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2DA27" w14:textId="77777777" w:rsidR="00B91A7C" w:rsidRPr="009C3F2B" w:rsidRDefault="00B91A7C" w:rsidP="00B91A7C">
      <w:pPr>
        <w:tabs>
          <w:tab w:val="left" w:pos="567"/>
        </w:tabs>
        <w:overflowPunct w:val="0"/>
        <w:autoSpaceDE w:val="0"/>
        <w:autoSpaceDN w:val="0"/>
        <w:adjustRightInd w:val="0"/>
        <w:spacing w:after="120" w:line="276" w:lineRule="auto"/>
        <w:textAlignment w:val="baseline"/>
        <w:rPr>
          <w:rFonts w:ascii="Sylfaen" w:hAnsi="Sylfaen" w:cs="Calibri"/>
          <w:b/>
          <w:bCs/>
          <w:lang w:val="en-GB" w:eastAsia="de-DE"/>
        </w:rPr>
      </w:pPr>
    </w:p>
    <w:p w14:paraId="5567FDDB" w14:textId="77777777" w:rsidR="00B91A7C" w:rsidRPr="009C3F2B" w:rsidRDefault="00B91A7C" w:rsidP="00B91A7C">
      <w:pPr>
        <w:tabs>
          <w:tab w:val="left" w:pos="567"/>
        </w:tabs>
        <w:overflowPunct w:val="0"/>
        <w:autoSpaceDE w:val="0"/>
        <w:autoSpaceDN w:val="0"/>
        <w:adjustRightInd w:val="0"/>
        <w:spacing w:after="120" w:line="276" w:lineRule="auto"/>
        <w:jc w:val="center"/>
        <w:textAlignment w:val="baseline"/>
        <w:rPr>
          <w:rFonts w:ascii="Sylfaen" w:hAnsi="Sylfaen" w:cs="Calibri"/>
          <w:b/>
          <w:bCs/>
          <w:lang w:val="en-GB" w:eastAsia="de-DE"/>
        </w:rPr>
      </w:pPr>
    </w:p>
    <w:p w14:paraId="1182A5C9" w14:textId="77777777" w:rsidR="00B91A7C" w:rsidRPr="009C3F2B" w:rsidRDefault="00B91A7C" w:rsidP="00B91A7C">
      <w:pPr>
        <w:tabs>
          <w:tab w:val="left" w:pos="567"/>
        </w:tabs>
        <w:overflowPunct w:val="0"/>
        <w:autoSpaceDE w:val="0"/>
        <w:autoSpaceDN w:val="0"/>
        <w:adjustRightInd w:val="0"/>
        <w:spacing w:after="120" w:line="276" w:lineRule="auto"/>
        <w:jc w:val="center"/>
        <w:textAlignment w:val="baseline"/>
        <w:rPr>
          <w:rFonts w:ascii="Sylfaen" w:hAnsi="Sylfaen" w:cs="Calibri"/>
          <w:b/>
          <w:bCs/>
          <w:lang w:val="en-GB" w:eastAsia="de-DE"/>
        </w:rPr>
      </w:pPr>
    </w:p>
    <w:p w14:paraId="5C1EC0B9" w14:textId="77777777" w:rsidR="00B91A7C" w:rsidRPr="009C3F2B" w:rsidRDefault="00B91A7C" w:rsidP="00B91A7C">
      <w:pPr>
        <w:jc w:val="center"/>
        <w:rPr>
          <w:rFonts w:ascii="Sylfaen" w:hAnsi="Sylfaen" w:cs="Calibri"/>
          <w:b/>
          <w:bCs/>
          <w:sz w:val="36"/>
          <w:szCs w:val="36"/>
          <w:lang w:val="ka-GE" w:eastAsia="de-DE"/>
        </w:rPr>
      </w:pPr>
      <w:r w:rsidRPr="009C3F2B">
        <w:rPr>
          <w:rFonts w:ascii="Sylfaen" w:hAnsi="Sylfaen" w:cs="Calibri"/>
          <w:b/>
          <w:bCs/>
          <w:sz w:val="36"/>
          <w:szCs w:val="36"/>
          <w:lang w:val="ka-GE" w:eastAsia="de-DE"/>
        </w:rPr>
        <w:t>მცირემასშტაბიანი ინვესტიციების მხარდაჭერის სქემა</w:t>
      </w:r>
    </w:p>
    <w:p w14:paraId="22D45599" w14:textId="4FC62923" w:rsidR="00B91A7C" w:rsidRPr="009C3F2B" w:rsidRDefault="00680B98" w:rsidP="00B91A7C">
      <w:pPr>
        <w:jc w:val="center"/>
        <w:rPr>
          <w:rFonts w:ascii="Sylfaen" w:hAnsi="Sylfaen" w:cs="Calibri"/>
          <w:b/>
          <w:bCs/>
          <w:sz w:val="36"/>
          <w:szCs w:val="36"/>
          <w:lang w:val="ka-GE"/>
        </w:rPr>
      </w:pPr>
      <w:r w:rsidRPr="00680B98">
        <w:rPr>
          <w:rFonts w:ascii="Sylfaen" w:hAnsi="Sylfaen" w:cs="Calibri"/>
          <w:b/>
          <w:bCs/>
          <w:sz w:val="36"/>
          <w:szCs w:val="36"/>
          <w:lang w:val="ka-GE" w:eastAsia="de-DE"/>
        </w:rPr>
        <w:t>ავსტრიის საერთაშორისო პარტნიორობის</w:t>
      </w:r>
      <w:r>
        <w:rPr>
          <w:rFonts w:ascii="Sylfaen" w:hAnsi="Sylfaen" w:cs="Calibri"/>
          <w:b/>
          <w:bCs/>
          <w:sz w:val="36"/>
          <w:szCs w:val="36"/>
          <w:lang w:val="ka-GE" w:eastAsia="de-DE"/>
        </w:rPr>
        <w:t xml:space="preserve"> </w:t>
      </w:r>
      <w:r w:rsidR="00B91A7C" w:rsidRPr="009C3F2B">
        <w:rPr>
          <w:rFonts w:ascii="Sylfaen" w:hAnsi="Sylfaen" w:cs="Calibri"/>
          <w:b/>
          <w:bCs/>
          <w:sz w:val="36"/>
          <w:szCs w:val="36"/>
          <w:lang w:val="ka-GE" w:eastAsia="de-DE"/>
        </w:rPr>
        <w:t>მიერ დაფინანსებული</w:t>
      </w:r>
      <w:r w:rsidR="00B91A7C" w:rsidRPr="009C3F2B">
        <w:rPr>
          <w:rFonts w:ascii="Sylfaen" w:hAnsi="Sylfaen" w:cs="Calibri"/>
          <w:b/>
          <w:bCs/>
          <w:sz w:val="36"/>
          <w:szCs w:val="36"/>
          <w:lang w:val="en-GB" w:eastAsia="de-DE"/>
        </w:rPr>
        <w:t xml:space="preserve"> </w:t>
      </w:r>
      <w:r w:rsidR="00B91A7C" w:rsidRPr="009C3F2B">
        <w:rPr>
          <w:rFonts w:ascii="Sylfaen" w:hAnsi="Sylfaen" w:cs="Calibri"/>
          <w:b/>
          <w:bCs/>
          <w:sz w:val="36"/>
          <w:szCs w:val="36"/>
          <w:lang w:val="ka-GE"/>
        </w:rPr>
        <w:t>პროექტის -</w:t>
      </w:r>
    </w:p>
    <w:p w14:paraId="46E480A2" w14:textId="77777777" w:rsidR="00B91A7C" w:rsidRPr="009C3F2B" w:rsidRDefault="00B91A7C" w:rsidP="00B91A7C">
      <w:pPr>
        <w:jc w:val="center"/>
        <w:rPr>
          <w:rFonts w:ascii="Sylfaen" w:hAnsi="Sylfaen" w:cs="Calibri"/>
          <w:b/>
          <w:bCs/>
          <w:sz w:val="36"/>
          <w:szCs w:val="36"/>
          <w:lang w:val="en-GB" w:eastAsia="de-DE"/>
        </w:rPr>
      </w:pPr>
      <w:r w:rsidRPr="009C3F2B">
        <w:rPr>
          <w:rFonts w:ascii="Sylfaen" w:hAnsi="Sylfaen" w:cs="Calibri"/>
          <w:b/>
          <w:bCs/>
          <w:sz w:val="36"/>
          <w:szCs w:val="36"/>
        </w:rPr>
        <w:t>„</w:t>
      </w:r>
      <w:proofErr w:type="spellStart"/>
      <w:r w:rsidRPr="009C3F2B">
        <w:rPr>
          <w:rFonts w:ascii="Sylfaen" w:hAnsi="Sylfaen" w:cs="Calibri"/>
          <w:b/>
          <w:bCs/>
          <w:sz w:val="36"/>
          <w:szCs w:val="36"/>
        </w:rPr>
        <w:t>ინკლუზიური</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სოფლის</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განვითარება</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და</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მდგრადი</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სოფლის</w:t>
      </w:r>
      <w:proofErr w:type="spellEnd"/>
      <w:r w:rsidRPr="009C3F2B">
        <w:rPr>
          <w:rFonts w:ascii="Sylfaen" w:hAnsi="Sylfaen" w:cs="Calibri"/>
          <w:b/>
          <w:bCs/>
          <w:sz w:val="36"/>
          <w:szCs w:val="36"/>
        </w:rPr>
        <w:t xml:space="preserve"> </w:t>
      </w:r>
      <w:proofErr w:type="spellStart"/>
      <w:r w:rsidRPr="009C3F2B">
        <w:rPr>
          <w:rFonts w:ascii="Sylfaen" w:hAnsi="Sylfaen" w:cs="Calibri"/>
          <w:b/>
          <w:bCs/>
          <w:sz w:val="36"/>
          <w:szCs w:val="36"/>
        </w:rPr>
        <w:t>მეურნეობა</w:t>
      </w:r>
      <w:proofErr w:type="spellEnd"/>
      <w:r w:rsidRPr="009C3F2B">
        <w:rPr>
          <w:rFonts w:ascii="Sylfaen" w:hAnsi="Sylfaen" w:cs="Calibri"/>
          <w:b/>
          <w:bCs/>
          <w:sz w:val="36"/>
          <w:szCs w:val="36"/>
        </w:rPr>
        <w:t>”</w:t>
      </w:r>
    </w:p>
    <w:p w14:paraId="4727AD94" w14:textId="77777777" w:rsidR="00B91A7C" w:rsidRPr="009C3F2B" w:rsidRDefault="00B91A7C" w:rsidP="00B91A7C">
      <w:pPr>
        <w:tabs>
          <w:tab w:val="left" w:pos="567"/>
        </w:tabs>
        <w:overflowPunct w:val="0"/>
        <w:autoSpaceDE w:val="0"/>
        <w:autoSpaceDN w:val="0"/>
        <w:adjustRightInd w:val="0"/>
        <w:spacing w:after="120" w:line="276" w:lineRule="auto"/>
        <w:jc w:val="center"/>
        <w:textAlignment w:val="baseline"/>
        <w:rPr>
          <w:rFonts w:ascii="Sylfaen" w:hAnsi="Sylfaen" w:cs="Calibri"/>
          <w:b/>
          <w:bCs/>
          <w:sz w:val="36"/>
          <w:szCs w:val="36"/>
          <w:lang w:val="ka-GE" w:eastAsia="de-DE"/>
        </w:rPr>
      </w:pPr>
      <w:r w:rsidRPr="009C3F2B">
        <w:rPr>
          <w:rFonts w:ascii="Sylfaen" w:hAnsi="Sylfaen" w:cs="Calibri"/>
          <w:b/>
          <w:bCs/>
          <w:sz w:val="36"/>
          <w:szCs w:val="36"/>
          <w:lang w:val="ka-GE" w:eastAsia="de-DE"/>
        </w:rPr>
        <w:t>ფარგლებში</w:t>
      </w:r>
    </w:p>
    <w:p w14:paraId="583AE1BA" w14:textId="77777777" w:rsidR="00B91A7C" w:rsidRPr="009C3F2B" w:rsidRDefault="00B91A7C" w:rsidP="00B91A7C">
      <w:pPr>
        <w:tabs>
          <w:tab w:val="left" w:pos="567"/>
        </w:tabs>
        <w:overflowPunct w:val="0"/>
        <w:autoSpaceDE w:val="0"/>
        <w:autoSpaceDN w:val="0"/>
        <w:adjustRightInd w:val="0"/>
        <w:spacing w:after="120" w:line="276" w:lineRule="auto"/>
        <w:jc w:val="center"/>
        <w:textAlignment w:val="baseline"/>
        <w:rPr>
          <w:rFonts w:ascii="Sylfaen" w:hAnsi="Sylfaen" w:cs="Calibri"/>
          <w:b/>
          <w:bCs/>
          <w:sz w:val="32"/>
          <w:szCs w:val="32"/>
          <w:lang w:val="en-GB" w:eastAsia="de-DE"/>
        </w:rPr>
      </w:pPr>
    </w:p>
    <w:p w14:paraId="46B4B582" w14:textId="3BA599F4" w:rsidR="00AD5427" w:rsidRPr="009C3F2B" w:rsidRDefault="00B91A7C" w:rsidP="00B91A7C">
      <w:pPr>
        <w:jc w:val="center"/>
        <w:rPr>
          <w:rFonts w:ascii="Sylfaen" w:hAnsi="Sylfaen" w:cs="Calibri"/>
          <w:b/>
          <w:bCs/>
          <w:sz w:val="28"/>
          <w:szCs w:val="28"/>
        </w:rPr>
      </w:pPr>
      <w:r w:rsidRPr="009C3F2B">
        <w:rPr>
          <w:rFonts w:ascii="Sylfaen" w:hAnsi="Sylfaen" w:cs="Calibri"/>
          <w:b/>
          <w:bCs/>
          <w:sz w:val="28"/>
          <w:szCs w:val="28"/>
        </w:rPr>
        <w:t>GCP/GEO/031/AUS</w:t>
      </w:r>
    </w:p>
    <w:p w14:paraId="24A689EF" w14:textId="77777777" w:rsidR="00B91A7C" w:rsidRPr="009C3F2B" w:rsidRDefault="00B91A7C" w:rsidP="00B91A7C">
      <w:pPr>
        <w:jc w:val="center"/>
        <w:rPr>
          <w:rFonts w:ascii="Sylfaen" w:hAnsi="Sylfaen" w:cs="Calibri"/>
          <w:b/>
          <w:bCs/>
          <w:sz w:val="28"/>
          <w:szCs w:val="28"/>
        </w:rPr>
      </w:pPr>
    </w:p>
    <w:p w14:paraId="240669AC"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2510A8C7"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0B27A41A"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b/>
          <w:bCs/>
          <w:sz w:val="36"/>
          <w:szCs w:val="36"/>
          <w:lang w:val="ka-GE" w:eastAsia="de-DE"/>
        </w:rPr>
      </w:pPr>
      <w:r w:rsidRPr="009C3F2B">
        <w:rPr>
          <w:rFonts w:ascii="Sylfaen" w:hAnsi="Sylfaen" w:cs="Calibri"/>
          <w:b/>
          <w:bCs/>
          <w:sz w:val="36"/>
          <w:szCs w:val="36"/>
          <w:lang w:val="ka-GE" w:eastAsia="de-DE"/>
        </w:rPr>
        <w:t>საგრანტო სახელმძღვანელო</w:t>
      </w:r>
    </w:p>
    <w:p w14:paraId="0ACF29B4"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val="ka-GE" w:eastAsia="de-DE"/>
        </w:rPr>
      </w:pPr>
      <w:r w:rsidRPr="009C3F2B">
        <w:rPr>
          <w:rFonts w:ascii="Sylfaen" w:hAnsi="Sylfaen" w:cs="Calibri"/>
          <w:sz w:val="32"/>
          <w:szCs w:val="32"/>
          <w:lang w:val="ka-GE" w:eastAsia="de-DE"/>
        </w:rPr>
        <w:t>პირველი საგრანტო ციკლი</w:t>
      </w:r>
    </w:p>
    <w:p w14:paraId="487F90F8"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60E944DF"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7004037D"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6506C280"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4F609E83"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48ADE4A7" w14:textId="77777777" w:rsidR="00B91A7C" w:rsidRPr="009C3F2B" w:rsidRDefault="00B91A7C" w:rsidP="00B91A7C">
      <w:pPr>
        <w:overflowPunct w:val="0"/>
        <w:autoSpaceDE w:val="0"/>
        <w:autoSpaceDN w:val="0"/>
        <w:adjustRightInd w:val="0"/>
        <w:spacing w:after="120" w:line="276" w:lineRule="auto"/>
        <w:jc w:val="center"/>
        <w:textAlignment w:val="baseline"/>
        <w:rPr>
          <w:rFonts w:ascii="Sylfaen" w:hAnsi="Sylfaen" w:cs="Calibri"/>
          <w:sz w:val="32"/>
          <w:szCs w:val="32"/>
          <w:lang w:eastAsia="de-DE"/>
        </w:rPr>
      </w:pPr>
    </w:p>
    <w:p w14:paraId="774213C3" w14:textId="00DE7F1C" w:rsidR="225AD82F" w:rsidRDefault="225AD82F" w:rsidP="225AD82F">
      <w:pPr>
        <w:spacing w:after="120" w:line="276" w:lineRule="auto"/>
        <w:jc w:val="center"/>
        <w:rPr>
          <w:rFonts w:ascii="Sylfaen" w:hAnsi="Sylfaen" w:cs="Calibri"/>
          <w:sz w:val="28"/>
          <w:szCs w:val="28"/>
          <w:highlight w:val="yellow"/>
          <w:lang w:val="ka-GE" w:eastAsia="de-DE"/>
        </w:rPr>
      </w:pPr>
    </w:p>
    <w:sdt>
      <w:sdtPr>
        <w:rPr>
          <w:rFonts w:ascii="Sylfaen" w:eastAsiaTheme="minorEastAsia" w:hAnsi="Sylfaen" w:cs="Calibri"/>
          <w:b w:val="0"/>
          <w:bCs w:val="0"/>
          <w:color w:val="auto"/>
          <w:sz w:val="22"/>
          <w:szCs w:val="22"/>
          <w:lang w:eastAsia="en-US"/>
        </w:rPr>
        <w:id w:val="1881822430"/>
        <w:docPartObj>
          <w:docPartGallery w:val="Table of Contents"/>
          <w:docPartUnique/>
        </w:docPartObj>
      </w:sdtPr>
      <w:sdtEndPr/>
      <w:sdtContent>
        <w:p w14:paraId="22AE8B8B" w14:textId="77777777" w:rsidR="00B91A7C" w:rsidRPr="009C3F2B" w:rsidRDefault="00B91A7C" w:rsidP="00B91A7C">
          <w:pPr>
            <w:pStyle w:val="TOCHeading"/>
            <w:rPr>
              <w:rFonts w:ascii="Sylfaen" w:eastAsiaTheme="minorHAnsi" w:hAnsi="Sylfaen" w:cs="Calibri"/>
              <w:b w:val="0"/>
              <w:bCs w:val="0"/>
              <w:color w:val="auto"/>
              <w:lang w:val="ka-GE" w:eastAsia="en-US"/>
            </w:rPr>
          </w:pPr>
          <w:r w:rsidRPr="009C3F2B">
            <w:rPr>
              <w:rFonts w:ascii="Sylfaen" w:hAnsi="Sylfaen" w:cs="Calibri"/>
              <w:lang w:val="ka-GE"/>
            </w:rPr>
            <w:t>სარჩევი</w:t>
          </w:r>
        </w:p>
        <w:p w14:paraId="762DBA2A" w14:textId="0246F9CC" w:rsidR="002331F6" w:rsidRDefault="00B91A7C">
          <w:pPr>
            <w:pStyle w:val="TOC1"/>
            <w:tabs>
              <w:tab w:val="right" w:leader="dot" w:pos="9350"/>
            </w:tabs>
            <w:rPr>
              <w:rFonts w:eastAsiaTheme="minorEastAsia"/>
              <w:noProof/>
              <w:kern w:val="2"/>
              <w:sz w:val="24"/>
              <w:szCs w:val="24"/>
              <w14:ligatures w14:val="standardContextual"/>
            </w:rPr>
          </w:pPr>
          <w:r w:rsidRPr="009C3F2B">
            <w:rPr>
              <w:rFonts w:ascii="Sylfaen" w:hAnsi="Sylfaen" w:cs="Calibri"/>
            </w:rPr>
            <w:fldChar w:fldCharType="begin"/>
          </w:r>
          <w:r w:rsidRPr="009C3F2B">
            <w:rPr>
              <w:rFonts w:ascii="Sylfaen" w:hAnsi="Sylfaen" w:cs="Calibri"/>
            </w:rPr>
            <w:instrText xml:space="preserve"> TOC \o "1-3" \h \z \u </w:instrText>
          </w:r>
          <w:r w:rsidRPr="009C3F2B">
            <w:rPr>
              <w:rFonts w:ascii="Sylfaen" w:hAnsi="Sylfaen" w:cs="Calibri"/>
            </w:rPr>
            <w:fldChar w:fldCharType="separate"/>
          </w:r>
          <w:hyperlink w:anchor="_Toc219881819" w:history="1">
            <w:r w:rsidR="002331F6" w:rsidRPr="00717042">
              <w:rPr>
                <w:rStyle w:val="Hyperlink"/>
                <w:rFonts w:ascii="Sylfaen" w:hAnsi="Sylfaen" w:cs="Calibri"/>
                <w:noProof/>
                <w:lang w:val="ka-GE"/>
              </w:rPr>
              <w:t>დოკუმენტში გამოყენებული აკრონიმები:</w:t>
            </w:r>
            <w:r w:rsidR="002331F6">
              <w:rPr>
                <w:noProof/>
                <w:webHidden/>
              </w:rPr>
              <w:tab/>
            </w:r>
            <w:r w:rsidR="002331F6">
              <w:rPr>
                <w:noProof/>
                <w:webHidden/>
              </w:rPr>
              <w:fldChar w:fldCharType="begin"/>
            </w:r>
            <w:r w:rsidR="002331F6">
              <w:rPr>
                <w:noProof/>
                <w:webHidden/>
              </w:rPr>
              <w:instrText xml:space="preserve"> PAGEREF _Toc219881819 \h </w:instrText>
            </w:r>
            <w:r w:rsidR="002331F6">
              <w:rPr>
                <w:noProof/>
                <w:webHidden/>
              </w:rPr>
            </w:r>
            <w:r w:rsidR="002331F6">
              <w:rPr>
                <w:noProof/>
                <w:webHidden/>
              </w:rPr>
              <w:fldChar w:fldCharType="separate"/>
            </w:r>
            <w:r w:rsidR="002331F6">
              <w:rPr>
                <w:noProof/>
                <w:webHidden/>
              </w:rPr>
              <w:t>3</w:t>
            </w:r>
            <w:r w:rsidR="002331F6">
              <w:rPr>
                <w:noProof/>
                <w:webHidden/>
              </w:rPr>
              <w:fldChar w:fldCharType="end"/>
            </w:r>
          </w:hyperlink>
        </w:p>
        <w:p w14:paraId="534BE40E" w14:textId="5BFB65ED" w:rsidR="002331F6" w:rsidRDefault="002331F6">
          <w:pPr>
            <w:pStyle w:val="TOC1"/>
            <w:tabs>
              <w:tab w:val="right" w:leader="dot" w:pos="9350"/>
            </w:tabs>
            <w:rPr>
              <w:rFonts w:eastAsiaTheme="minorEastAsia"/>
              <w:noProof/>
              <w:kern w:val="2"/>
              <w:sz w:val="24"/>
              <w:szCs w:val="24"/>
              <w14:ligatures w14:val="standardContextual"/>
            </w:rPr>
          </w:pPr>
          <w:hyperlink w:anchor="_Toc219881820" w:history="1">
            <w:r w:rsidRPr="00717042">
              <w:rPr>
                <w:rStyle w:val="Hyperlink"/>
                <w:rFonts w:ascii="Sylfaen" w:hAnsi="Sylfaen" w:cs="Calibri"/>
                <w:noProof/>
                <w:lang w:val="ka-GE"/>
              </w:rPr>
              <w:t>დოკუმენტში გამოყენებული ძირითადი ტერმინები და მათი განმარტებები:</w:t>
            </w:r>
            <w:r>
              <w:rPr>
                <w:noProof/>
                <w:webHidden/>
              </w:rPr>
              <w:tab/>
            </w:r>
            <w:r>
              <w:rPr>
                <w:noProof/>
                <w:webHidden/>
              </w:rPr>
              <w:fldChar w:fldCharType="begin"/>
            </w:r>
            <w:r>
              <w:rPr>
                <w:noProof/>
                <w:webHidden/>
              </w:rPr>
              <w:instrText xml:space="preserve"> PAGEREF _Toc219881820 \h </w:instrText>
            </w:r>
            <w:r>
              <w:rPr>
                <w:noProof/>
                <w:webHidden/>
              </w:rPr>
            </w:r>
            <w:r>
              <w:rPr>
                <w:noProof/>
                <w:webHidden/>
              </w:rPr>
              <w:fldChar w:fldCharType="separate"/>
            </w:r>
            <w:r>
              <w:rPr>
                <w:noProof/>
                <w:webHidden/>
              </w:rPr>
              <w:t>3</w:t>
            </w:r>
            <w:r>
              <w:rPr>
                <w:noProof/>
                <w:webHidden/>
              </w:rPr>
              <w:fldChar w:fldCharType="end"/>
            </w:r>
          </w:hyperlink>
        </w:p>
        <w:p w14:paraId="2178BE3C" w14:textId="56B79C88" w:rsidR="002331F6" w:rsidRDefault="002331F6">
          <w:pPr>
            <w:pStyle w:val="TOC1"/>
            <w:tabs>
              <w:tab w:val="right" w:leader="dot" w:pos="9350"/>
            </w:tabs>
            <w:rPr>
              <w:rFonts w:eastAsiaTheme="minorEastAsia"/>
              <w:noProof/>
              <w:kern w:val="2"/>
              <w:sz w:val="24"/>
              <w:szCs w:val="24"/>
              <w14:ligatures w14:val="standardContextual"/>
            </w:rPr>
          </w:pPr>
          <w:hyperlink w:anchor="_Toc219881821" w:history="1">
            <w:r w:rsidRPr="00717042">
              <w:rPr>
                <w:rStyle w:val="Hyperlink"/>
                <w:rFonts w:ascii="Sylfaen" w:hAnsi="Sylfaen" w:cs="Calibri"/>
                <w:noProof/>
              </w:rPr>
              <w:t xml:space="preserve">1. </w:t>
            </w:r>
            <w:r w:rsidRPr="00717042">
              <w:rPr>
                <w:rStyle w:val="Hyperlink"/>
                <w:rFonts w:ascii="Sylfaen" w:hAnsi="Sylfaen" w:cs="Calibri"/>
                <w:noProof/>
                <w:lang w:val="ka-GE"/>
              </w:rPr>
              <w:t>შესავალი</w:t>
            </w:r>
            <w:r>
              <w:rPr>
                <w:noProof/>
                <w:webHidden/>
              </w:rPr>
              <w:tab/>
            </w:r>
            <w:r>
              <w:rPr>
                <w:noProof/>
                <w:webHidden/>
              </w:rPr>
              <w:fldChar w:fldCharType="begin"/>
            </w:r>
            <w:r>
              <w:rPr>
                <w:noProof/>
                <w:webHidden/>
              </w:rPr>
              <w:instrText xml:space="preserve"> PAGEREF _Toc219881821 \h </w:instrText>
            </w:r>
            <w:r>
              <w:rPr>
                <w:noProof/>
                <w:webHidden/>
              </w:rPr>
            </w:r>
            <w:r>
              <w:rPr>
                <w:noProof/>
                <w:webHidden/>
              </w:rPr>
              <w:fldChar w:fldCharType="separate"/>
            </w:r>
            <w:r>
              <w:rPr>
                <w:noProof/>
                <w:webHidden/>
              </w:rPr>
              <w:t>5</w:t>
            </w:r>
            <w:r>
              <w:rPr>
                <w:noProof/>
                <w:webHidden/>
              </w:rPr>
              <w:fldChar w:fldCharType="end"/>
            </w:r>
          </w:hyperlink>
        </w:p>
        <w:p w14:paraId="3026D2C6" w14:textId="6D90A9EF" w:rsidR="002331F6" w:rsidRDefault="002331F6">
          <w:pPr>
            <w:pStyle w:val="TOC1"/>
            <w:tabs>
              <w:tab w:val="right" w:leader="dot" w:pos="9350"/>
            </w:tabs>
            <w:rPr>
              <w:rFonts w:eastAsiaTheme="minorEastAsia"/>
              <w:noProof/>
              <w:kern w:val="2"/>
              <w:sz w:val="24"/>
              <w:szCs w:val="24"/>
              <w14:ligatures w14:val="standardContextual"/>
            </w:rPr>
          </w:pPr>
          <w:hyperlink w:anchor="_Toc219881822" w:history="1">
            <w:r w:rsidRPr="00717042">
              <w:rPr>
                <w:rStyle w:val="Hyperlink"/>
                <w:rFonts w:ascii="Sylfaen" w:hAnsi="Sylfaen" w:cstheme="minorHAnsi"/>
                <w:noProof/>
              </w:rPr>
              <w:t xml:space="preserve">1.5 </w:t>
            </w:r>
            <w:r w:rsidRPr="00717042">
              <w:rPr>
                <w:rStyle w:val="Hyperlink"/>
                <w:rFonts w:ascii="Sylfaen" w:hAnsi="Sylfaen" w:cstheme="minorHAnsi"/>
                <w:noProof/>
                <w:lang w:val="ka-GE"/>
              </w:rPr>
              <w:t>ტექნიკური შეფასების კომისიის შემადგენლობა და როლები</w:t>
            </w:r>
            <w:r>
              <w:rPr>
                <w:noProof/>
                <w:webHidden/>
              </w:rPr>
              <w:tab/>
            </w:r>
            <w:r>
              <w:rPr>
                <w:noProof/>
                <w:webHidden/>
              </w:rPr>
              <w:fldChar w:fldCharType="begin"/>
            </w:r>
            <w:r>
              <w:rPr>
                <w:noProof/>
                <w:webHidden/>
              </w:rPr>
              <w:instrText xml:space="preserve"> PAGEREF _Toc219881822 \h </w:instrText>
            </w:r>
            <w:r>
              <w:rPr>
                <w:noProof/>
                <w:webHidden/>
              </w:rPr>
            </w:r>
            <w:r>
              <w:rPr>
                <w:noProof/>
                <w:webHidden/>
              </w:rPr>
              <w:fldChar w:fldCharType="separate"/>
            </w:r>
            <w:r>
              <w:rPr>
                <w:noProof/>
                <w:webHidden/>
              </w:rPr>
              <w:t>8</w:t>
            </w:r>
            <w:r>
              <w:rPr>
                <w:noProof/>
                <w:webHidden/>
              </w:rPr>
              <w:fldChar w:fldCharType="end"/>
            </w:r>
          </w:hyperlink>
        </w:p>
        <w:p w14:paraId="5C70BAA3" w14:textId="250CBD96" w:rsidR="002331F6" w:rsidRDefault="002331F6">
          <w:pPr>
            <w:pStyle w:val="TOC1"/>
            <w:tabs>
              <w:tab w:val="right" w:leader="dot" w:pos="9350"/>
            </w:tabs>
            <w:rPr>
              <w:rFonts w:eastAsiaTheme="minorEastAsia"/>
              <w:noProof/>
              <w:kern w:val="2"/>
              <w:sz w:val="24"/>
              <w:szCs w:val="24"/>
              <w14:ligatures w14:val="standardContextual"/>
            </w:rPr>
          </w:pPr>
          <w:hyperlink w:anchor="_Toc219881823" w:history="1">
            <w:r w:rsidRPr="00717042">
              <w:rPr>
                <w:rStyle w:val="Hyperlink"/>
                <w:rFonts w:ascii="Sylfaen" w:hAnsi="Sylfaen" w:cs="Calibri"/>
                <w:noProof/>
                <w:lang w:val="ka-GE"/>
              </w:rPr>
              <w:t>დასაშვებობის შეფასების გუნდის როლი</w:t>
            </w:r>
            <w:r>
              <w:rPr>
                <w:noProof/>
                <w:webHidden/>
              </w:rPr>
              <w:tab/>
            </w:r>
            <w:r>
              <w:rPr>
                <w:noProof/>
                <w:webHidden/>
              </w:rPr>
              <w:fldChar w:fldCharType="begin"/>
            </w:r>
            <w:r>
              <w:rPr>
                <w:noProof/>
                <w:webHidden/>
              </w:rPr>
              <w:instrText xml:space="preserve"> PAGEREF _Toc219881823 \h </w:instrText>
            </w:r>
            <w:r>
              <w:rPr>
                <w:noProof/>
                <w:webHidden/>
              </w:rPr>
            </w:r>
            <w:r>
              <w:rPr>
                <w:noProof/>
                <w:webHidden/>
              </w:rPr>
              <w:fldChar w:fldCharType="separate"/>
            </w:r>
            <w:r>
              <w:rPr>
                <w:noProof/>
                <w:webHidden/>
              </w:rPr>
              <w:t>8</w:t>
            </w:r>
            <w:r>
              <w:rPr>
                <w:noProof/>
                <w:webHidden/>
              </w:rPr>
              <w:fldChar w:fldCharType="end"/>
            </w:r>
          </w:hyperlink>
        </w:p>
        <w:p w14:paraId="6BB4EEB5" w14:textId="3298099A" w:rsidR="002331F6" w:rsidRDefault="002331F6">
          <w:pPr>
            <w:pStyle w:val="TOC1"/>
            <w:tabs>
              <w:tab w:val="right" w:leader="dot" w:pos="9350"/>
            </w:tabs>
            <w:rPr>
              <w:rFonts w:eastAsiaTheme="minorEastAsia"/>
              <w:noProof/>
              <w:kern w:val="2"/>
              <w:sz w:val="24"/>
              <w:szCs w:val="24"/>
              <w14:ligatures w14:val="standardContextual"/>
            </w:rPr>
          </w:pPr>
          <w:hyperlink w:anchor="_Toc219881824" w:history="1">
            <w:r w:rsidRPr="00717042">
              <w:rPr>
                <w:rStyle w:val="Hyperlink"/>
                <w:rFonts w:ascii="Sylfaen" w:hAnsi="Sylfaen" w:cs="Calibri"/>
                <w:noProof/>
              </w:rPr>
              <w:t xml:space="preserve">2. </w:t>
            </w:r>
            <w:r w:rsidRPr="00717042">
              <w:rPr>
                <w:rStyle w:val="Hyperlink"/>
                <w:rFonts w:ascii="Sylfaen" w:hAnsi="Sylfaen" w:cs="Calibri"/>
                <w:noProof/>
                <w:lang w:val="ka-GE"/>
              </w:rPr>
              <w:t>საგრანტო კომპონენტის მოცვის სფერო, დასაშვებობის კრიტერიუმები, და დასაშვები ინვესტიციები</w:t>
            </w:r>
            <w:r>
              <w:rPr>
                <w:noProof/>
                <w:webHidden/>
              </w:rPr>
              <w:tab/>
            </w:r>
            <w:r>
              <w:rPr>
                <w:noProof/>
                <w:webHidden/>
              </w:rPr>
              <w:fldChar w:fldCharType="begin"/>
            </w:r>
            <w:r>
              <w:rPr>
                <w:noProof/>
                <w:webHidden/>
              </w:rPr>
              <w:instrText xml:space="preserve"> PAGEREF _Toc219881824 \h </w:instrText>
            </w:r>
            <w:r>
              <w:rPr>
                <w:noProof/>
                <w:webHidden/>
              </w:rPr>
            </w:r>
            <w:r>
              <w:rPr>
                <w:noProof/>
                <w:webHidden/>
              </w:rPr>
              <w:fldChar w:fldCharType="separate"/>
            </w:r>
            <w:r>
              <w:rPr>
                <w:noProof/>
                <w:webHidden/>
              </w:rPr>
              <w:t>11</w:t>
            </w:r>
            <w:r>
              <w:rPr>
                <w:noProof/>
                <w:webHidden/>
              </w:rPr>
              <w:fldChar w:fldCharType="end"/>
            </w:r>
          </w:hyperlink>
        </w:p>
        <w:p w14:paraId="17367A63" w14:textId="78E637A8" w:rsidR="002331F6" w:rsidRDefault="002331F6">
          <w:pPr>
            <w:pStyle w:val="TOC2"/>
            <w:rPr>
              <w:rFonts w:eastAsiaTheme="minorEastAsia"/>
              <w:noProof/>
              <w:kern w:val="2"/>
              <w:sz w:val="24"/>
              <w:szCs w:val="24"/>
              <w14:ligatures w14:val="standardContextual"/>
            </w:rPr>
          </w:pPr>
          <w:hyperlink w:anchor="_Toc219881825" w:history="1">
            <w:r w:rsidRPr="00717042">
              <w:rPr>
                <w:rStyle w:val="Hyperlink"/>
                <w:rFonts w:ascii="Sylfaen" w:hAnsi="Sylfaen" w:cs="Calibri"/>
                <w:noProof/>
              </w:rPr>
              <w:t xml:space="preserve">2.1. </w:t>
            </w:r>
            <w:r w:rsidRPr="00717042">
              <w:rPr>
                <w:rStyle w:val="Hyperlink"/>
                <w:rFonts w:ascii="Sylfaen" w:hAnsi="Sylfaen" w:cs="Calibri"/>
                <w:noProof/>
                <w:lang w:val="ka-GE"/>
              </w:rPr>
              <w:t>საგრანტო კომპონენტის მოცვის სფერო</w:t>
            </w:r>
            <w:r>
              <w:rPr>
                <w:noProof/>
                <w:webHidden/>
              </w:rPr>
              <w:tab/>
            </w:r>
            <w:r>
              <w:rPr>
                <w:noProof/>
                <w:webHidden/>
              </w:rPr>
              <w:fldChar w:fldCharType="begin"/>
            </w:r>
            <w:r>
              <w:rPr>
                <w:noProof/>
                <w:webHidden/>
              </w:rPr>
              <w:instrText xml:space="preserve"> PAGEREF _Toc219881825 \h </w:instrText>
            </w:r>
            <w:r>
              <w:rPr>
                <w:noProof/>
                <w:webHidden/>
              </w:rPr>
            </w:r>
            <w:r>
              <w:rPr>
                <w:noProof/>
                <w:webHidden/>
              </w:rPr>
              <w:fldChar w:fldCharType="separate"/>
            </w:r>
            <w:r>
              <w:rPr>
                <w:noProof/>
                <w:webHidden/>
              </w:rPr>
              <w:t>11</w:t>
            </w:r>
            <w:r>
              <w:rPr>
                <w:noProof/>
                <w:webHidden/>
              </w:rPr>
              <w:fldChar w:fldCharType="end"/>
            </w:r>
          </w:hyperlink>
        </w:p>
        <w:p w14:paraId="2001D958" w14:textId="0F49142F" w:rsidR="002331F6" w:rsidRDefault="002331F6">
          <w:pPr>
            <w:pStyle w:val="TOC2"/>
            <w:rPr>
              <w:rFonts w:eastAsiaTheme="minorEastAsia"/>
              <w:noProof/>
              <w:kern w:val="2"/>
              <w:sz w:val="24"/>
              <w:szCs w:val="24"/>
              <w14:ligatures w14:val="standardContextual"/>
            </w:rPr>
          </w:pPr>
          <w:hyperlink w:anchor="_Toc219881826" w:history="1">
            <w:r w:rsidRPr="00717042">
              <w:rPr>
                <w:rStyle w:val="Hyperlink"/>
                <w:rFonts w:ascii="Sylfaen" w:hAnsi="Sylfaen" w:cs="Calibri"/>
                <w:noProof/>
              </w:rPr>
              <w:t xml:space="preserve">2.2. </w:t>
            </w:r>
            <w:r w:rsidRPr="00717042">
              <w:rPr>
                <w:rStyle w:val="Hyperlink"/>
                <w:rFonts w:ascii="Sylfaen" w:hAnsi="Sylfaen" w:cs="Calibri"/>
                <w:noProof/>
                <w:lang w:val="ka-GE"/>
              </w:rPr>
              <w:t>მხარდასაჭერი ინვესტიციები და აქტივობები</w:t>
            </w:r>
            <w:r>
              <w:rPr>
                <w:noProof/>
                <w:webHidden/>
              </w:rPr>
              <w:tab/>
            </w:r>
            <w:r>
              <w:rPr>
                <w:noProof/>
                <w:webHidden/>
              </w:rPr>
              <w:fldChar w:fldCharType="begin"/>
            </w:r>
            <w:r>
              <w:rPr>
                <w:noProof/>
                <w:webHidden/>
              </w:rPr>
              <w:instrText xml:space="preserve"> PAGEREF _Toc219881826 \h </w:instrText>
            </w:r>
            <w:r>
              <w:rPr>
                <w:noProof/>
                <w:webHidden/>
              </w:rPr>
            </w:r>
            <w:r>
              <w:rPr>
                <w:noProof/>
                <w:webHidden/>
              </w:rPr>
              <w:fldChar w:fldCharType="separate"/>
            </w:r>
            <w:r>
              <w:rPr>
                <w:noProof/>
                <w:webHidden/>
              </w:rPr>
              <w:t>11</w:t>
            </w:r>
            <w:r>
              <w:rPr>
                <w:noProof/>
                <w:webHidden/>
              </w:rPr>
              <w:fldChar w:fldCharType="end"/>
            </w:r>
          </w:hyperlink>
        </w:p>
        <w:p w14:paraId="01FBD359" w14:textId="41D173EF" w:rsidR="002331F6" w:rsidRDefault="002331F6">
          <w:pPr>
            <w:pStyle w:val="TOC2"/>
            <w:rPr>
              <w:rFonts w:eastAsiaTheme="minorEastAsia"/>
              <w:noProof/>
              <w:kern w:val="2"/>
              <w:sz w:val="24"/>
              <w:szCs w:val="24"/>
              <w14:ligatures w14:val="standardContextual"/>
            </w:rPr>
          </w:pPr>
          <w:hyperlink w:anchor="_Toc219881827" w:history="1">
            <w:r w:rsidRPr="00717042">
              <w:rPr>
                <w:rStyle w:val="Hyperlink"/>
                <w:rFonts w:ascii="Sylfaen" w:hAnsi="Sylfaen" w:cs="Calibri"/>
                <w:noProof/>
              </w:rPr>
              <w:t xml:space="preserve">2.3. </w:t>
            </w:r>
            <w:r w:rsidRPr="00717042">
              <w:rPr>
                <w:rStyle w:val="Hyperlink"/>
                <w:rFonts w:ascii="Sylfaen" w:hAnsi="Sylfaen" w:cs="Calibri"/>
                <w:noProof/>
                <w:lang w:val="ka-GE"/>
              </w:rPr>
              <w:t>განმცხადებელთა დასაშვებობის კრიტერიუმები</w:t>
            </w:r>
            <w:r>
              <w:rPr>
                <w:noProof/>
                <w:webHidden/>
              </w:rPr>
              <w:tab/>
            </w:r>
            <w:r>
              <w:rPr>
                <w:noProof/>
                <w:webHidden/>
              </w:rPr>
              <w:fldChar w:fldCharType="begin"/>
            </w:r>
            <w:r>
              <w:rPr>
                <w:noProof/>
                <w:webHidden/>
              </w:rPr>
              <w:instrText xml:space="preserve"> PAGEREF _Toc219881827 \h </w:instrText>
            </w:r>
            <w:r>
              <w:rPr>
                <w:noProof/>
                <w:webHidden/>
              </w:rPr>
            </w:r>
            <w:r>
              <w:rPr>
                <w:noProof/>
                <w:webHidden/>
              </w:rPr>
              <w:fldChar w:fldCharType="separate"/>
            </w:r>
            <w:r>
              <w:rPr>
                <w:noProof/>
                <w:webHidden/>
              </w:rPr>
              <w:t>14</w:t>
            </w:r>
            <w:r>
              <w:rPr>
                <w:noProof/>
                <w:webHidden/>
              </w:rPr>
              <w:fldChar w:fldCharType="end"/>
            </w:r>
          </w:hyperlink>
        </w:p>
        <w:p w14:paraId="34E7B0A9" w14:textId="52E2F2F3" w:rsidR="002331F6" w:rsidRDefault="002331F6">
          <w:pPr>
            <w:pStyle w:val="TOC2"/>
            <w:rPr>
              <w:rFonts w:eastAsiaTheme="minorEastAsia"/>
              <w:noProof/>
              <w:kern w:val="2"/>
              <w:sz w:val="24"/>
              <w:szCs w:val="24"/>
              <w14:ligatures w14:val="standardContextual"/>
            </w:rPr>
          </w:pPr>
          <w:hyperlink w:anchor="_Toc219881828" w:history="1">
            <w:r w:rsidRPr="00717042">
              <w:rPr>
                <w:rStyle w:val="Hyperlink"/>
                <w:rFonts w:ascii="Sylfaen" w:hAnsi="Sylfaen" w:cs="Calibri"/>
                <w:noProof/>
              </w:rPr>
              <w:t>2.4.</w:t>
            </w:r>
            <w:r w:rsidRPr="00717042">
              <w:rPr>
                <w:rStyle w:val="Hyperlink"/>
                <w:rFonts w:ascii="Sylfaen" w:hAnsi="Sylfaen" w:cs="Calibri"/>
                <w:noProof/>
                <w:lang w:val="ka-GE"/>
              </w:rPr>
              <w:t xml:space="preserve"> გრანტის მოცულობა და თანამონაწილეობის მოთხოვნები</w:t>
            </w:r>
            <w:r>
              <w:rPr>
                <w:noProof/>
                <w:webHidden/>
              </w:rPr>
              <w:tab/>
            </w:r>
            <w:r>
              <w:rPr>
                <w:noProof/>
                <w:webHidden/>
              </w:rPr>
              <w:fldChar w:fldCharType="begin"/>
            </w:r>
            <w:r>
              <w:rPr>
                <w:noProof/>
                <w:webHidden/>
              </w:rPr>
              <w:instrText xml:space="preserve"> PAGEREF _Toc219881828 \h </w:instrText>
            </w:r>
            <w:r>
              <w:rPr>
                <w:noProof/>
                <w:webHidden/>
              </w:rPr>
            </w:r>
            <w:r>
              <w:rPr>
                <w:noProof/>
                <w:webHidden/>
              </w:rPr>
              <w:fldChar w:fldCharType="separate"/>
            </w:r>
            <w:r>
              <w:rPr>
                <w:noProof/>
                <w:webHidden/>
              </w:rPr>
              <w:t>22</w:t>
            </w:r>
            <w:r>
              <w:rPr>
                <w:noProof/>
                <w:webHidden/>
              </w:rPr>
              <w:fldChar w:fldCharType="end"/>
            </w:r>
          </w:hyperlink>
        </w:p>
        <w:p w14:paraId="37710722" w14:textId="7EF997C0" w:rsidR="002331F6" w:rsidRDefault="002331F6">
          <w:pPr>
            <w:pStyle w:val="TOC2"/>
            <w:rPr>
              <w:rFonts w:eastAsiaTheme="minorEastAsia"/>
              <w:noProof/>
              <w:kern w:val="2"/>
              <w:sz w:val="24"/>
              <w:szCs w:val="24"/>
              <w14:ligatures w14:val="standardContextual"/>
            </w:rPr>
          </w:pPr>
          <w:hyperlink w:anchor="_Toc219881829" w:history="1">
            <w:r w:rsidRPr="00717042">
              <w:rPr>
                <w:rStyle w:val="Hyperlink"/>
                <w:rFonts w:ascii="Sylfaen" w:hAnsi="Sylfaen" w:cstheme="minorHAnsi"/>
                <w:noProof/>
                <w:lang w:val="ka-GE"/>
              </w:rPr>
              <w:t>არაფულადი თანამონაწილეობის შესაძლებლობა გათვალისწინებულია მხოლოდ სოციალურად მოწყვლადი ჯგუფებისათვის მცირე გრანტების ფარგლებში:</w:t>
            </w:r>
            <w:r>
              <w:rPr>
                <w:noProof/>
                <w:webHidden/>
              </w:rPr>
              <w:tab/>
            </w:r>
            <w:r>
              <w:rPr>
                <w:noProof/>
                <w:webHidden/>
              </w:rPr>
              <w:fldChar w:fldCharType="begin"/>
            </w:r>
            <w:r>
              <w:rPr>
                <w:noProof/>
                <w:webHidden/>
              </w:rPr>
              <w:instrText xml:space="preserve"> PAGEREF _Toc219881829 \h </w:instrText>
            </w:r>
            <w:r>
              <w:rPr>
                <w:noProof/>
                <w:webHidden/>
              </w:rPr>
            </w:r>
            <w:r>
              <w:rPr>
                <w:noProof/>
                <w:webHidden/>
              </w:rPr>
              <w:fldChar w:fldCharType="separate"/>
            </w:r>
            <w:r>
              <w:rPr>
                <w:noProof/>
                <w:webHidden/>
              </w:rPr>
              <w:t>25</w:t>
            </w:r>
            <w:r>
              <w:rPr>
                <w:noProof/>
                <w:webHidden/>
              </w:rPr>
              <w:fldChar w:fldCharType="end"/>
            </w:r>
          </w:hyperlink>
        </w:p>
        <w:p w14:paraId="062B75A0" w14:textId="4CA3FBA9" w:rsidR="002331F6" w:rsidRDefault="002331F6">
          <w:pPr>
            <w:pStyle w:val="TOC3"/>
            <w:rPr>
              <w:rFonts w:eastAsiaTheme="minorEastAsia"/>
              <w:noProof/>
              <w:kern w:val="2"/>
              <w:sz w:val="24"/>
              <w:szCs w:val="24"/>
              <w14:ligatures w14:val="standardContextual"/>
            </w:rPr>
          </w:pPr>
          <w:hyperlink w:anchor="_Toc219881830" w:history="1">
            <w:r w:rsidRPr="00717042">
              <w:rPr>
                <w:rStyle w:val="Hyperlink"/>
                <w:rFonts w:ascii="Sylfaen" w:hAnsi="Sylfaen"/>
                <w:noProof/>
                <w:lang w:val="ka-GE"/>
              </w:rPr>
              <w:t>ფაზა</w:t>
            </w:r>
            <w:r w:rsidRPr="00717042">
              <w:rPr>
                <w:rStyle w:val="Hyperlink"/>
                <w:rFonts w:ascii="Sylfaen" w:hAnsi="Sylfaen"/>
                <w:noProof/>
              </w:rPr>
              <w:t xml:space="preserve"> I: </w:t>
            </w:r>
            <w:r w:rsidRPr="00717042">
              <w:rPr>
                <w:rStyle w:val="Hyperlink"/>
                <w:rFonts w:ascii="Sylfaen" w:hAnsi="Sylfaen"/>
                <w:noProof/>
                <w:lang w:val="ka-GE"/>
              </w:rPr>
              <w:t>განაცხადების წარდგენა</w:t>
            </w:r>
            <w:r>
              <w:rPr>
                <w:noProof/>
                <w:webHidden/>
              </w:rPr>
              <w:tab/>
            </w:r>
            <w:r>
              <w:rPr>
                <w:noProof/>
                <w:webHidden/>
              </w:rPr>
              <w:fldChar w:fldCharType="begin"/>
            </w:r>
            <w:r>
              <w:rPr>
                <w:noProof/>
                <w:webHidden/>
              </w:rPr>
              <w:instrText xml:space="preserve"> PAGEREF _Toc219881830 \h </w:instrText>
            </w:r>
            <w:r>
              <w:rPr>
                <w:noProof/>
                <w:webHidden/>
              </w:rPr>
            </w:r>
            <w:r>
              <w:rPr>
                <w:noProof/>
                <w:webHidden/>
              </w:rPr>
              <w:fldChar w:fldCharType="separate"/>
            </w:r>
            <w:r>
              <w:rPr>
                <w:noProof/>
                <w:webHidden/>
              </w:rPr>
              <w:t>27</w:t>
            </w:r>
            <w:r>
              <w:rPr>
                <w:noProof/>
                <w:webHidden/>
              </w:rPr>
              <w:fldChar w:fldCharType="end"/>
            </w:r>
          </w:hyperlink>
        </w:p>
        <w:p w14:paraId="4C4C3F89" w14:textId="280CB4CD" w:rsidR="002331F6" w:rsidRDefault="002331F6">
          <w:pPr>
            <w:pStyle w:val="TOC3"/>
            <w:rPr>
              <w:rFonts w:eastAsiaTheme="minorEastAsia"/>
              <w:noProof/>
              <w:kern w:val="2"/>
              <w:sz w:val="24"/>
              <w:szCs w:val="24"/>
              <w14:ligatures w14:val="standardContextual"/>
            </w:rPr>
          </w:pPr>
          <w:hyperlink w:anchor="_Toc219881831" w:history="1">
            <w:r w:rsidRPr="00717042">
              <w:rPr>
                <w:rStyle w:val="Hyperlink"/>
                <w:rFonts w:ascii="Sylfaen" w:hAnsi="Sylfaen"/>
                <w:noProof/>
                <w:lang w:val="ka-GE"/>
              </w:rPr>
              <w:t>ფაზა</w:t>
            </w:r>
            <w:r w:rsidRPr="00717042">
              <w:rPr>
                <w:rStyle w:val="Hyperlink"/>
                <w:rFonts w:ascii="Sylfaen" w:hAnsi="Sylfaen"/>
                <w:noProof/>
              </w:rPr>
              <w:t xml:space="preserve"> II: </w:t>
            </w:r>
            <w:r w:rsidRPr="00717042">
              <w:rPr>
                <w:rStyle w:val="Hyperlink"/>
                <w:rFonts w:ascii="Sylfaen" w:hAnsi="Sylfaen"/>
                <w:noProof/>
                <w:lang w:val="ka-GE"/>
              </w:rPr>
              <w:t>ტექნიკური შეფასება</w:t>
            </w:r>
            <w:r>
              <w:rPr>
                <w:noProof/>
                <w:webHidden/>
              </w:rPr>
              <w:tab/>
            </w:r>
            <w:r>
              <w:rPr>
                <w:noProof/>
                <w:webHidden/>
              </w:rPr>
              <w:fldChar w:fldCharType="begin"/>
            </w:r>
            <w:r>
              <w:rPr>
                <w:noProof/>
                <w:webHidden/>
              </w:rPr>
              <w:instrText xml:space="preserve"> PAGEREF _Toc219881831 \h </w:instrText>
            </w:r>
            <w:r>
              <w:rPr>
                <w:noProof/>
                <w:webHidden/>
              </w:rPr>
            </w:r>
            <w:r>
              <w:rPr>
                <w:noProof/>
                <w:webHidden/>
              </w:rPr>
              <w:fldChar w:fldCharType="separate"/>
            </w:r>
            <w:r>
              <w:rPr>
                <w:noProof/>
                <w:webHidden/>
              </w:rPr>
              <w:t>29</w:t>
            </w:r>
            <w:r>
              <w:rPr>
                <w:noProof/>
                <w:webHidden/>
              </w:rPr>
              <w:fldChar w:fldCharType="end"/>
            </w:r>
          </w:hyperlink>
        </w:p>
        <w:p w14:paraId="242E3E64" w14:textId="0FB59567" w:rsidR="002331F6" w:rsidRDefault="002331F6">
          <w:pPr>
            <w:pStyle w:val="TOC3"/>
            <w:rPr>
              <w:rFonts w:eastAsiaTheme="minorEastAsia"/>
              <w:noProof/>
              <w:kern w:val="2"/>
              <w:sz w:val="24"/>
              <w:szCs w:val="24"/>
              <w14:ligatures w14:val="standardContextual"/>
            </w:rPr>
          </w:pPr>
          <w:hyperlink w:anchor="_Toc219881832" w:history="1">
            <w:r w:rsidRPr="00717042">
              <w:rPr>
                <w:rStyle w:val="Hyperlink"/>
                <w:rFonts w:ascii="Sylfaen" w:hAnsi="Sylfaen"/>
                <w:noProof/>
                <w:lang w:val="ka-GE"/>
              </w:rPr>
              <w:t xml:space="preserve">ფაზა </w:t>
            </w:r>
            <w:r w:rsidRPr="00717042">
              <w:rPr>
                <w:rStyle w:val="Hyperlink"/>
                <w:rFonts w:ascii="Sylfaen" w:hAnsi="Sylfaen"/>
                <w:noProof/>
              </w:rPr>
              <w:t xml:space="preserve">III: </w:t>
            </w:r>
            <w:r w:rsidRPr="00717042">
              <w:rPr>
                <w:rStyle w:val="Hyperlink"/>
                <w:rFonts w:ascii="Sylfaen" w:hAnsi="Sylfaen"/>
                <w:noProof/>
                <w:lang w:val="ka-GE"/>
              </w:rPr>
              <w:t>გადამოწმების მიზნით (სავერიფიკაციო) მონიტორინგი</w:t>
            </w:r>
            <w:r>
              <w:rPr>
                <w:noProof/>
                <w:webHidden/>
              </w:rPr>
              <w:tab/>
            </w:r>
            <w:r>
              <w:rPr>
                <w:noProof/>
                <w:webHidden/>
              </w:rPr>
              <w:fldChar w:fldCharType="begin"/>
            </w:r>
            <w:r>
              <w:rPr>
                <w:noProof/>
                <w:webHidden/>
              </w:rPr>
              <w:instrText xml:space="preserve"> PAGEREF _Toc219881832 \h </w:instrText>
            </w:r>
            <w:r>
              <w:rPr>
                <w:noProof/>
                <w:webHidden/>
              </w:rPr>
            </w:r>
            <w:r>
              <w:rPr>
                <w:noProof/>
                <w:webHidden/>
              </w:rPr>
              <w:fldChar w:fldCharType="separate"/>
            </w:r>
            <w:r>
              <w:rPr>
                <w:noProof/>
                <w:webHidden/>
              </w:rPr>
              <w:t>30</w:t>
            </w:r>
            <w:r>
              <w:rPr>
                <w:noProof/>
                <w:webHidden/>
              </w:rPr>
              <w:fldChar w:fldCharType="end"/>
            </w:r>
          </w:hyperlink>
        </w:p>
        <w:p w14:paraId="1D1C5115" w14:textId="32178D94" w:rsidR="002331F6" w:rsidRDefault="002331F6">
          <w:pPr>
            <w:pStyle w:val="TOC3"/>
            <w:rPr>
              <w:rFonts w:eastAsiaTheme="minorEastAsia"/>
              <w:noProof/>
              <w:kern w:val="2"/>
              <w:sz w:val="24"/>
              <w:szCs w:val="24"/>
              <w14:ligatures w14:val="standardContextual"/>
            </w:rPr>
          </w:pPr>
          <w:hyperlink w:anchor="_Toc219881833" w:history="1">
            <w:r w:rsidRPr="00717042">
              <w:rPr>
                <w:rStyle w:val="Hyperlink"/>
                <w:rFonts w:ascii="Sylfaen" w:hAnsi="Sylfaen"/>
                <w:noProof/>
                <w:lang w:val="ka-GE"/>
              </w:rPr>
              <w:t xml:space="preserve">ფაზა </w:t>
            </w:r>
            <w:r w:rsidRPr="00717042">
              <w:rPr>
                <w:rStyle w:val="Hyperlink"/>
                <w:rFonts w:ascii="Sylfaen" w:hAnsi="Sylfaen"/>
                <w:noProof/>
              </w:rPr>
              <w:t xml:space="preserve">IV: </w:t>
            </w:r>
            <w:r w:rsidRPr="00717042">
              <w:rPr>
                <w:rStyle w:val="Hyperlink"/>
                <w:rFonts w:ascii="Sylfaen" w:hAnsi="Sylfaen"/>
                <w:noProof/>
                <w:lang w:val="ka-GE"/>
              </w:rPr>
              <w:t>განაცხადების შერჩევა</w:t>
            </w:r>
            <w:r>
              <w:rPr>
                <w:noProof/>
                <w:webHidden/>
              </w:rPr>
              <w:tab/>
            </w:r>
            <w:r>
              <w:rPr>
                <w:noProof/>
                <w:webHidden/>
              </w:rPr>
              <w:fldChar w:fldCharType="begin"/>
            </w:r>
            <w:r>
              <w:rPr>
                <w:noProof/>
                <w:webHidden/>
              </w:rPr>
              <w:instrText xml:space="preserve"> PAGEREF _Toc219881833 \h </w:instrText>
            </w:r>
            <w:r>
              <w:rPr>
                <w:noProof/>
                <w:webHidden/>
              </w:rPr>
            </w:r>
            <w:r>
              <w:rPr>
                <w:noProof/>
                <w:webHidden/>
              </w:rPr>
              <w:fldChar w:fldCharType="separate"/>
            </w:r>
            <w:r>
              <w:rPr>
                <w:noProof/>
                <w:webHidden/>
              </w:rPr>
              <w:t>36</w:t>
            </w:r>
            <w:r>
              <w:rPr>
                <w:noProof/>
                <w:webHidden/>
              </w:rPr>
              <w:fldChar w:fldCharType="end"/>
            </w:r>
          </w:hyperlink>
        </w:p>
        <w:p w14:paraId="625F426E" w14:textId="133F3A57" w:rsidR="002331F6" w:rsidRDefault="002331F6">
          <w:pPr>
            <w:pStyle w:val="TOC3"/>
            <w:rPr>
              <w:rFonts w:eastAsiaTheme="minorEastAsia"/>
              <w:noProof/>
              <w:kern w:val="2"/>
              <w:sz w:val="24"/>
              <w:szCs w:val="24"/>
              <w14:ligatures w14:val="standardContextual"/>
            </w:rPr>
          </w:pPr>
          <w:hyperlink w:anchor="_Toc219881834" w:history="1">
            <w:r w:rsidRPr="00717042">
              <w:rPr>
                <w:rStyle w:val="Hyperlink"/>
                <w:rFonts w:ascii="Sylfaen" w:hAnsi="Sylfaen"/>
                <w:noProof/>
                <w:lang w:val="ka-GE"/>
              </w:rPr>
              <w:t>ფაზა</w:t>
            </w:r>
            <w:r w:rsidRPr="00717042">
              <w:rPr>
                <w:rStyle w:val="Hyperlink"/>
                <w:rFonts w:ascii="Sylfaen" w:hAnsi="Sylfaen"/>
                <w:noProof/>
              </w:rPr>
              <w:t xml:space="preserve"> V: </w:t>
            </w:r>
            <w:r w:rsidRPr="00717042">
              <w:rPr>
                <w:rStyle w:val="Hyperlink"/>
                <w:rFonts w:ascii="Sylfaen" w:hAnsi="Sylfaen"/>
                <w:noProof/>
                <w:lang w:val="ka-GE"/>
              </w:rPr>
              <w:t>საგრანტო ხელშეკრულებების მომზადება და ხელმოწერა</w:t>
            </w:r>
            <w:r>
              <w:rPr>
                <w:noProof/>
                <w:webHidden/>
              </w:rPr>
              <w:tab/>
            </w:r>
            <w:r>
              <w:rPr>
                <w:noProof/>
                <w:webHidden/>
              </w:rPr>
              <w:fldChar w:fldCharType="begin"/>
            </w:r>
            <w:r>
              <w:rPr>
                <w:noProof/>
                <w:webHidden/>
              </w:rPr>
              <w:instrText xml:space="preserve"> PAGEREF _Toc219881834 \h </w:instrText>
            </w:r>
            <w:r>
              <w:rPr>
                <w:noProof/>
                <w:webHidden/>
              </w:rPr>
            </w:r>
            <w:r>
              <w:rPr>
                <w:noProof/>
                <w:webHidden/>
              </w:rPr>
              <w:fldChar w:fldCharType="separate"/>
            </w:r>
            <w:r>
              <w:rPr>
                <w:noProof/>
                <w:webHidden/>
              </w:rPr>
              <w:t>38</w:t>
            </w:r>
            <w:r>
              <w:rPr>
                <w:noProof/>
                <w:webHidden/>
              </w:rPr>
              <w:fldChar w:fldCharType="end"/>
            </w:r>
          </w:hyperlink>
        </w:p>
        <w:p w14:paraId="7B8471D0" w14:textId="556CD01F" w:rsidR="002331F6" w:rsidRDefault="002331F6">
          <w:pPr>
            <w:pStyle w:val="TOC3"/>
            <w:rPr>
              <w:rFonts w:eastAsiaTheme="minorEastAsia"/>
              <w:noProof/>
              <w:kern w:val="2"/>
              <w:sz w:val="24"/>
              <w:szCs w:val="24"/>
              <w14:ligatures w14:val="standardContextual"/>
            </w:rPr>
          </w:pPr>
          <w:hyperlink w:anchor="_Toc219881835" w:history="1">
            <w:r w:rsidRPr="00717042">
              <w:rPr>
                <w:rStyle w:val="Hyperlink"/>
                <w:rFonts w:ascii="Sylfaen" w:hAnsi="Sylfaen"/>
                <w:noProof/>
                <w:lang w:val="ka-GE"/>
              </w:rPr>
              <w:t>ფაზა</w:t>
            </w:r>
            <w:r w:rsidRPr="00717042">
              <w:rPr>
                <w:rStyle w:val="Hyperlink"/>
                <w:rFonts w:ascii="Sylfaen" w:hAnsi="Sylfaen"/>
                <w:noProof/>
              </w:rPr>
              <w:t xml:space="preserve"> VI: </w:t>
            </w:r>
            <w:r w:rsidRPr="00717042">
              <w:rPr>
                <w:rStyle w:val="Hyperlink"/>
                <w:rFonts w:ascii="Sylfaen" w:hAnsi="Sylfaen"/>
                <w:noProof/>
                <w:lang w:val="ka-GE"/>
              </w:rPr>
              <w:t>გრანტის თანხის გადახდა</w:t>
            </w:r>
            <w:r>
              <w:rPr>
                <w:noProof/>
                <w:webHidden/>
              </w:rPr>
              <w:tab/>
            </w:r>
            <w:r>
              <w:rPr>
                <w:noProof/>
                <w:webHidden/>
              </w:rPr>
              <w:fldChar w:fldCharType="begin"/>
            </w:r>
            <w:r>
              <w:rPr>
                <w:noProof/>
                <w:webHidden/>
              </w:rPr>
              <w:instrText xml:space="preserve"> PAGEREF _Toc219881835 \h </w:instrText>
            </w:r>
            <w:r>
              <w:rPr>
                <w:noProof/>
                <w:webHidden/>
              </w:rPr>
            </w:r>
            <w:r>
              <w:rPr>
                <w:noProof/>
                <w:webHidden/>
              </w:rPr>
              <w:fldChar w:fldCharType="separate"/>
            </w:r>
            <w:r>
              <w:rPr>
                <w:noProof/>
                <w:webHidden/>
              </w:rPr>
              <w:t>40</w:t>
            </w:r>
            <w:r>
              <w:rPr>
                <w:noProof/>
                <w:webHidden/>
              </w:rPr>
              <w:fldChar w:fldCharType="end"/>
            </w:r>
          </w:hyperlink>
        </w:p>
        <w:p w14:paraId="230F426F" w14:textId="204275C2" w:rsidR="002331F6" w:rsidRDefault="002331F6">
          <w:pPr>
            <w:pStyle w:val="TOC3"/>
            <w:rPr>
              <w:rFonts w:eastAsiaTheme="minorEastAsia"/>
              <w:noProof/>
              <w:kern w:val="2"/>
              <w:sz w:val="24"/>
              <w:szCs w:val="24"/>
              <w14:ligatures w14:val="standardContextual"/>
            </w:rPr>
          </w:pPr>
          <w:hyperlink w:anchor="_Toc219881836" w:history="1">
            <w:r w:rsidRPr="00717042">
              <w:rPr>
                <w:rStyle w:val="Hyperlink"/>
                <w:rFonts w:ascii="Sylfaen" w:hAnsi="Sylfaen"/>
                <w:noProof/>
                <w:lang w:val="ka-GE"/>
              </w:rPr>
              <w:t xml:space="preserve">ფაზა </w:t>
            </w:r>
            <w:r w:rsidRPr="00717042">
              <w:rPr>
                <w:rStyle w:val="Hyperlink"/>
                <w:rFonts w:ascii="Sylfaen" w:hAnsi="Sylfaen"/>
                <w:noProof/>
              </w:rPr>
              <w:t xml:space="preserve">VII. </w:t>
            </w:r>
            <w:r w:rsidRPr="00717042">
              <w:rPr>
                <w:rStyle w:val="Hyperlink"/>
                <w:rFonts w:ascii="Sylfaen" w:hAnsi="Sylfaen"/>
                <w:noProof/>
                <w:lang w:val="ka-GE"/>
              </w:rPr>
              <w:t>შესაძლებლობების გაძლიერების/ტრენინგის კომპონენტი</w:t>
            </w:r>
            <w:r>
              <w:rPr>
                <w:noProof/>
                <w:webHidden/>
              </w:rPr>
              <w:tab/>
            </w:r>
            <w:r>
              <w:rPr>
                <w:noProof/>
                <w:webHidden/>
              </w:rPr>
              <w:fldChar w:fldCharType="begin"/>
            </w:r>
            <w:r>
              <w:rPr>
                <w:noProof/>
                <w:webHidden/>
              </w:rPr>
              <w:instrText xml:space="preserve"> PAGEREF _Toc219881836 \h </w:instrText>
            </w:r>
            <w:r>
              <w:rPr>
                <w:noProof/>
                <w:webHidden/>
              </w:rPr>
            </w:r>
            <w:r>
              <w:rPr>
                <w:noProof/>
                <w:webHidden/>
              </w:rPr>
              <w:fldChar w:fldCharType="separate"/>
            </w:r>
            <w:r>
              <w:rPr>
                <w:noProof/>
                <w:webHidden/>
              </w:rPr>
              <w:t>40</w:t>
            </w:r>
            <w:r>
              <w:rPr>
                <w:noProof/>
                <w:webHidden/>
              </w:rPr>
              <w:fldChar w:fldCharType="end"/>
            </w:r>
          </w:hyperlink>
        </w:p>
        <w:p w14:paraId="1B745832" w14:textId="5FF0A4DB" w:rsidR="002331F6" w:rsidRDefault="002331F6">
          <w:pPr>
            <w:pStyle w:val="TOC3"/>
            <w:rPr>
              <w:rFonts w:eastAsiaTheme="minorEastAsia"/>
              <w:noProof/>
              <w:kern w:val="2"/>
              <w:sz w:val="24"/>
              <w:szCs w:val="24"/>
              <w14:ligatures w14:val="standardContextual"/>
            </w:rPr>
          </w:pPr>
          <w:hyperlink w:anchor="_Toc219881837" w:history="1">
            <w:r w:rsidRPr="00717042">
              <w:rPr>
                <w:rStyle w:val="Hyperlink"/>
                <w:rFonts w:ascii="Sylfaen" w:hAnsi="Sylfaen"/>
                <w:noProof/>
                <w:lang w:val="ka-GE"/>
              </w:rPr>
              <w:t>ფაზა</w:t>
            </w:r>
            <w:r w:rsidRPr="00717042">
              <w:rPr>
                <w:rStyle w:val="Hyperlink"/>
                <w:rFonts w:ascii="Sylfaen" w:hAnsi="Sylfaen"/>
                <w:noProof/>
              </w:rPr>
              <w:t xml:space="preserve"> VIII: </w:t>
            </w:r>
            <w:r w:rsidRPr="00717042">
              <w:rPr>
                <w:rStyle w:val="Hyperlink"/>
                <w:rFonts w:ascii="Sylfaen" w:hAnsi="Sylfaen"/>
                <w:noProof/>
                <w:lang w:val="ka-GE"/>
              </w:rPr>
              <w:t>განაწილების/დისტრიბუციის მონიტორინგი</w:t>
            </w:r>
            <w:r>
              <w:rPr>
                <w:noProof/>
                <w:webHidden/>
              </w:rPr>
              <w:tab/>
            </w:r>
            <w:r>
              <w:rPr>
                <w:noProof/>
                <w:webHidden/>
              </w:rPr>
              <w:fldChar w:fldCharType="begin"/>
            </w:r>
            <w:r>
              <w:rPr>
                <w:noProof/>
                <w:webHidden/>
              </w:rPr>
              <w:instrText xml:space="preserve"> PAGEREF _Toc219881837 \h </w:instrText>
            </w:r>
            <w:r>
              <w:rPr>
                <w:noProof/>
                <w:webHidden/>
              </w:rPr>
            </w:r>
            <w:r>
              <w:rPr>
                <w:noProof/>
                <w:webHidden/>
              </w:rPr>
              <w:fldChar w:fldCharType="separate"/>
            </w:r>
            <w:r>
              <w:rPr>
                <w:noProof/>
                <w:webHidden/>
              </w:rPr>
              <w:t>40</w:t>
            </w:r>
            <w:r>
              <w:rPr>
                <w:noProof/>
                <w:webHidden/>
              </w:rPr>
              <w:fldChar w:fldCharType="end"/>
            </w:r>
          </w:hyperlink>
        </w:p>
        <w:p w14:paraId="59682EA9" w14:textId="203E827F" w:rsidR="002331F6" w:rsidRDefault="002331F6">
          <w:pPr>
            <w:pStyle w:val="TOC3"/>
            <w:rPr>
              <w:rFonts w:eastAsiaTheme="minorEastAsia"/>
              <w:noProof/>
              <w:kern w:val="2"/>
              <w:sz w:val="24"/>
              <w:szCs w:val="24"/>
              <w14:ligatures w14:val="standardContextual"/>
            </w:rPr>
          </w:pPr>
          <w:hyperlink w:anchor="_Toc219881838" w:history="1">
            <w:r w:rsidRPr="00717042">
              <w:rPr>
                <w:rStyle w:val="Hyperlink"/>
                <w:rFonts w:ascii="Sylfaen" w:hAnsi="Sylfaen"/>
                <w:noProof/>
                <w:lang w:val="ka-GE"/>
              </w:rPr>
              <w:t>ფაზა</w:t>
            </w:r>
            <w:r w:rsidRPr="00717042">
              <w:rPr>
                <w:rStyle w:val="Hyperlink"/>
                <w:rFonts w:ascii="Sylfaen" w:hAnsi="Sylfaen"/>
                <w:noProof/>
              </w:rPr>
              <w:t xml:space="preserve"> IX: </w:t>
            </w:r>
            <w:r w:rsidRPr="00717042">
              <w:rPr>
                <w:rStyle w:val="Hyperlink"/>
                <w:rFonts w:ascii="Sylfaen" w:hAnsi="Sylfaen"/>
                <w:noProof/>
                <w:lang w:val="ka-GE"/>
              </w:rPr>
              <w:t>საქმიანობის მონიტორინგი</w:t>
            </w:r>
            <w:r>
              <w:rPr>
                <w:noProof/>
                <w:webHidden/>
              </w:rPr>
              <w:tab/>
            </w:r>
            <w:r>
              <w:rPr>
                <w:noProof/>
                <w:webHidden/>
              </w:rPr>
              <w:fldChar w:fldCharType="begin"/>
            </w:r>
            <w:r>
              <w:rPr>
                <w:noProof/>
                <w:webHidden/>
              </w:rPr>
              <w:instrText xml:space="preserve"> PAGEREF _Toc219881838 \h </w:instrText>
            </w:r>
            <w:r>
              <w:rPr>
                <w:noProof/>
                <w:webHidden/>
              </w:rPr>
            </w:r>
            <w:r>
              <w:rPr>
                <w:noProof/>
                <w:webHidden/>
              </w:rPr>
              <w:fldChar w:fldCharType="separate"/>
            </w:r>
            <w:r>
              <w:rPr>
                <w:noProof/>
                <w:webHidden/>
              </w:rPr>
              <w:t>42</w:t>
            </w:r>
            <w:r>
              <w:rPr>
                <w:noProof/>
                <w:webHidden/>
              </w:rPr>
              <w:fldChar w:fldCharType="end"/>
            </w:r>
          </w:hyperlink>
        </w:p>
        <w:p w14:paraId="0CD2E197" w14:textId="2504A576" w:rsidR="002331F6" w:rsidRDefault="002331F6">
          <w:pPr>
            <w:pStyle w:val="TOC3"/>
            <w:rPr>
              <w:rFonts w:eastAsiaTheme="minorEastAsia"/>
              <w:noProof/>
              <w:kern w:val="2"/>
              <w:sz w:val="24"/>
              <w:szCs w:val="24"/>
              <w14:ligatures w14:val="standardContextual"/>
            </w:rPr>
          </w:pPr>
          <w:hyperlink w:anchor="_Toc219881839" w:history="1">
            <w:r w:rsidRPr="00717042">
              <w:rPr>
                <w:rStyle w:val="Hyperlink"/>
                <w:rFonts w:ascii="Sylfaen" w:hAnsi="Sylfaen"/>
                <w:noProof/>
                <w:lang w:val="ka-GE"/>
              </w:rPr>
              <w:t xml:space="preserve">ფაზა </w:t>
            </w:r>
            <w:r w:rsidRPr="00717042">
              <w:rPr>
                <w:rStyle w:val="Hyperlink"/>
                <w:rFonts w:ascii="Sylfaen" w:hAnsi="Sylfaen"/>
                <w:noProof/>
              </w:rPr>
              <w:t xml:space="preserve">X: </w:t>
            </w:r>
            <w:r w:rsidRPr="00717042">
              <w:rPr>
                <w:rStyle w:val="Hyperlink"/>
                <w:rFonts w:ascii="Sylfaen" w:hAnsi="Sylfaen"/>
                <w:noProof/>
                <w:lang w:val="ka-GE"/>
              </w:rPr>
              <w:t>ზეგავლენის შეფასება</w:t>
            </w:r>
            <w:r>
              <w:rPr>
                <w:noProof/>
                <w:webHidden/>
              </w:rPr>
              <w:tab/>
            </w:r>
            <w:r>
              <w:rPr>
                <w:noProof/>
                <w:webHidden/>
              </w:rPr>
              <w:fldChar w:fldCharType="begin"/>
            </w:r>
            <w:r>
              <w:rPr>
                <w:noProof/>
                <w:webHidden/>
              </w:rPr>
              <w:instrText xml:space="preserve"> PAGEREF _Toc219881839 \h </w:instrText>
            </w:r>
            <w:r>
              <w:rPr>
                <w:noProof/>
                <w:webHidden/>
              </w:rPr>
            </w:r>
            <w:r>
              <w:rPr>
                <w:noProof/>
                <w:webHidden/>
              </w:rPr>
              <w:fldChar w:fldCharType="separate"/>
            </w:r>
            <w:r>
              <w:rPr>
                <w:noProof/>
                <w:webHidden/>
              </w:rPr>
              <w:t>44</w:t>
            </w:r>
            <w:r>
              <w:rPr>
                <w:noProof/>
                <w:webHidden/>
              </w:rPr>
              <w:fldChar w:fldCharType="end"/>
            </w:r>
          </w:hyperlink>
        </w:p>
        <w:p w14:paraId="2D1E7B66" w14:textId="11250951" w:rsidR="00B91A7C" w:rsidRPr="009C3F2B" w:rsidRDefault="00B91A7C" w:rsidP="00B91A7C">
          <w:pPr>
            <w:rPr>
              <w:rFonts w:ascii="Sylfaen" w:hAnsi="Sylfaen" w:cs="Calibri"/>
            </w:rPr>
          </w:pPr>
          <w:r w:rsidRPr="009C3F2B">
            <w:rPr>
              <w:rFonts w:ascii="Sylfaen" w:hAnsi="Sylfaen" w:cs="Calibri"/>
              <w:b/>
              <w:bCs/>
              <w:noProof/>
            </w:rPr>
            <w:fldChar w:fldCharType="end"/>
          </w:r>
        </w:p>
      </w:sdtContent>
    </w:sdt>
    <w:p w14:paraId="0570B37A" w14:textId="7F2757A2" w:rsidR="00B91A7C" w:rsidRPr="009C3F2B" w:rsidRDefault="00B91A7C" w:rsidP="00B91A7C">
      <w:pPr>
        <w:pStyle w:val="Heading1"/>
        <w:rPr>
          <w:rFonts w:ascii="Sylfaen" w:hAnsi="Sylfaen" w:cs="Calibri"/>
          <w:sz w:val="22"/>
          <w:szCs w:val="22"/>
          <w:u w:val="single"/>
        </w:rPr>
      </w:pPr>
      <w:r w:rsidRPr="225AD82F">
        <w:rPr>
          <w:rFonts w:ascii="Sylfaen" w:hAnsi="Sylfaen" w:cs="Calibri"/>
          <w:sz w:val="22"/>
          <w:szCs w:val="22"/>
        </w:rPr>
        <w:br w:type="page"/>
      </w:r>
      <w:bookmarkStart w:id="0" w:name="_Toc219881721"/>
      <w:bookmarkStart w:id="1" w:name="_Toc219881819"/>
      <w:r w:rsidRPr="225AD82F">
        <w:rPr>
          <w:rFonts w:ascii="Sylfaen" w:hAnsi="Sylfaen" w:cs="Calibri"/>
          <w:sz w:val="22"/>
          <w:szCs w:val="22"/>
          <w:u w:val="single"/>
          <w:lang w:val="ka-GE"/>
        </w:rPr>
        <w:lastRenderedPageBreak/>
        <w:t xml:space="preserve">დოკუმენტში გამოყენებული </w:t>
      </w:r>
      <w:r w:rsidR="569BD2C3" w:rsidRPr="225AD82F">
        <w:rPr>
          <w:rFonts w:ascii="Sylfaen" w:hAnsi="Sylfaen" w:cs="Calibri"/>
          <w:sz w:val="22"/>
          <w:szCs w:val="22"/>
          <w:u w:val="single"/>
          <w:lang w:val="ka-GE"/>
        </w:rPr>
        <w:t>აკრონიმები</w:t>
      </w:r>
      <w:r w:rsidRPr="225AD82F">
        <w:rPr>
          <w:rFonts w:ascii="Sylfaen" w:hAnsi="Sylfaen" w:cs="Calibri"/>
          <w:sz w:val="22"/>
          <w:szCs w:val="22"/>
          <w:u w:val="single"/>
          <w:lang w:val="ka-GE"/>
        </w:rPr>
        <w:t>:</w:t>
      </w:r>
      <w:bookmarkEnd w:id="0"/>
      <w:bookmarkEnd w:id="1"/>
    </w:p>
    <w:p w14:paraId="4FA2045E" w14:textId="77777777" w:rsidR="00B91A7C" w:rsidRPr="009C3F2B" w:rsidRDefault="00B91A7C" w:rsidP="00B91A7C">
      <w:pPr>
        <w:rPr>
          <w:rFonts w:ascii="Sylfaen" w:hAnsi="Sylfaen" w:cs="Calibri"/>
        </w:rPr>
      </w:pPr>
    </w:p>
    <w:p w14:paraId="158E7B11" w14:textId="77777777" w:rsidR="00B91A7C" w:rsidRPr="009C3F2B" w:rsidRDefault="00B91A7C" w:rsidP="00B91A7C">
      <w:pPr>
        <w:pStyle w:val="ListParagraph"/>
        <w:spacing w:line="276" w:lineRule="auto"/>
        <w:ind w:left="0"/>
        <w:jc w:val="both"/>
        <w:rPr>
          <w:rFonts w:ascii="Sylfaen" w:hAnsi="Sylfaen" w:cs="Calibri"/>
          <w:lang w:val="ka-GE"/>
        </w:rPr>
      </w:pPr>
      <w:r w:rsidRPr="009C3F2B">
        <w:rPr>
          <w:rFonts w:ascii="Sylfaen" w:hAnsi="Sylfaen" w:cs="Calibri"/>
        </w:rPr>
        <w:t xml:space="preserve">ADA –Austrian Development Agency </w:t>
      </w:r>
      <w:r w:rsidRPr="009C3F2B">
        <w:rPr>
          <w:rFonts w:ascii="Sylfaen" w:hAnsi="Sylfaen" w:cs="Calibri"/>
          <w:lang w:val="ka-GE"/>
        </w:rPr>
        <w:t xml:space="preserve">- ავსტრიის განვითარების სააგენტო </w:t>
      </w:r>
    </w:p>
    <w:p w14:paraId="16140AC1" w14:textId="77777777" w:rsidR="00B91A7C" w:rsidRPr="009C3F2B" w:rsidRDefault="00B91A7C" w:rsidP="00B91A7C">
      <w:pPr>
        <w:pStyle w:val="ListParagraph"/>
        <w:spacing w:line="276" w:lineRule="auto"/>
        <w:ind w:left="0"/>
        <w:jc w:val="both"/>
        <w:rPr>
          <w:rFonts w:ascii="Sylfaen" w:hAnsi="Sylfaen" w:cs="Calibri"/>
        </w:rPr>
      </w:pPr>
      <w:r w:rsidRPr="009C3F2B">
        <w:rPr>
          <w:rFonts w:ascii="Sylfaen" w:hAnsi="Sylfaen" w:cs="Calibri"/>
        </w:rPr>
        <w:t>FAO –Food and Agricultural Organization of the United Nations</w:t>
      </w:r>
      <w:r w:rsidRPr="009C3F2B">
        <w:rPr>
          <w:rFonts w:ascii="Sylfaen" w:hAnsi="Sylfaen" w:cs="Calibri"/>
          <w:lang w:val="ka-GE"/>
        </w:rPr>
        <w:t xml:space="preserve"> - გაეროს სურსათისა და სოფლის მეურნეობის ორგანიზაცია</w:t>
      </w:r>
    </w:p>
    <w:p w14:paraId="19ED3DD8" w14:textId="77777777" w:rsidR="00B91A7C" w:rsidRPr="009C3F2B" w:rsidRDefault="00B91A7C" w:rsidP="00B91A7C">
      <w:pPr>
        <w:pStyle w:val="ListParagraph"/>
        <w:spacing w:line="276" w:lineRule="auto"/>
        <w:ind w:left="0"/>
        <w:jc w:val="both"/>
        <w:rPr>
          <w:rFonts w:ascii="Sylfaen" w:hAnsi="Sylfaen" w:cs="Calibri"/>
        </w:rPr>
      </w:pPr>
      <w:r w:rsidRPr="009C3F2B">
        <w:rPr>
          <w:rFonts w:ascii="Sylfaen" w:hAnsi="Sylfaen" w:cs="Calibri"/>
        </w:rPr>
        <w:t xml:space="preserve">LIG –Local initiative group </w:t>
      </w:r>
      <w:r w:rsidRPr="009C3F2B">
        <w:rPr>
          <w:rFonts w:ascii="Sylfaen" w:hAnsi="Sylfaen" w:cs="Calibri"/>
          <w:lang w:val="ka-GE"/>
        </w:rPr>
        <w:t xml:space="preserve">- ადგილობრივი საინიციატივო ჯგუფი </w:t>
      </w:r>
    </w:p>
    <w:p w14:paraId="3D6A55FE" w14:textId="77777777" w:rsidR="00B91A7C" w:rsidRPr="009C3F2B" w:rsidRDefault="00B91A7C" w:rsidP="00B91A7C">
      <w:pPr>
        <w:pStyle w:val="ListParagraph"/>
        <w:spacing w:line="276" w:lineRule="auto"/>
        <w:ind w:left="0"/>
        <w:jc w:val="both"/>
        <w:rPr>
          <w:rFonts w:ascii="Sylfaen" w:hAnsi="Sylfaen" w:cs="Calibri"/>
        </w:rPr>
      </w:pPr>
      <w:r w:rsidRPr="009C3F2B">
        <w:rPr>
          <w:rFonts w:ascii="Sylfaen" w:hAnsi="Sylfaen" w:cs="Calibri"/>
        </w:rPr>
        <w:t>MEPA –</w:t>
      </w:r>
      <w:r w:rsidRPr="009C3F2B">
        <w:rPr>
          <w:rFonts w:ascii="Sylfaen" w:hAnsi="Sylfaen" w:cs="Calibri"/>
          <w:lang w:val="ka-GE"/>
        </w:rPr>
        <w:t xml:space="preserve"> </w:t>
      </w:r>
      <w:r w:rsidRPr="009C3F2B">
        <w:rPr>
          <w:rFonts w:ascii="Sylfaen" w:hAnsi="Sylfaen" w:cs="Calibri"/>
        </w:rPr>
        <w:t>Ministry of Environmental Protection and Agriculture of Georgia</w:t>
      </w:r>
      <w:r w:rsidRPr="009C3F2B">
        <w:rPr>
          <w:rFonts w:ascii="Sylfaen" w:hAnsi="Sylfaen" w:cs="Calibri"/>
          <w:lang w:val="ka-GE"/>
        </w:rPr>
        <w:t xml:space="preserve"> - საქართველოს გარემოს დაცვისა და სოფლის მეურნეობის სამინისტრო</w:t>
      </w:r>
    </w:p>
    <w:p w14:paraId="3371D8E6" w14:textId="05180725" w:rsidR="00B91A7C" w:rsidRPr="00303BCF" w:rsidRDefault="00B91A7C" w:rsidP="00666D57">
      <w:pPr>
        <w:pStyle w:val="ListParagraph"/>
        <w:shd w:val="clear" w:color="auto" w:fill="FFFFFF" w:themeFill="background1"/>
        <w:spacing w:line="276" w:lineRule="auto"/>
        <w:ind w:left="0"/>
        <w:jc w:val="both"/>
        <w:rPr>
          <w:rFonts w:ascii="Sylfaen" w:hAnsi="Sylfaen" w:cs="Calibri"/>
          <w:lang w:val="ka-GE"/>
        </w:rPr>
      </w:pPr>
      <w:r w:rsidRPr="00303BCF">
        <w:rPr>
          <w:rFonts w:ascii="Sylfaen" w:hAnsi="Sylfaen" w:cs="Calibri"/>
        </w:rPr>
        <w:t>MRD –</w:t>
      </w:r>
      <w:r w:rsidRPr="00303BCF">
        <w:rPr>
          <w:rFonts w:ascii="Sylfaen" w:hAnsi="Sylfaen" w:cs="Calibri"/>
          <w:lang w:val="ka-GE"/>
        </w:rPr>
        <w:t xml:space="preserve"> </w:t>
      </w:r>
      <w:r w:rsidRPr="00303BCF">
        <w:rPr>
          <w:rFonts w:ascii="Sylfaen" w:hAnsi="Sylfaen" w:cs="Calibri"/>
        </w:rPr>
        <w:t>Ministry of R</w:t>
      </w:r>
      <w:r w:rsidR="00EF4AF0" w:rsidRPr="00303BCF">
        <w:rPr>
          <w:rFonts w:ascii="Sylfaen" w:hAnsi="Sylfaen" w:cs="Calibri"/>
        </w:rPr>
        <w:t>egional</w:t>
      </w:r>
      <w:r w:rsidRPr="00303BCF">
        <w:rPr>
          <w:rFonts w:ascii="Sylfaen" w:hAnsi="Sylfaen" w:cs="Calibri"/>
        </w:rPr>
        <w:t xml:space="preserve"> Development of Georgia</w:t>
      </w:r>
      <w:r w:rsidRPr="00303BCF">
        <w:rPr>
          <w:rFonts w:ascii="Sylfaen" w:hAnsi="Sylfaen" w:cs="Calibri"/>
          <w:lang w:val="ka-GE"/>
        </w:rPr>
        <w:t xml:space="preserve"> -</w:t>
      </w:r>
      <w:r w:rsidRPr="00303BCF">
        <w:rPr>
          <w:rFonts w:ascii="Sylfaen" w:hAnsi="Sylfaen" w:cs="Calibri"/>
        </w:rPr>
        <w:t xml:space="preserve"> </w:t>
      </w:r>
      <w:r w:rsidRPr="00303BCF">
        <w:rPr>
          <w:rFonts w:ascii="Sylfaen" w:hAnsi="Sylfaen" w:cs="Calibri"/>
          <w:lang w:val="ka-GE"/>
        </w:rPr>
        <w:t xml:space="preserve">საქართველოს რეგიონული განვითარების სამინისტრო </w:t>
      </w:r>
    </w:p>
    <w:p w14:paraId="319AD16A" w14:textId="77777777" w:rsidR="00B91A7C" w:rsidRPr="009C3F2B" w:rsidRDefault="00B91A7C" w:rsidP="00B91A7C">
      <w:pPr>
        <w:pStyle w:val="ListParagraph"/>
        <w:spacing w:line="276" w:lineRule="auto"/>
        <w:ind w:left="0"/>
        <w:jc w:val="both"/>
        <w:rPr>
          <w:rFonts w:ascii="Sylfaen" w:hAnsi="Sylfaen" w:cs="Calibri"/>
        </w:rPr>
      </w:pPr>
      <w:r w:rsidRPr="009C3F2B">
        <w:rPr>
          <w:rFonts w:ascii="Sylfaen" w:hAnsi="Sylfaen" w:cs="Calibri"/>
        </w:rPr>
        <w:t>UN –</w:t>
      </w:r>
      <w:r w:rsidRPr="009C3F2B">
        <w:rPr>
          <w:rFonts w:ascii="Sylfaen" w:hAnsi="Sylfaen" w:cs="Calibri"/>
          <w:lang w:val="ka-GE"/>
        </w:rPr>
        <w:t xml:space="preserve"> </w:t>
      </w:r>
      <w:r w:rsidRPr="009C3F2B">
        <w:rPr>
          <w:rFonts w:ascii="Sylfaen" w:hAnsi="Sylfaen" w:cs="Calibri"/>
        </w:rPr>
        <w:t>The United Nations</w:t>
      </w:r>
      <w:r w:rsidRPr="009C3F2B">
        <w:rPr>
          <w:rFonts w:ascii="Sylfaen" w:hAnsi="Sylfaen" w:cs="Calibri"/>
          <w:lang w:val="ka-GE"/>
        </w:rPr>
        <w:t xml:space="preserve"> - გაერთიანებული ერების ორგანიზაცია</w:t>
      </w:r>
    </w:p>
    <w:p w14:paraId="1B608B87" w14:textId="77777777" w:rsidR="00B91A7C" w:rsidRPr="009C3F2B" w:rsidRDefault="00B91A7C" w:rsidP="00B91A7C">
      <w:pPr>
        <w:pStyle w:val="ListParagraph"/>
        <w:spacing w:line="276" w:lineRule="auto"/>
        <w:ind w:left="0"/>
        <w:jc w:val="both"/>
        <w:rPr>
          <w:rFonts w:ascii="Sylfaen" w:hAnsi="Sylfaen" w:cs="Calibri"/>
          <w:lang w:val="ka-GE"/>
        </w:rPr>
      </w:pPr>
    </w:p>
    <w:p w14:paraId="61D58079" w14:textId="77777777" w:rsidR="00B91A7C" w:rsidRPr="009C3F2B" w:rsidRDefault="00B91A7C" w:rsidP="00B91A7C">
      <w:pPr>
        <w:pStyle w:val="Heading1"/>
        <w:rPr>
          <w:rFonts w:ascii="Sylfaen" w:hAnsi="Sylfaen" w:cs="Calibri"/>
          <w:sz w:val="22"/>
          <w:szCs w:val="22"/>
          <w:u w:val="single"/>
          <w:lang w:val="ka-GE"/>
        </w:rPr>
      </w:pPr>
      <w:bookmarkStart w:id="2" w:name="_Toc219881722"/>
      <w:bookmarkStart w:id="3" w:name="_Toc219881820"/>
      <w:r w:rsidRPr="009C3F2B">
        <w:rPr>
          <w:rFonts w:ascii="Sylfaen" w:hAnsi="Sylfaen" w:cs="Calibri"/>
          <w:sz w:val="22"/>
          <w:szCs w:val="22"/>
          <w:u w:val="single"/>
          <w:lang w:val="ka-GE"/>
        </w:rPr>
        <w:t>დოკუმენტში გამოყენებული ძირითადი ტერმინები და მათი განმარტებები:</w:t>
      </w:r>
      <w:bookmarkEnd w:id="2"/>
      <w:bookmarkEnd w:id="3"/>
    </w:p>
    <w:p w14:paraId="56AE9845" w14:textId="77777777" w:rsidR="00B91A7C" w:rsidRPr="009C3F2B" w:rsidRDefault="00B91A7C" w:rsidP="00B91A7C">
      <w:pPr>
        <w:pStyle w:val="ListParagraph"/>
        <w:spacing w:line="276" w:lineRule="auto"/>
        <w:ind w:left="-180" w:firstLine="180"/>
        <w:jc w:val="both"/>
        <w:rPr>
          <w:rFonts w:ascii="Sylfaen" w:hAnsi="Sylfaen" w:cs="Calibri"/>
          <w:b/>
          <w:bCs/>
        </w:rPr>
      </w:pPr>
    </w:p>
    <w:p w14:paraId="031461A4" w14:textId="19B0955C" w:rsidR="00B91A7C" w:rsidRPr="009C3F2B" w:rsidRDefault="00B91A7C" w:rsidP="00B230F0">
      <w:pPr>
        <w:pStyle w:val="ListParagraph"/>
        <w:numPr>
          <w:ilvl w:val="0"/>
          <w:numId w:val="16"/>
        </w:numPr>
        <w:spacing w:line="276" w:lineRule="auto"/>
        <w:jc w:val="both"/>
        <w:rPr>
          <w:rFonts w:ascii="Sylfaen" w:hAnsi="Sylfaen" w:cs="Calibri"/>
        </w:rPr>
      </w:pPr>
      <w:r w:rsidRPr="01A242DF">
        <w:rPr>
          <w:rFonts w:ascii="Sylfaen" w:hAnsi="Sylfaen" w:cs="Calibri"/>
          <w:b/>
          <w:bCs/>
          <w:lang w:val="ka-GE"/>
        </w:rPr>
        <w:t>თანამონაწილეობითი გრანტი</w:t>
      </w:r>
      <w:r w:rsidRPr="01A242DF">
        <w:rPr>
          <w:rFonts w:ascii="Sylfaen" w:hAnsi="Sylfaen" w:cs="Calibri"/>
        </w:rPr>
        <w:t xml:space="preserve">: </w:t>
      </w:r>
      <w:r w:rsidRPr="01A242DF">
        <w:rPr>
          <w:rFonts w:ascii="Sylfaen" w:hAnsi="Sylfaen" w:cs="Calibri"/>
          <w:lang w:val="ka-GE"/>
        </w:rPr>
        <w:t>გაეროს სურსათისა და სოფლის მეურნეობის ორგანიზაციის (</w:t>
      </w:r>
      <w:r w:rsidRPr="01A242DF">
        <w:rPr>
          <w:rFonts w:ascii="Sylfaen" w:hAnsi="Sylfaen" w:cs="Calibri"/>
        </w:rPr>
        <w:t>FAO)</w:t>
      </w:r>
      <w:r w:rsidRPr="01A242DF">
        <w:rPr>
          <w:rFonts w:ascii="Sylfaen" w:hAnsi="Sylfaen" w:cs="Calibri"/>
          <w:lang w:val="ka-GE"/>
        </w:rPr>
        <w:t xml:space="preserve"> მიერ უზრუნველყოფილი საინვესტიციო მხარდაჭერა </w:t>
      </w:r>
      <w:r w:rsidR="66E33653" w:rsidRPr="01A242DF">
        <w:rPr>
          <w:rFonts w:ascii="Sylfaen" w:hAnsi="Sylfaen" w:cs="Calibri"/>
          <w:lang w:val="ka-GE"/>
        </w:rPr>
        <w:t>აღჭურვილობა</w:t>
      </w:r>
      <w:r w:rsidRPr="01A242DF">
        <w:rPr>
          <w:rFonts w:ascii="Sylfaen" w:hAnsi="Sylfaen" w:cs="Calibri"/>
          <w:lang w:val="ka-GE"/>
        </w:rPr>
        <w:t>-დანადგარებში ინვესტიციის ნაწილის დასაფარად.</w:t>
      </w:r>
    </w:p>
    <w:p w14:paraId="3FF28A7F" w14:textId="77777777" w:rsidR="00B91A7C" w:rsidRPr="009C3F2B" w:rsidRDefault="00B91A7C" w:rsidP="00B91A7C">
      <w:pPr>
        <w:pStyle w:val="ListParagraph"/>
        <w:spacing w:line="276" w:lineRule="auto"/>
        <w:ind w:left="0"/>
        <w:jc w:val="both"/>
        <w:rPr>
          <w:rFonts w:ascii="Sylfaen" w:hAnsi="Sylfaen" w:cs="Calibri"/>
        </w:rPr>
      </w:pPr>
    </w:p>
    <w:p w14:paraId="56B813A3" w14:textId="525EF1D1" w:rsidR="00B91A7C" w:rsidRPr="009C3F2B" w:rsidRDefault="00B91A7C" w:rsidP="00B230F0">
      <w:pPr>
        <w:pStyle w:val="ListParagraph"/>
        <w:numPr>
          <w:ilvl w:val="0"/>
          <w:numId w:val="16"/>
        </w:numPr>
        <w:spacing w:line="276" w:lineRule="auto"/>
        <w:jc w:val="both"/>
        <w:rPr>
          <w:rFonts w:ascii="Sylfaen" w:hAnsi="Sylfaen" w:cs="Calibri"/>
        </w:rPr>
      </w:pPr>
      <w:r w:rsidRPr="01A242DF">
        <w:rPr>
          <w:rFonts w:ascii="Sylfaen" w:hAnsi="Sylfaen" w:cs="Calibri"/>
          <w:b/>
          <w:bCs/>
          <w:lang w:val="ka-GE"/>
        </w:rPr>
        <w:t>თანამონაწილეობის მოცულობა</w:t>
      </w:r>
      <w:r w:rsidRPr="01A242DF">
        <w:rPr>
          <w:rFonts w:ascii="Sylfaen" w:hAnsi="Sylfaen" w:cs="Calibri"/>
        </w:rPr>
        <w:t xml:space="preserve">: </w:t>
      </w:r>
      <w:r w:rsidRPr="01A242DF">
        <w:rPr>
          <w:rFonts w:ascii="Sylfaen" w:hAnsi="Sylfaen" w:cs="Calibri"/>
          <w:lang w:val="ka-GE"/>
        </w:rPr>
        <w:t>ბენეფიციართა სხვადასხვა კატეგორიის მიერ უზრუნველყოფილი ფინანსური თანამონაწილეობის მოცულობ</w:t>
      </w:r>
      <w:r w:rsidR="00D13CAB" w:rsidRPr="01A242DF">
        <w:rPr>
          <w:rFonts w:ascii="Sylfaen" w:hAnsi="Sylfaen" w:cs="Calibri"/>
          <w:lang w:val="ka-GE"/>
        </w:rPr>
        <w:t>ა</w:t>
      </w:r>
      <w:r w:rsidRPr="01A242DF">
        <w:rPr>
          <w:rFonts w:ascii="Sylfaen" w:hAnsi="Sylfaen" w:cs="Calibri"/>
          <w:lang w:val="ka-GE"/>
        </w:rPr>
        <w:t xml:space="preserve">, </w:t>
      </w:r>
      <w:r w:rsidR="0B18C275" w:rsidRPr="01A242DF">
        <w:rPr>
          <w:rFonts w:ascii="Sylfaen" w:hAnsi="Sylfaen" w:cs="Calibri"/>
          <w:lang w:val="ka-GE"/>
        </w:rPr>
        <w:t>აღჭურვილობა</w:t>
      </w:r>
      <w:r w:rsidRPr="01A242DF">
        <w:rPr>
          <w:rFonts w:ascii="Sylfaen" w:hAnsi="Sylfaen" w:cs="Calibri"/>
          <w:lang w:val="ka-GE"/>
        </w:rPr>
        <w:t>-დანადგარებში ინვესტიციის ნაწილის დასაფარად.</w:t>
      </w:r>
    </w:p>
    <w:p w14:paraId="6ED63B77" w14:textId="77777777" w:rsidR="00B91A7C" w:rsidRPr="009C3F2B" w:rsidRDefault="00B91A7C" w:rsidP="00B91A7C">
      <w:pPr>
        <w:pStyle w:val="ListParagraph"/>
        <w:spacing w:line="276" w:lineRule="auto"/>
        <w:ind w:left="0"/>
        <w:jc w:val="both"/>
        <w:rPr>
          <w:rFonts w:ascii="Sylfaen" w:hAnsi="Sylfaen" w:cs="Calibri"/>
        </w:rPr>
      </w:pPr>
    </w:p>
    <w:p w14:paraId="2BB4299C" w14:textId="77777777" w:rsidR="00B91A7C" w:rsidRPr="009C3F2B" w:rsidRDefault="00B91A7C" w:rsidP="00B230F0">
      <w:pPr>
        <w:pStyle w:val="ListParagraph"/>
        <w:numPr>
          <w:ilvl w:val="0"/>
          <w:numId w:val="16"/>
        </w:numPr>
        <w:spacing w:line="276" w:lineRule="auto"/>
        <w:jc w:val="both"/>
        <w:rPr>
          <w:rFonts w:ascii="Sylfaen" w:hAnsi="Sylfaen" w:cs="Calibri"/>
        </w:rPr>
      </w:pPr>
      <w:r w:rsidRPr="009C3F2B">
        <w:rPr>
          <w:rFonts w:ascii="Sylfaen" w:hAnsi="Sylfaen" w:cs="Calibri"/>
          <w:b/>
          <w:bCs/>
          <w:lang w:val="ka-GE"/>
        </w:rPr>
        <w:t>საგრანტო განაცხადი</w:t>
      </w:r>
      <w:r w:rsidRPr="009C3F2B">
        <w:rPr>
          <w:rFonts w:ascii="Sylfaen" w:hAnsi="Sylfaen" w:cs="Calibri"/>
          <w:b/>
          <w:bCs/>
        </w:rPr>
        <w:t>:</w:t>
      </w:r>
      <w:r w:rsidRPr="009C3F2B">
        <w:rPr>
          <w:rFonts w:ascii="Sylfaen" w:hAnsi="Sylfaen" w:cs="Calibri"/>
        </w:rPr>
        <w:t xml:space="preserve"> </w:t>
      </w:r>
      <w:r w:rsidRPr="009C3F2B">
        <w:rPr>
          <w:rFonts w:ascii="Sylfaen" w:hAnsi="Sylfaen" w:cs="Calibri"/>
          <w:lang w:val="ka-GE"/>
        </w:rPr>
        <w:t>გაეროს სურსათისა და სოფლის მეურნეობის ორგანიზაციის (</w:t>
      </w:r>
      <w:r w:rsidRPr="009C3F2B">
        <w:rPr>
          <w:rFonts w:ascii="Sylfaen" w:hAnsi="Sylfaen" w:cs="Calibri"/>
        </w:rPr>
        <w:t>FAO)</w:t>
      </w:r>
      <w:r w:rsidRPr="009C3F2B">
        <w:rPr>
          <w:rFonts w:ascii="Sylfaen" w:hAnsi="Sylfaen" w:cs="Calibri"/>
          <w:lang w:val="ka-GE"/>
        </w:rPr>
        <w:t xml:space="preserve"> ინვესტიციების მხარდაჭერის სქემის ფარგლებში თანამონაწილეობითი გრანტის მოსაპოვებლად შეტანილი განაცხადი.</w:t>
      </w:r>
      <w:r w:rsidRPr="009C3F2B">
        <w:rPr>
          <w:rFonts w:ascii="Sylfaen" w:hAnsi="Sylfaen" w:cs="Calibri"/>
        </w:rPr>
        <w:t xml:space="preserve"> </w:t>
      </w:r>
    </w:p>
    <w:p w14:paraId="39AD165F" w14:textId="77777777" w:rsidR="00B91A7C" w:rsidRPr="009C3F2B" w:rsidRDefault="00B91A7C" w:rsidP="00B91A7C">
      <w:pPr>
        <w:pStyle w:val="ListParagraph"/>
        <w:spacing w:line="276" w:lineRule="auto"/>
        <w:ind w:left="0"/>
        <w:jc w:val="both"/>
        <w:rPr>
          <w:rFonts w:ascii="Sylfaen" w:hAnsi="Sylfaen" w:cs="Calibri"/>
        </w:rPr>
      </w:pPr>
    </w:p>
    <w:p w14:paraId="4040060A" w14:textId="40DA6454" w:rsidR="00B91A7C" w:rsidRPr="009C3F2B" w:rsidRDefault="00B91A7C" w:rsidP="00B230F0">
      <w:pPr>
        <w:pStyle w:val="ListParagraph"/>
        <w:numPr>
          <w:ilvl w:val="0"/>
          <w:numId w:val="16"/>
        </w:numPr>
        <w:spacing w:line="276" w:lineRule="auto"/>
        <w:jc w:val="both"/>
        <w:rPr>
          <w:rFonts w:ascii="Sylfaen" w:hAnsi="Sylfaen" w:cs="Calibri"/>
        </w:rPr>
      </w:pPr>
      <w:r w:rsidRPr="009C3F2B">
        <w:rPr>
          <w:rFonts w:ascii="Sylfaen" w:hAnsi="Sylfaen" w:cs="Calibri"/>
          <w:b/>
          <w:bCs/>
          <w:lang w:val="ka-GE"/>
        </w:rPr>
        <w:t>საგრანტო ხელშეკრულება</w:t>
      </w:r>
      <w:r w:rsidRPr="009C3F2B">
        <w:rPr>
          <w:rFonts w:ascii="Sylfaen" w:hAnsi="Sylfaen" w:cs="Calibri"/>
          <w:b/>
          <w:bCs/>
        </w:rPr>
        <w:t xml:space="preserve">: </w:t>
      </w:r>
      <w:r w:rsidRPr="009C3F2B">
        <w:rPr>
          <w:rFonts w:ascii="Sylfaen" w:hAnsi="Sylfaen" w:cs="Calibri"/>
          <w:lang w:val="ka-GE"/>
        </w:rPr>
        <w:t>გრანტის მიმღებსა და გაეროს სურსათისა და სოფლის მეურნეობის ორგანიზაციას (</w:t>
      </w:r>
      <w:r w:rsidRPr="009C3F2B">
        <w:rPr>
          <w:rFonts w:ascii="Sylfaen" w:hAnsi="Sylfaen" w:cs="Calibri"/>
        </w:rPr>
        <w:t>FAO)</w:t>
      </w:r>
      <w:r w:rsidRPr="009C3F2B">
        <w:rPr>
          <w:rFonts w:ascii="Sylfaen" w:hAnsi="Sylfaen" w:cs="Calibri"/>
          <w:lang w:val="ka-GE"/>
        </w:rPr>
        <w:t xml:space="preserve"> შორის გაფორმებული ხელშეკრულება, რომელშიც განსაზღვრულია გაწეული საინვესტიციო მხარდაჭერის მოცულობა, გრანტის მიმღების ვალდებულებები, და </w:t>
      </w:r>
      <w:r w:rsidR="00F25FF7">
        <w:rPr>
          <w:rFonts w:ascii="Sylfaen" w:hAnsi="Sylfaen" w:cs="Calibri"/>
          <w:lang w:val="ka-GE"/>
        </w:rPr>
        <w:t>ხელშეკრულების</w:t>
      </w:r>
      <w:r w:rsidRPr="009C3F2B">
        <w:rPr>
          <w:rFonts w:ascii="Sylfaen" w:hAnsi="Sylfaen" w:cs="Calibri"/>
          <w:lang w:val="ka-GE"/>
        </w:rPr>
        <w:t xml:space="preserve"> ზოგადი დებულებები.</w:t>
      </w:r>
    </w:p>
    <w:p w14:paraId="73348B11" w14:textId="77777777" w:rsidR="00B91A7C" w:rsidRPr="009C3F2B" w:rsidRDefault="00B91A7C" w:rsidP="00B91A7C">
      <w:pPr>
        <w:pStyle w:val="ListParagraph"/>
        <w:spacing w:line="276" w:lineRule="auto"/>
        <w:ind w:left="0"/>
        <w:jc w:val="both"/>
        <w:rPr>
          <w:rFonts w:ascii="Sylfaen" w:hAnsi="Sylfaen" w:cs="Calibri"/>
        </w:rPr>
      </w:pPr>
    </w:p>
    <w:p w14:paraId="41C7F86C" w14:textId="6E30B6B1" w:rsidR="00B91A7C" w:rsidRPr="009C3F2B" w:rsidRDefault="00B91A7C" w:rsidP="00B230F0">
      <w:pPr>
        <w:pStyle w:val="ListParagraph"/>
        <w:numPr>
          <w:ilvl w:val="0"/>
          <w:numId w:val="16"/>
        </w:numPr>
        <w:spacing w:line="276" w:lineRule="auto"/>
        <w:jc w:val="both"/>
        <w:rPr>
          <w:rFonts w:ascii="Sylfaen" w:hAnsi="Sylfaen" w:cs="Calibri"/>
        </w:rPr>
      </w:pPr>
      <w:r w:rsidRPr="009C3F2B">
        <w:rPr>
          <w:rFonts w:ascii="Sylfaen" w:hAnsi="Sylfaen" w:cs="Calibri"/>
          <w:b/>
          <w:bCs/>
          <w:lang w:val="ka-GE"/>
        </w:rPr>
        <w:t>ტექნიკური შეფასება</w:t>
      </w:r>
      <w:r w:rsidRPr="009C3F2B">
        <w:rPr>
          <w:rFonts w:ascii="Sylfaen" w:hAnsi="Sylfaen" w:cs="Calibri"/>
          <w:b/>
          <w:bCs/>
        </w:rPr>
        <w:t>:</w:t>
      </w:r>
      <w:r w:rsidRPr="009C3F2B">
        <w:rPr>
          <w:rFonts w:ascii="Sylfaen" w:hAnsi="Sylfaen" w:cs="Calibri"/>
        </w:rPr>
        <w:t xml:space="preserve"> </w:t>
      </w:r>
      <w:r w:rsidRPr="009C3F2B">
        <w:rPr>
          <w:rFonts w:ascii="Sylfaen" w:hAnsi="Sylfaen" w:cs="Calibri"/>
          <w:lang w:val="ka-GE"/>
        </w:rPr>
        <w:t>საგრანტო განაცხადების ტექნიკური შეფასება გაეროს სურსათისა და სოფლის მეურნეობის ორგანიზაციის (</w:t>
      </w:r>
      <w:r w:rsidRPr="009C3F2B">
        <w:rPr>
          <w:rFonts w:ascii="Sylfaen" w:hAnsi="Sylfaen" w:cs="Calibri"/>
        </w:rPr>
        <w:t>FAO)</w:t>
      </w:r>
      <w:r w:rsidRPr="009C3F2B">
        <w:rPr>
          <w:rFonts w:ascii="Sylfaen" w:hAnsi="Sylfaen" w:cs="Calibri"/>
          <w:lang w:val="ka-GE"/>
        </w:rPr>
        <w:t xml:space="preserve"> ტექნიკური შეფასების კომისიის მიერ, რომელიც მოიცავს </w:t>
      </w:r>
      <w:r w:rsidR="00DD041B">
        <w:rPr>
          <w:rFonts w:ascii="Sylfaen" w:hAnsi="Sylfaen" w:cs="Calibri"/>
          <w:lang w:val="ka-GE"/>
        </w:rPr>
        <w:t>შესაბამისობის</w:t>
      </w:r>
      <w:r w:rsidRPr="009C3F2B">
        <w:rPr>
          <w:rFonts w:ascii="Sylfaen" w:hAnsi="Sylfaen" w:cs="Calibri"/>
          <w:lang w:val="ka-GE"/>
        </w:rPr>
        <w:t xml:space="preserve"> კრიტერიუმების შეფასებას, შემოთავაზებული საინვესტიციო მხარდაჭერის ზოგადი ხედვისა და თანმიმდევრულობის ანალიზს, აგრეთვე შერჩევის კრიტერიუმების საფუძველზე განაცხადების ქულებით შეფასებას.</w:t>
      </w:r>
    </w:p>
    <w:p w14:paraId="2F921AC8" w14:textId="77777777" w:rsidR="00B91A7C" w:rsidRPr="009C3F2B" w:rsidRDefault="00B91A7C" w:rsidP="00B91A7C">
      <w:pPr>
        <w:pStyle w:val="ListParagraph"/>
        <w:spacing w:line="276" w:lineRule="auto"/>
        <w:jc w:val="both"/>
        <w:rPr>
          <w:rFonts w:ascii="Sylfaen" w:hAnsi="Sylfaen" w:cs="Calibri"/>
        </w:rPr>
      </w:pPr>
    </w:p>
    <w:p w14:paraId="131A3271" w14:textId="37B26E6B" w:rsidR="00B91A7C" w:rsidRPr="009C3F2B" w:rsidRDefault="00B91A7C" w:rsidP="00B230F0">
      <w:pPr>
        <w:pStyle w:val="ListParagraph"/>
        <w:numPr>
          <w:ilvl w:val="0"/>
          <w:numId w:val="16"/>
        </w:numPr>
        <w:spacing w:line="276" w:lineRule="auto"/>
        <w:jc w:val="both"/>
        <w:rPr>
          <w:rFonts w:ascii="Sylfaen" w:hAnsi="Sylfaen" w:cs="Calibri"/>
          <w:lang w:val="ka-GE"/>
        </w:rPr>
      </w:pPr>
      <w:r w:rsidRPr="009C3F2B">
        <w:rPr>
          <w:rFonts w:ascii="Sylfaen" w:hAnsi="Sylfaen" w:cs="Calibri"/>
          <w:b/>
          <w:bCs/>
          <w:lang w:val="ka-GE"/>
        </w:rPr>
        <w:t xml:space="preserve">საბოლოო შეფასება: </w:t>
      </w:r>
      <w:r w:rsidRPr="009C3F2B">
        <w:rPr>
          <w:rFonts w:ascii="Sylfaen" w:hAnsi="Sylfaen" w:cs="Calibri"/>
          <w:lang w:val="ka-GE"/>
        </w:rPr>
        <w:t>საგრანტო განაცხადების  ტექნიკური შეფასების შემდგომ</w:t>
      </w:r>
      <w:r w:rsidR="009B0760">
        <w:rPr>
          <w:rFonts w:ascii="Sylfaen" w:hAnsi="Sylfaen" w:cs="Calibri"/>
          <w:lang w:val="ka-GE"/>
        </w:rPr>
        <w:t>ი</w:t>
      </w:r>
      <w:r w:rsidR="00EB7DFE">
        <w:rPr>
          <w:rFonts w:ascii="Sylfaen" w:hAnsi="Sylfaen" w:cs="Calibri"/>
          <w:lang w:val="ka-GE"/>
        </w:rPr>
        <w:t xml:space="preserve"> შე</w:t>
      </w:r>
      <w:r w:rsidR="009C0E53" w:rsidRPr="009C3F2B">
        <w:rPr>
          <w:rFonts w:ascii="Sylfaen" w:hAnsi="Sylfaen" w:cs="Calibri"/>
          <w:lang w:val="ka-GE"/>
        </w:rPr>
        <w:t>ფასება</w:t>
      </w:r>
      <w:r w:rsidR="00EB7DFE">
        <w:rPr>
          <w:rFonts w:ascii="Sylfaen" w:hAnsi="Sylfaen" w:cs="Calibri"/>
          <w:lang w:val="ka-GE"/>
        </w:rPr>
        <w:t xml:space="preserve"> </w:t>
      </w:r>
      <w:r w:rsidRPr="009C3F2B">
        <w:rPr>
          <w:rFonts w:ascii="Sylfaen" w:hAnsi="Sylfaen" w:cs="Calibri"/>
          <w:lang w:val="ka-GE"/>
        </w:rPr>
        <w:t>საკონკურსო კომისიის მიერ, რომელიც დაკომპლექტებულია გაეროს სურსათისა და სოფლის მეურნეობის ორგანიზაციის (</w:t>
      </w:r>
      <w:r w:rsidRPr="009C3F2B">
        <w:rPr>
          <w:rFonts w:ascii="Sylfaen" w:hAnsi="Sylfaen" w:cs="Calibri"/>
        </w:rPr>
        <w:t>FAO)</w:t>
      </w:r>
      <w:r w:rsidRPr="009C3F2B">
        <w:rPr>
          <w:rFonts w:ascii="Sylfaen" w:hAnsi="Sylfaen" w:cs="Calibri"/>
          <w:lang w:val="ka-GE"/>
        </w:rPr>
        <w:t xml:space="preserve"> შესაბამისი თანამშრომლებისაგან, და რომელიც  საბოლოო გადაწყვეტილებას</w:t>
      </w:r>
      <w:r w:rsidR="005A3EEC">
        <w:rPr>
          <w:rFonts w:ascii="Sylfaen" w:hAnsi="Sylfaen" w:cs="Calibri"/>
          <w:lang w:val="ka-GE"/>
        </w:rPr>
        <w:t xml:space="preserve"> </w:t>
      </w:r>
      <w:r w:rsidR="005A3EEC" w:rsidRPr="009C3F2B">
        <w:rPr>
          <w:rFonts w:ascii="Sylfaen" w:hAnsi="Sylfaen" w:cs="Calibri"/>
          <w:lang w:val="ka-GE"/>
        </w:rPr>
        <w:t>იღებს</w:t>
      </w:r>
      <w:r w:rsidRPr="009C3F2B">
        <w:rPr>
          <w:rFonts w:ascii="Sylfaen" w:hAnsi="Sylfaen" w:cs="Calibri"/>
          <w:lang w:val="ka-GE"/>
        </w:rPr>
        <w:t xml:space="preserve"> საინვესტიციო მხარდაჭერის შესახებ.</w:t>
      </w:r>
    </w:p>
    <w:p w14:paraId="6F0DCCF9" w14:textId="77777777" w:rsidR="00B91A7C" w:rsidRPr="009C3F2B" w:rsidRDefault="00B91A7C" w:rsidP="00B91A7C">
      <w:pPr>
        <w:rPr>
          <w:rFonts w:ascii="Sylfaen" w:hAnsi="Sylfaen" w:cs="Calibri"/>
          <w:lang w:val="ka-GE"/>
        </w:rPr>
      </w:pPr>
      <w:r w:rsidRPr="009C3F2B">
        <w:rPr>
          <w:rFonts w:ascii="Sylfaen" w:hAnsi="Sylfaen" w:cs="Calibri"/>
          <w:lang w:val="ka-GE"/>
        </w:rPr>
        <w:br w:type="page"/>
      </w:r>
    </w:p>
    <w:p w14:paraId="7F7D67EF" w14:textId="77777777" w:rsidR="00B91A7C" w:rsidRPr="009C3F2B" w:rsidRDefault="00B91A7C" w:rsidP="00B91A7C">
      <w:pPr>
        <w:pStyle w:val="Heading1"/>
        <w:rPr>
          <w:rFonts w:ascii="Sylfaen" w:hAnsi="Sylfaen" w:cs="Calibri"/>
          <w:color w:val="5B9BD5" w:themeColor="accent1"/>
          <w:sz w:val="22"/>
          <w:szCs w:val="22"/>
          <w:lang w:val="ka-GE"/>
        </w:rPr>
      </w:pPr>
      <w:bookmarkStart w:id="4" w:name="_Toc219881723"/>
      <w:bookmarkStart w:id="5" w:name="_Toc219881821"/>
      <w:r w:rsidRPr="009C3F2B">
        <w:rPr>
          <w:rFonts w:ascii="Sylfaen" w:hAnsi="Sylfaen" w:cs="Calibri"/>
          <w:color w:val="5B9BD5" w:themeColor="accent1"/>
          <w:sz w:val="22"/>
          <w:szCs w:val="22"/>
        </w:rPr>
        <w:lastRenderedPageBreak/>
        <w:t xml:space="preserve">1. </w:t>
      </w:r>
      <w:r w:rsidRPr="009C3F2B">
        <w:rPr>
          <w:rFonts w:ascii="Sylfaen" w:hAnsi="Sylfaen" w:cs="Calibri"/>
          <w:color w:val="5B9BD5" w:themeColor="accent1"/>
          <w:sz w:val="22"/>
          <w:szCs w:val="22"/>
          <w:lang w:val="ka-GE"/>
        </w:rPr>
        <w:t>შესავალი</w:t>
      </w:r>
      <w:bookmarkEnd w:id="4"/>
      <w:bookmarkEnd w:id="5"/>
    </w:p>
    <w:p w14:paraId="09094938" w14:textId="77777777" w:rsidR="000D51BF" w:rsidRDefault="000D51BF" w:rsidP="00B91A7C">
      <w:pPr>
        <w:spacing w:line="276" w:lineRule="auto"/>
        <w:jc w:val="both"/>
        <w:rPr>
          <w:rFonts w:ascii="Sylfaen" w:hAnsi="Sylfaen" w:cs="Calibri"/>
          <w:color w:val="000000" w:themeColor="text1"/>
          <w:lang w:val="ka-GE"/>
        </w:rPr>
      </w:pPr>
    </w:p>
    <w:p w14:paraId="444A9387" w14:textId="77777777" w:rsidR="00B91A7C" w:rsidRPr="009C3F2B" w:rsidRDefault="00B91A7C" w:rsidP="00B91A7C">
      <w:pPr>
        <w:spacing w:line="276" w:lineRule="auto"/>
        <w:jc w:val="both"/>
        <w:rPr>
          <w:rFonts w:ascii="Sylfaen" w:hAnsi="Sylfaen" w:cs="Calibri"/>
          <w:color w:val="000000"/>
          <w:lang w:val="ka-GE"/>
        </w:rPr>
      </w:pPr>
      <w:r w:rsidRPr="009C3F2B">
        <w:rPr>
          <w:rFonts w:ascii="Sylfaen" w:hAnsi="Sylfaen" w:cs="Calibri"/>
          <w:color w:val="000000" w:themeColor="text1"/>
          <w:lang w:val="ka-GE"/>
        </w:rPr>
        <w:t xml:space="preserve">საგრანტო სახელმძღვანელოში მიმოხილული და აღწერილია </w:t>
      </w:r>
      <w:r w:rsidRPr="009C3F2B">
        <w:rPr>
          <w:rFonts w:ascii="Sylfaen" w:hAnsi="Sylfaen" w:cs="Calibri"/>
          <w:lang w:val="ka-GE"/>
        </w:rPr>
        <w:t>გაეროს სურსათისა და სოფლის მეურნეობის ორგანიზაციის (</w:t>
      </w:r>
      <w:r w:rsidRPr="009C3F2B">
        <w:rPr>
          <w:rFonts w:ascii="Sylfaen" w:hAnsi="Sylfaen" w:cs="Calibri"/>
        </w:rPr>
        <w:t>FAO)</w:t>
      </w:r>
      <w:r w:rsidRPr="009C3F2B">
        <w:rPr>
          <w:rFonts w:ascii="Sylfaen" w:hAnsi="Sylfaen" w:cs="Calibri"/>
          <w:lang w:val="ka-GE"/>
        </w:rPr>
        <w:t xml:space="preserve"> </w:t>
      </w:r>
      <w:r w:rsidRPr="009C3F2B">
        <w:rPr>
          <w:rFonts w:ascii="Sylfaen" w:hAnsi="Sylfaen" w:cs="Calibri"/>
          <w:color w:val="000000" w:themeColor="text1"/>
          <w:lang w:val="ka-GE"/>
        </w:rPr>
        <w:t xml:space="preserve">პროექტის - „ინკლუზიური სოფლის განვითარება და მდგრადი სოფლის მეურნეობა” - თანამონაწილეობით გრანტებთან დაკავშირებული ადმინისტრაციული, სამართლებრივი, ტექნიკური და ფინანსური პროცესები. </w:t>
      </w:r>
    </w:p>
    <w:p w14:paraId="7C0A85FE" w14:textId="77777777" w:rsidR="00B91A7C" w:rsidRPr="009C3F2B" w:rsidRDefault="00B91A7C" w:rsidP="00B91A7C">
      <w:pPr>
        <w:rPr>
          <w:rFonts w:ascii="Sylfaen" w:hAnsi="Sylfaen" w:cs="Calibri"/>
          <w:b/>
          <w:bCs/>
          <w:color w:val="5B9BD5" w:themeColor="accent1"/>
          <w:lang w:val="ka-GE"/>
        </w:rPr>
      </w:pPr>
      <w:r w:rsidRPr="009C3F2B">
        <w:rPr>
          <w:rFonts w:ascii="Sylfaen" w:hAnsi="Sylfaen" w:cs="Calibri"/>
          <w:b/>
          <w:bCs/>
          <w:color w:val="5B9BD5" w:themeColor="accent1"/>
        </w:rPr>
        <w:t>1.1</w:t>
      </w:r>
      <w:r w:rsidRPr="009C3F2B">
        <w:rPr>
          <w:rFonts w:ascii="Sylfaen" w:hAnsi="Sylfaen" w:cs="Calibri"/>
          <w:b/>
          <w:bCs/>
          <w:color w:val="5B9BD5" w:themeColor="accent1"/>
        </w:rPr>
        <w:tab/>
      </w:r>
      <w:r w:rsidRPr="009C3F2B">
        <w:rPr>
          <w:rFonts w:ascii="Sylfaen" w:hAnsi="Sylfaen" w:cs="Calibri"/>
          <w:b/>
          <w:bCs/>
          <w:color w:val="5B9BD5" w:themeColor="accent1"/>
          <w:lang w:val="ka-GE"/>
        </w:rPr>
        <w:t>პროექტის მოკლე მიმოხილვა</w:t>
      </w:r>
    </w:p>
    <w:p w14:paraId="3AC36D51" w14:textId="7BC1D904" w:rsidR="00B91A7C" w:rsidRPr="009C3F2B" w:rsidRDefault="00B91A7C" w:rsidP="00B91A7C">
      <w:pPr>
        <w:jc w:val="both"/>
        <w:rPr>
          <w:rFonts w:ascii="Sylfaen" w:hAnsi="Sylfaen" w:cs="Calibri"/>
          <w:lang w:val="ka-GE"/>
        </w:rPr>
      </w:pPr>
      <w:r w:rsidRPr="009C3F2B">
        <w:rPr>
          <w:rFonts w:ascii="Sylfaen" w:hAnsi="Sylfaen" w:cs="Calibri"/>
          <w:lang w:val="ka-GE"/>
        </w:rPr>
        <w:t>პროექტ</w:t>
      </w:r>
      <w:r>
        <w:rPr>
          <w:rFonts w:ascii="Sylfaen" w:hAnsi="Sylfaen" w:cs="Calibri"/>
          <w:lang w:val="ka-GE"/>
        </w:rPr>
        <w:t>ი</w:t>
      </w:r>
      <w:r w:rsidRPr="009C3F2B">
        <w:rPr>
          <w:rFonts w:ascii="Sylfaen" w:hAnsi="Sylfaen" w:cs="Calibri"/>
          <w:lang w:val="ka-GE"/>
        </w:rPr>
        <w:t xml:space="preserve"> - „ინკლუზიური სოფლის განვითარება და მდგრადი სოფლის მეურნეობა” - ხორციელ</w:t>
      </w:r>
      <w:r>
        <w:rPr>
          <w:rFonts w:ascii="Sylfaen" w:hAnsi="Sylfaen" w:cs="Calibri"/>
          <w:lang w:val="ka-GE"/>
        </w:rPr>
        <w:t>დ</w:t>
      </w:r>
      <w:r w:rsidRPr="009C3F2B">
        <w:rPr>
          <w:rFonts w:ascii="Sylfaen" w:hAnsi="Sylfaen" w:cs="Calibri"/>
          <w:lang w:val="ka-GE"/>
        </w:rPr>
        <w:t>ებ</w:t>
      </w:r>
      <w:r>
        <w:rPr>
          <w:rFonts w:ascii="Sylfaen" w:hAnsi="Sylfaen" w:cs="Calibri"/>
          <w:lang w:val="ka-GE"/>
        </w:rPr>
        <w:t>ა</w:t>
      </w:r>
      <w:r w:rsidRPr="009C3F2B">
        <w:rPr>
          <w:rFonts w:ascii="Sylfaen" w:hAnsi="Sylfaen" w:cs="Calibri"/>
          <w:lang w:val="ka-GE"/>
        </w:rPr>
        <w:t xml:space="preserve"> </w:t>
      </w:r>
      <w:r w:rsidRPr="009C3F2B">
        <w:rPr>
          <w:rFonts w:ascii="Sylfaen" w:hAnsi="Sylfaen" w:cs="Calibri"/>
        </w:rPr>
        <w:t>FAO</w:t>
      </w:r>
      <w:r>
        <w:rPr>
          <w:rFonts w:ascii="Sylfaen" w:hAnsi="Sylfaen" w:cs="Calibri"/>
          <w:lang w:val="ka-GE"/>
        </w:rPr>
        <w:t>-ს მიერ</w:t>
      </w:r>
      <w:r w:rsidRPr="009C3F2B">
        <w:rPr>
          <w:rFonts w:ascii="Sylfaen" w:hAnsi="Sylfaen" w:cs="Calibri"/>
          <w:lang w:val="ka-GE"/>
        </w:rPr>
        <w:t xml:space="preserve"> 2023-2027 წლებ</w:t>
      </w:r>
      <w:r>
        <w:rPr>
          <w:rFonts w:ascii="Sylfaen" w:hAnsi="Sylfaen" w:cs="Calibri"/>
          <w:lang w:val="ka-GE"/>
        </w:rPr>
        <w:t>ში</w:t>
      </w:r>
      <w:r w:rsidRPr="009C3F2B">
        <w:rPr>
          <w:rFonts w:ascii="Sylfaen" w:hAnsi="Sylfaen" w:cs="Calibri"/>
          <w:lang w:val="ka-GE"/>
        </w:rPr>
        <w:t>, საქართველოს გარემოს დაცვისა და სოფლის მეურნეობის და საქართველოს რეგიონული განვითარების სამინისტროსთან ერთ</w:t>
      </w:r>
      <w:r w:rsidR="00383B66">
        <w:rPr>
          <w:rFonts w:ascii="Sylfaen" w:hAnsi="Sylfaen" w:cs="Calibri"/>
          <w:lang w:val="ka-GE"/>
        </w:rPr>
        <w:t>ად</w:t>
      </w:r>
      <w:r w:rsidRPr="009C3F2B">
        <w:rPr>
          <w:rFonts w:ascii="Sylfaen" w:hAnsi="Sylfaen" w:cs="Calibri"/>
          <w:lang w:val="ka-GE"/>
        </w:rPr>
        <w:t xml:space="preserve">, </w:t>
      </w:r>
      <w:r w:rsidR="00680B98" w:rsidRPr="00680B98">
        <w:rPr>
          <w:rFonts w:ascii="Sylfaen" w:hAnsi="Sylfaen" w:cs="Calibri"/>
          <w:lang w:val="ka-GE"/>
        </w:rPr>
        <w:t>ავსტრიის საერთაშორისო პარტნიორობის</w:t>
      </w:r>
      <w:r w:rsidR="00680B98">
        <w:rPr>
          <w:rFonts w:ascii="Sylfaen" w:hAnsi="Sylfaen" w:cs="Calibri"/>
          <w:lang w:val="ka-GE"/>
        </w:rPr>
        <w:t xml:space="preserve"> </w:t>
      </w:r>
      <w:r w:rsidRPr="009C3F2B">
        <w:rPr>
          <w:rFonts w:ascii="Sylfaen" w:hAnsi="Sylfaen" w:cs="Calibri"/>
          <w:lang w:val="ka-GE"/>
        </w:rPr>
        <w:t xml:space="preserve">დაფინანსებით. პროექტის ზოგადი </w:t>
      </w:r>
      <w:r w:rsidRPr="009C3F2B">
        <w:rPr>
          <w:rFonts w:ascii="Sylfaen" w:hAnsi="Sylfaen" w:cs="Calibri"/>
          <w:b/>
          <w:lang w:val="ka-GE"/>
        </w:rPr>
        <w:t>მიზანია</w:t>
      </w:r>
      <w:r w:rsidRPr="009C3F2B">
        <w:rPr>
          <w:rFonts w:ascii="Sylfaen" w:hAnsi="Sylfaen" w:cs="Calibri"/>
          <w:lang w:val="ka-GE"/>
        </w:rPr>
        <w:t xml:space="preserve"> სოფლის მეურნეობის დარგში კონკურენტუნარიანობის </w:t>
      </w:r>
      <w:r w:rsidR="00801601" w:rsidRPr="009C3F2B">
        <w:rPr>
          <w:rFonts w:ascii="Sylfaen" w:hAnsi="Sylfaen" w:cs="Calibri"/>
          <w:lang w:val="ka-GE"/>
        </w:rPr>
        <w:t>გაზრდ</w:t>
      </w:r>
      <w:r w:rsidR="00801601">
        <w:rPr>
          <w:rFonts w:ascii="Sylfaen" w:hAnsi="Sylfaen" w:cs="Calibri"/>
          <w:lang w:val="ka-GE"/>
        </w:rPr>
        <w:t>ა</w:t>
      </w:r>
      <w:r w:rsidRPr="009C3F2B">
        <w:rPr>
          <w:rFonts w:ascii="Sylfaen" w:hAnsi="Sylfaen" w:cs="Calibri"/>
          <w:lang w:val="ka-GE"/>
        </w:rPr>
        <w:t xml:space="preserve">, სურსათის წარმოების </w:t>
      </w:r>
      <w:r w:rsidR="00C971E8">
        <w:rPr>
          <w:rFonts w:ascii="Sylfaen" w:hAnsi="Sylfaen" w:cs="Calibri"/>
          <w:lang w:val="ka-GE"/>
        </w:rPr>
        <w:t>ხელშეწყობა</w:t>
      </w:r>
      <w:r w:rsidRPr="009C3F2B">
        <w:rPr>
          <w:rFonts w:ascii="Sylfaen" w:hAnsi="Sylfaen" w:cs="Calibri"/>
          <w:lang w:val="ka-GE"/>
        </w:rPr>
        <w:t xml:space="preserve">, და </w:t>
      </w:r>
      <w:r>
        <w:rPr>
          <w:rFonts w:ascii="Sylfaen" w:hAnsi="Sylfaen" w:cs="Calibri"/>
          <w:lang w:val="ka-GE"/>
        </w:rPr>
        <w:t>ამავდროულად,</w:t>
      </w:r>
      <w:r w:rsidRPr="00A5175E">
        <w:rPr>
          <w:rFonts w:ascii="Sylfaen" w:hAnsi="Sylfaen" w:cs="Calibri"/>
          <w:lang w:val="ka-GE"/>
        </w:rPr>
        <w:t xml:space="preserve"> სოფლად სიღარიბის შემ</w:t>
      </w:r>
      <w:r w:rsidR="00C971E8">
        <w:rPr>
          <w:rFonts w:ascii="Sylfaen" w:hAnsi="Sylfaen" w:cs="Calibri"/>
          <w:lang w:val="ka-GE"/>
        </w:rPr>
        <w:t>ცირება</w:t>
      </w:r>
      <w:r w:rsidRPr="00A5175E">
        <w:rPr>
          <w:rFonts w:ascii="Sylfaen" w:hAnsi="Sylfaen" w:cs="Calibri"/>
          <w:lang w:val="ka-GE"/>
        </w:rPr>
        <w:t>,</w:t>
      </w:r>
      <w:r w:rsidRPr="009C3F2B">
        <w:rPr>
          <w:rFonts w:ascii="Sylfaen" w:hAnsi="Sylfaen" w:cs="Calibri"/>
          <w:lang w:val="ka-GE"/>
        </w:rPr>
        <w:t xml:space="preserve"> განსაკუთრებული აქცენტით უთანასწორობის შემცირებაზე. პროექტი მხარს უჭერს საქართველოს 2021-2027 წლების სოფლის განვითარების სტრატეგიის განხორციელებას.</w:t>
      </w:r>
    </w:p>
    <w:p w14:paraId="764582A1" w14:textId="2FD42398" w:rsidR="00B91A7C" w:rsidRPr="009C3F2B" w:rsidRDefault="00B91A7C" w:rsidP="00B91A7C">
      <w:pPr>
        <w:jc w:val="both"/>
        <w:rPr>
          <w:rFonts w:ascii="Sylfaen" w:hAnsi="Sylfaen" w:cs="Calibri"/>
          <w:lang w:val="ka-GE"/>
        </w:rPr>
      </w:pPr>
      <w:r w:rsidRPr="009C3F2B">
        <w:rPr>
          <w:rFonts w:ascii="Sylfaen" w:hAnsi="Sylfaen" w:cs="Calibri"/>
          <w:lang w:val="ka-GE"/>
        </w:rPr>
        <w:t xml:space="preserve">პროექტი </w:t>
      </w:r>
      <w:r w:rsidR="000D51BF">
        <w:rPr>
          <w:rFonts w:ascii="Sylfaen" w:hAnsi="Sylfaen" w:cs="Calibri"/>
          <w:lang w:val="ka-GE"/>
        </w:rPr>
        <w:t xml:space="preserve">აძლიერებს </w:t>
      </w:r>
      <w:r w:rsidRPr="009C3F2B">
        <w:rPr>
          <w:rFonts w:ascii="Sylfaen" w:hAnsi="Sylfaen" w:cs="Calibri"/>
          <w:lang w:val="ka-GE"/>
        </w:rPr>
        <w:t>საქართველოს მთავრობ</w:t>
      </w:r>
      <w:r w:rsidR="000D51BF">
        <w:rPr>
          <w:rFonts w:ascii="Sylfaen" w:hAnsi="Sylfaen" w:cs="Calibri"/>
          <w:lang w:val="ka-GE"/>
        </w:rPr>
        <w:t>ის</w:t>
      </w:r>
      <w:r w:rsidRPr="009C3F2B">
        <w:rPr>
          <w:rFonts w:ascii="Sylfaen" w:hAnsi="Sylfaen" w:cs="Calibri"/>
          <w:lang w:val="ka-GE"/>
        </w:rPr>
        <w:t xml:space="preserve">, კერძოდ, გარემოს დაცვისა და სოფლის მეურნეობის </w:t>
      </w:r>
      <w:r w:rsidRPr="000D51BF">
        <w:rPr>
          <w:rFonts w:ascii="Sylfaen" w:hAnsi="Sylfaen" w:cs="Calibri"/>
          <w:lang w:val="ka-GE"/>
        </w:rPr>
        <w:t>სამინისტროს, რეგიონული განვითარების სამინისტროს და საქართველოს სხვა ცენტრალური, მუნიციპალური და ადგილობრივი ხელისუფლების ორგანოებ</w:t>
      </w:r>
      <w:r w:rsidR="000D51BF">
        <w:rPr>
          <w:rFonts w:ascii="Sylfaen" w:hAnsi="Sylfaen" w:cs="Calibri"/>
          <w:lang w:val="ka-GE"/>
        </w:rPr>
        <w:t>ი</w:t>
      </w:r>
      <w:r w:rsidRPr="000D51BF">
        <w:rPr>
          <w:rFonts w:ascii="Sylfaen" w:hAnsi="Sylfaen" w:cs="Calibri"/>
          <w:lang w:val="ka-GE"/>
        </w:rPr>
        <w:t>ს, სოფლ</w:t>
      </w:r>
      <w:r w:rsidR="006B2EA8">
        <w:rPr>
          <w:rFonts w:ascii="Sylfaen" w:hAnsi="Sylfaen" w:cs="Calibri"/>
          <w:lang w:val="ka-GE"/>
        </w:rPr>
        <w:t>ად</w:t>
      </w:r>
      <w:r w:rsidRPr="009C3F2B">
        <w:rPr>
          <w:rFonts w:ascii="Sylfaen" w:hAnsi="Sylfaen" w:cs="Calibri"/>
          <w:lang w:val="ka-GE"/>
        </w:rPr>
        <w:t xml:space="preserve"> </w:t>
      </w:r>
      <w:r>
        <w:rPr>
          <w:rFonts w:ascii="Sylfaen" w:hAnsi="Sylfaen" w:cs="Calibri"/>
          <w:lang w:val="ka-GE"/>
        </w:rPr>
        <w:t>თემებ</w:t>
      </w:r>
      <w:r w:rsidR="000D51BF">
        <w:rPr>
          <w:rFonts w:ascii="Sylfaen" w:hAnsi="Sylfaen" w:cs="Calibri"/>
          <w:lang w:val="ka-GE"/>
        </w:rPr>
        <w:t>ი</w:t>
      </w:r>
      <w:r>
        <w:rPr>
          <w:rFonts w:ascii="Sylfaen" w:hAnsi="Sylfaen" w:cs="Calibri"/>
          <w:lang w:val="ka-GE"/>
        </w:rPr>
        <w:t>ს</w:t>
      </w:r>
      <w:r w:rsidR="000D51BF">
        <w:rPr>
          <w:rFonts w:ascii="Sylfaen" w:hAnsi="Sylfaen" w:cs="Calibri"/>
          <w:lang w:val="ka-GE"/>
        </w:rPr>
        <w:t>ა</w:t>
      </w:r>
      <w:r>
        <w:rPr>
          <w:rFonts w:ascii="Sylfaen" w:hAnsi="Sylfaen" w:cs="Calibri"/>
          <w:lang w:val="ka-GE"/>
        </w:rPr>
        <w:t xml:space="preserve"> </w:t>
      </w:r>
      <w:r w:rsidRPr="009C3F2B">
        <w:rPr>
          <w:rFonts w:ascii="Sylfaen" w:hAnsi="Sylfaen" w:cs="Calibri"/>
          <w:lang w:val="ka-GE"/>
        </w:rPr>
        <w:t>და სხვა მხარე</w:t>
      </w:r>
      <w:r w:rsidR="000D51BF">
        <w:rPr>
          <w:rFonts w:ascii="Sylfaen" w:hAnsi="Sylfaen" w:cs="Calibri"/>
          <w:lang w:val="ka-GE"/>
        </w:rPr>
        <w:t>თა</w:t>
      </w:r>
      <w:r w:rsidRPr="009C3F2B">
        <w:rPr>
          <w:rFonts w:ascii="Sylfaen" w:hAnsi="Sylfaen" w:cs="Calibri"/>
          <w:lang w:val="ka-GE"/>
        </w:rPr>
        <w:t xml:space="preserve"> შესაძლებლობებ</w:t>
      </w:r>
      <w:r w:rsidR="000D51BF">
        <w:rPr>
          <w:rFonts w:ascii="Sylfaen" w:hAnsi="Sylfaen" w:cs="Calibri"/>
          <w:lang w:val="ka-GE"/>
        </w:rPr>
        <w:t>ს</w:t>
      </w:r>
      <w:r w:rsidRPr="009C3F2B">
        <w:rPr>
          <w:rFonts w:ascii="Sylfaen" w:hAnsi="Sylfaen" w:cs="Calibri"/>
          <w:lang w:val="ka-GE"/>
        </w:rPr>
        <w:t xml:space="preserve"> და </w:t>
      </w:r>
      <w:r w:rsidR="000D51BF">
        <w:rPr>
          <w:rFonts w:ascii="Sylfaen" w:hAnsi="Sylfaen" w:cs="Calibri"/>
          <w:lang w:val="ka-GE"/>
        </w:rPr>
        <w:t xml:space="preserve">მხარს უჭერს </w:t>
      </w:r>
      <w:r w:rsidR="006B2EA8">
        <w:rPr>
          <w:rFonts w:ascii="Sylfaen" w:hAnsi="Sylfaen" w:cs="Calibri"/>
          <w:lang w:val="ka-GE"/>
        </w:rPr>
        <w:t xml:space="preserve">მათი </w:t>
      </w:r>
      <w:r w:rsidRPr="009C3F2B">
        <w:rPr>
          <w:rFonts w:ascii="Sylfaen" w:hAnsi="Sylfaen" w:cs="Calibri"/>
          <w:lang w:val="ka-GE"/>
        </w:rPr>
        <w:t>რესურსების განვითარება</w:t>
      </w:r>
      <w:r w:rsidR="006B2EA8">
        <w:rPr>
          <w:rFonts w:ascii="Sylfaen" w:hAnsi="Sylfaen" w:cs="Calibri"/>
          <w:lang w:val="ka-GE"/>
        </w:rPr>
        <w:t>ს</w:t>
      </w:r>
      <w:r w:rsidR="000D51BF">
        <w:rPr>
          <w:rFonts w:ascii="Sylfaen" w:hAnsi="Sylfaen" w:cs="Calibri"/>
          <w:lang w:val="ka-GE"/>
        </w:rPr>
        <w:t xml:space="preserve">. </w:t>
      </w:r>
      <w:r w:rsidR="006B2EA8">
        <w:rPr>
          <w:rFonts w:ascii="Sylfaen" w:hAnsi="Sylfaen" w:cs="Calibri"/>
          <w:lang w:val="ka-GE"/>
        </w:rPr>
        <w:t xml:space="preserve">აღნიშნული დახმარება ხელს უწყობს </w:t>
      </w:r>
      <w:r w:rsidRPr="009C3F2B">
        <w:rPr>
          <w:rFonts w:ascii="Sylfaen" w:hAnsi="Sylfaen" w:cs="Calibri"/>
          <w:lang w:val="ka-GE"/>
        </w:rPr>
        <w:t>სოფლის განვითარების პოლიტიკის წარმატებით შემუშავებ</w:t>
      </w:r>
      <w:r w:rsidR="000D51BF">
        <w:rPr>
          <w:rFonts w:ascii="Sylfaen" w:hAnsi="Sylfaen" w:cs="Calibri"/>
          <w:lang w:val="ka-GE"/>
        </w:rPr>
        <w:t>ა</w:t>
      </w:r>
      <w:r w:rsidR="006B2EA8">
        <w:rPr>
          <w:rFonts w:ascii="Sylfaen" w:hAnsi="Sylfaen" w:cs="Calibri"/>
          <w:lang w:val="ka-GE"/>
        </w:rPr>
        <w:t>ს</w:t>
      </w:r>
      <w:r w:rsidRPr="009C3F2B">
        <w:rPr>
          <w:rFonts w:ascii="Sylfaen" w:hAnsi="Sylfaen" w:cs="Calibri"/>
          <w:lang w:val="ka-GE"/>
        </w:rPr>
        <w:t xml:space="preserve"> და განხორ</w:t>
      </w:r>
      <w:r w:rsidRPr="00A5175E">
        <w:rPr>
          <w:rFonts w:ascii="Sylfaen" w:hAnsi="Sylfaen" w:cs="Calibri"/>
          <w:lang w:val="ka-GE"/>
        </w:rPr>
        <w:t>ციელებ</w:t>
      </w:r>
      <w:r w:rsidR="000D51BF">
        <w:rPr>
          <w:rFonts w:ascii="Sylfaen" w:hAnsi="Sylfaen" w:cs="Calibri"/>
          <w:lang w:val="ka-GE"/>
        </w:rPr>
        <w:t>ა</w:t>
      </w:r>
      <w:r w:rsidR="006B2EA8">
        <w:rPr>
          <w:rFonts w:ascii="Sylfaen" w:hAnsi="Sylfaen" w:cs="Calibri"/>
          <w:lang w:val="ka-GE"/>
        </w:rPr>
        <w:t>ს</w:t>
      </w:r>
      <w:r w:rsidRPr="00A5175E">
        <w:rPr>
          <w:rFonts w:ascii="Sylfaen" w:hAnsi="Sylfaen" w:cs="Calibri"/>
          <w:lang w:val="ka-GE"/>
        </w:rPr>
        <w:t xml:space="preserve">, ინკლუზიურობის და </w:t>
      </w:r>
      <w:r w:rsidR="00935885">
        <w:rPr>
          <w:rFonts w:ascii="Sylfaen" w:hAnsi="Sylfaen" w:cs="Calibri"/>
          <w:lang w:val="ka-GE"/>
        </w:rPr>
        <w:t>ქვემოდან-</w:t>
      </w:r>
      <w:r w:rsidR="000032CE">
        <w:rPr>
          <w:rFonts w:ascii="Sylfaen" w:hAnsi="Sylfaen" w:cs="Calibri"/>
          <w:lang w:val="ka-GE"/>
        </w:rPr>
        <w:t xml:space="preserve">ზემოთ </w:t>
      </w:r>
      <w:r w:rsidRPr="00A5175E">
        <w:rPr>
          <w:rFonts w:ascii="Sylfaen" w:hAnsi="Sylfaen" w:cs="Calibri"/>
          <w:lang w:val="ka-GE"/>
        </w:rPr>
        <w:t>(ადგილობრივ ინიციატივაზე</w:t>
      </w:r>
      <w:r w:rsidRPr="009C3F2B">
        <w:rPr>
          <w:rFonts w:ascii="Sylfaen" w:hAnsi="Sylfaen" w:cs="Calibri"/>
          <w:lang w:val="ka-GE"/>
        </w:rPr>
        <w:t xml:space="preserve"> დაფუძნებული) მიდგომის </w:t>
      </w:r>
      <w:r w:rsidRPr="00A5175E">
        <w:rPr>
          <w:rFonts w:ascii="Sylfaen" w:hAnsi="Sylfaen" w:cs="Calibri"/>
          <w:lang w:val="ka-GE"/>
        </w:rPr>
        <w:t>უზრუნველყოფით. პროექტი</w:t>
      </w:r>
      <w:r w:rsidRPr="009C3F2B">
        <w:rPr>
          <w:rFonts w:ascii="Sylfaen" w:hAnsi="Sylfaen" w:cs="Calibri"/>
          <w:lang w:val="ka-GE"/>
        </w:rPr>
        <w:t xml:space="preserve"> </w:t>
      </w:r>
      <w:r w:rsidR="00A3202D">
        <w:rPr>
          <w:rFonts w:ascii="Sylfaen" w:hAnsi="Sylfaen" w:cs="Calibri"/>
          <w:lang w:val="ka-GE"/>
        </w:rPr>
        <w:t>ხორციელდება</w:t>
      </w:r>
      <w:r w:rsidRPr="009C3F2B">
        <w:rPr>
          <w:rFonts w:ascii="Sylfaen" w:hAnsi="Sylfaen" w:cs="Calibri"/>
          <w:lang w:val="ka-GE"/>
        </w:rPr>
        <w:t xml:space="preserve"> კასპისა და მარტვილის მუნიციპალიტეტებში.</w:t>
      </w:r>
    </w:p>
    <w:p w14:paraId="63B16242" w14:textId="5648AFD5" w:rsidR="00B91A7C" w:rsidRPr="009C3F2B" w:rsidRDefault="00B91A7C" w:rsidP="00B91A7C">
      <w:pPr>
        <w:jc w:val="both"/>
        <w:rPr>
          <w:rFonts w:ascii="Sylfaen" w:hAnsi="Sylfaen" w:cs="Calibri"/>
          <w:lang w:val="ka-GE"/>
        </w:rPr>
      </w:pPr>
      <w:r w:rsidRPr="009C3F2B">
        <w:rPr>
          <w:rFonts w:ascii="Sylfaen" w:hAnsi="Sylfaen" w:cs="Calibri"/>
          <w:lang w:val="ka-GE"/>
        </w:rPr>
        <w:t xml:space="preserve">პროექტის </w:t>
      </w:r>
      <w:r w:rsidRPr="00A5175E">
        <w:rPr>
          <w:rFonts w:ascii="Sylfaen" w:hAnsi="Sylfaen" w:cs="Calibri"/>
          <w:b/>
          <w:lang w:val="ka-GE"/>
        </w:rPr>
        <w:t>აქტივობების</w:t>
      </w:r>
      <w:r>
        <w:rPr>
          <w:rFonts w:ascii="Sylfaen" w:hAnsi="Sylfaen" w:cs="Calibri"/>
          <w:lang w:val="ka-GE"/>
        </w:rPr>
        <w:t xml:space="preserve"> ძირითადი</w:t>
      </w:r>
      <w:r w:rsidRPr="009C3F2B">
        <w:rPr>
          <w:rFonts w:ascii="Sylfaen" w:hAnsi="Sylfaen" w:cs="Calibri"/>
          <w:lang w:val="ka-GE"/>
        </w:rPr>
        <w:t xml:space="preserve"> </w:t>
      </w:r>
      <w:r w:rsidR="005D2521">
        <w:rPr>
          <w:rFonts w:ascii="Sylfaen" w:hAnsi="Sylfaen" w:cs="Calibri"/>
          <w:b/>
          <w:lang w:val="ka-GE"/>
        </w:rPr>
        <w:t>მიმართულებები</w:t>
      </w:r>
      <w:r w:rsidRPr="009C3F2B">
        <w:rPr>
          <w:rFonts w:ascii="Sylfaen" w:hAnsi="Sylfaen" w:cs="Calibri"/>
          <w:lang w:val="ka-GE"/>
        </w:rPr>
        <w:t>:</w:t>
      </w:r>
    </w:p>
    <w:p w14:paraId="27135CEA" w14:textId="358D59A4" w:rsidR="00B91A7C" w:rsidRPr="009C3F2B" w:rsidRDefault="00B91A7C" w:rsidP="00B91A7C">
      <w:pPr>
        <w:jc w:val="both"/>
        <w:rPr>
          <w:rFonts w:ascii="Sylfaen" w:hAnsi="Sylfaen" w:cs="Calibri"/>
          <w:lang w:val="ka-GE"/>
        </w:rPr>
      </w:pPr>
      <w:r>
        <w:rPr>
          <w:rFonts w:ascii="Sylfaen" w:hAnsi="Sylfaen" w:cs="Calibri"/>
          <w:lang w:val="ka-GE"/>
        </w:rPr>
        <w:t>აქტივობ</w:t>
      </w:r>
      <w:r w:rsidR="005D2521">
        <w:rPr>
          <w:rFonts w:ascii="Sylfaen" w:hAnsi="Sylfaen" w:cs="Calibri"/>
          <w:lang w:val="ka-GE"/>
        </w:rPr>
        <w:t>ა</w:t>
      </w:r>
      <w:r w:rsidRPr="009C3F2B">
        <w:rPr>
          <w:rFonts w:ascii="Sylfaen" w:hAnsi="Sylfaen" w:cs="Calibri"/>
          <w:lang w:val="ka-GE"/>
        </w:rPr>
        <w:t xml:space="preserve"> 1. გენდერულა</w:t>
      </w:r>
      <w:r w:rsidRPr="00A5175E">
        <w:rPr>
          <w:rFonts w:ascii="Sylfaen" w:hAnsi="Sylfaen" w:cs="Calibri"/>
          <w:lang w:val="ka-GE"/>
        </w:rPr>
        <w:t>დ პასუხისმგებლიანი, ინკლუზიური და მონაწილეობითი სოფლის განვითარების მიდგომის მხარდაჭერა შერჩეულ მუნიციპალიტეტებში.</w:t>
      </w:r>
    </w:p>
    <w:p w14:paraId="2CE035CE" w14:textId="7337DB8F" w:rsidR="00B91A7C" w:rsidRPr="009C3F2B" w:rsidRDefault="00B91A7C" w:rsidP="00B91A7C">
      <w:pPr>
        <w:jc w:val="both"/>
        <w:rPr>
          <w:rFonts w:ascii="Sylfaen" w:hAnsi="Sylfaen" w:cs="Calibri"/>
          <w:lang w:val="ka-GE"/>
        </w:rPr>
      </w:pPr>
      <w:r>
        <w:rPr>
          <w:rFonts w:ascii="Sylfaen" w:hAnsi="Sylfaen" w:cs="Calibri"/>
          <w:lang w:val="ka-GE"/>
        </w:rPr>
        <w:t>აქტივობ</w:t>
      </w:r>
      <w:r w:rsidR="005D2521">
        <w:rPr>
          <w:rFonts w:ascii="Sylfaen" w:hAnsi="Sylfaen" w:cs="Calibri"/>
          <w:lang w:val="ka-GE"/>
        </w:rPr>
        <w:t>ა</w:t>
      </w:r>
      <w:r w:rsidRPr="009C3F2B">
        <w:rPr>
          <w:rFonts w:ascii="Sylfaen" w:hAnsi="Sylfaen" w:cs="Calibri"/>
          <w:lang w:val="ka-GE"/>
        </w:rPr>
        <w:t xml:space="preserve"> 2. პოლიტიკასთან დაკავშირებული რჩევების </w:t>
      </w:r>
      <w:r w:rsidRPr="00A5175E">
        <w:rPr>
          <w:rFonts w:ascii="Sylfaen" w:hAnsi="Sylfaen" w:cs="Calibri"/>
          <w:lang w:val="ka-GE"/>
        </w:rPr>
        <w:t>გაწევა გარ</w:t>
      </w:r>
      <w:r w:rsidRPr="009C3F2B">
        <w:rPr>
          <w:rFonts w:ascii="Sylfaen" w:hAnsi="Sylfaen" w:cs="Calibri"/>
          <w:lang w:val="ka-GE"/>
        </w:rPr>
        <w:t xml:space="preserve">ემოს დაცვისა და სოფლის მეურნეობის სამინისტროსა და მუნიციპალური </w:t>
      </w:r>
      <w:r w:rsidR="00D5533B">
        <w:rPr>
          <w:rFonts w:ascii="Sylfaen" w:hAnsi="Sylfaen" w:cs="Calibri"/>
          <w:lang w:val="ka-GE"/>
        </w:rPr>
        <w:t>ხელისუფლებ</w:t>
      </w:r>
      <w:r w:rsidR="003E16E1">
        <w:rPr>
          <w:rFonts w:ascii="Sylfaen" w:hAnsi="Sylfaen" w:cs="Calibri"/>
          <w:lang w:val="ka-GE"/>
        </w:rPr>
        <w:t>ები</w:t>
      </w:r>
      <w:r w:rsidRPr="009C3F2B">
        <w:rPr>
          <w:rFonts w:ascii="Sylfaen" w:hAnsi="Sylfaen" w:cs="Calibri"/>
          <w:lang w:val="ka-GE"/>
        </w:rPr>
        <w:t xml:space="preserve">თვის გენდერულად პასუხისმგებლიანი და სოციალურად ინკლუზიური </w:t>
      </w:r>
      <w:r w:rsidR="003D0635">
        <w:rPr>
          <w:rFonts w:ascii="Sylfaen" w:hAnsi="Sylfaen" w:cs="Calibri"/>
          <w:lang w:val="ka-GE"/>
        </w:rPr>
        <w:t>(</w:t>
      </w:r>
      <w:r w:rsidR="003D0635" w:rsidRPr="009C3F2B">
        <w:rPr>
          <w:rFonts w:ascii="Sylfaen" w:hAnsi="Sylfaen" w:cs="Calibri"/>
          <w:lang w:val="ka-GE"/>
        </w:rPr>
        <w:t>ახალგაზრდების ჩართულობ</w:t>
      </w:r>
      <w:r w:rsidR="003D0635">
        <w:rPr>
          <w:rFonts w:ascii="Sylfaen" w:hAnsi="Sylfaen" w:cs="Calibri"/>
          <w:lang w:val="ka-GE"/>
        </w:rPr>
        <w:t xml:space="preserve">აზე აქცენტით) </w:t>
      </w:r>
      <w:r w:rsidRPr="009C3F2B">
        <w:rPr>
          <w:rFonts w:ascii="Sylfaen" w:hAnsi="Sylfaen" w:cs="Calibri"/>
          <w:lang w:val="ka-GE"/>
        </w:rPr>
        <w:t>სოფლის განვითარები</w:t>
      </w:r>
      <w:r w:rsidR="003D0635">
        <w:rPr>
          <w:rFonts w:ascii="Sylfaen" w:hAnsi="Sylfaen" w:cs="Calibri"/>
          <w:lang w:val="ka-GE"/>
        </w:rPr>
        <w:t xml:space="preserve">ს შესახებ. </w:t>
      </w:r>
    </w:p>
    <w:p w14:paraId="307CED8A" w14:textId="51C1AD01" w:rsidR="00B91A7C" w:rsidRPr="009C3F2B" w:rsidRDefault="00B91A7C" w:rsidP="00B91A7C">
      <w:pPr>
        <w:jc w:val="both"/>
        <w:rPr>
          <w:rFonts w:ascii="Sylfaen" w:hAnsi="Sylfaen" w:cs="Calibri"/>
          <w:lang w:val="ka-GE"/>
        </w:rPr>
      </w:pPr>
      <w:r>
        <w:rPr>
          <w:rFonts w:ascii="Sylfaen" w:hAnsi="Sylfaen" w:cs="Calibri"/>
          <w:lang w:val="ka-GE"/>
        </w:rPr>
        <w:t>აქტივობ</w:t>
      </w:r>
      <w:r w:rsidR="005D2521">
        <w:rPr>
          <w:rFonts w:ascii="Sylfaen" w:hAnsi="Sylfaen" w:cs="Calibri"/>
          <w:lang w:val="ka-GE"/>
        </w:rPr>
        <w:t>ა</w:t>
      </w:r>
      <w:r w:rsidRPr="009C3F2B">
        <w:rPr>
          <w:rFonts w:ascii="Sylfaen" w:hAnsi="Sylfaen" w:cs="Calibri"/>
          <w:lang w:val="ka-GE"/>
        </w:rPr>
        <w:t xml:space="preserve"> 3. ფერმერთა, მწარმოებელთა ჯგუფების, ახალგაზრდების, და ექსტენციის (საინფორმაციო-საკონსულტაციო) მომსახურების მიმწოდებელთა შესაძლებლობები</w:t>
      </w:r>
      <w:r w:rsidR="005D2521">
        <w:rPr>
          <w:rFonts w:ascii="Sylfaen" w:hAnsi="Sylfaen" w:cs="Calibri"/>
          <w:lang w:val="ka-GE"/>
        </w:rPr>
        <w:t>ს გაზრდა</w:t>
      </w:r>
      <w:r w:rsidRPr="009C3F2B">
        <w:rPr>
          <w:rFonts w:ascii="Sylfaen" w:hAnsi="Sylfaen" w:cs="Calibri"/>
          <w:lang w:val="ka-GE"/>
        </w:rPr>
        <w:t xml:space="preserve"> მდგრადი სასურსათო სისტემების საკითხებში. </w:t>
      </w:r>
    </w:p>
    <w:p w14:paraId="43B18878" w14:textId="6B7470F3" w:rsidR="00B91A7C" w:rsidRPr="009C3F2B" w:rsidRDefault="00B91A7C" w:rsidP="00B91A7C">
      <w:pPr>
        <w:jc w:val="both"/>
        <w:rPr>
          <w:rFonts w:ascii="Sylfaen" w:hAnsi="Sylfaen" w:cs="Calibri"/>
        </w:rPr>
      </w:pPr>
      <w:r>
        <w:rPr>
          <w:rFonts w:ascii="Sylfaen" w:hAnsi="Sylfaen" w:cs="Calibri"/>
          <w:lang w:val="ka-GE"/>
        </w:rPr>
        <w:t>აქტივობ</w:t>
      </w:r>
      <w:r w:rsidR="005D2521">
        <w:rPr>
          <w:rFonts w:ascii="Sylfaen" w:hAnsi="Sylfaen" w:cs="Calibri"/>
          <w:lang w:val="ka-GE"/>
        </w:rPr>
        <w:t xml:space="preserve">ა </w:t>
      </w:r>
      <w:r w:rsidRPr="009C3F2B">
        <w:rPr>
          <w:rFonts w:ascii="Sylfaen" w:hAnsi="Sylfaen" w:cs="Calibri"/>
          <w:lang w:val="ka-GE"/>
        </w:rPr>
        <w:t>4. ეროვნულ დონეზე მოსახლეობის ცნობიერებ</w:t>
      </w:r>
      <w:r w:rsidR="009C55F0">
        <w:rPr>
          <w:rFonts w:ascii="Sylfaen" w:hAnsi="Sylfaen" w:cs="Calibri"/>
          <w:lang w:val="ka-GE"/>
        </w:rPr>
        <w:t>ის</w:t>
      </w:r>
      <w:r w:rsidR="009A52C0">
        <w:rPr>
          <w:rFonts w:ascii="Sylfaen" w:hAnsi="Sylfaen" w:cs="Calibri"/>
          <w:lang w:val="ka-GE"/>
        </w:rPr>
        <w:t xml:space="preserve"> გაზრდა</w:t>
      </w:r>
      <w:r w:rsidRPr="009C3F2B">
        <w:rPr>
          <w:rFonts w:ascii="Sylfaen" w:hAnsi="Sylfaen" w:cs="Calibri"/>
          <w:lang w:val="ka-GE"/>
        </w:rPr>
        <w:t xml:space="preserve"> სოფლის განვითარების ურთიერთგადამკვეთ საკითხებზე. </w:t>
      </w:r>
    </w:p>
    <w:p w14:paraId="0CCD4C6C" w14:textId="77777777" w:rsidR="00B91A7C" w:rsidRPr="009C3F2B" w:rsidRDefault="00B91A7C" w:rsidP="00B91A7C">
      <w:pPr>
        <w:rPr>
          <w:rFonts w:ascii="Sylfaen" w:hAnsi="Sylfaen" w:cs="Calibri"/>
          <w:b/>
          <w:bCs/>
          <w:color w:val="5B9BD5" w:themeColor="accent1"/>
        </w:rPr>
      </w:pPr>
      <w:r w:rsidRPr="009C3F2B">
        <w:rPr>
          <w:rFonts w:ascii="Sylfaen" w:hAnsi="Sylfaen" w:cs="Calibri"/>
          <w:b/>
          <w:color w:val="5B9AD5"/>
        </w:rPr>
        <w:lastRenderedPageBreak/>
        <w:t>1.2</w:t>
      </w:r>
      <w:r w:rsidRPr="009C3F2B">
        <w:rPr>
          <w:rFonts w:ascii="Sylfaen" w:hAnsi="Sylfaen"/>
        </w:rPr>
        <w:tab/>
      </w:r>
      <w:r w:rsidRPr="009C3F2B">
        <w:rPr>
          <w:rFonts w:ascii="Sylfaen" w:hAnsi="Sylfaen" w:cs="Calibri"/>
          <w:b/>
          <w:color w:val="5B9AD5"/>
          <w:lang w:val="ka-GE"/>
        </w:rPr>
        <w:t>გრანტების გამოყენების დასაბუთება</w:t>
      </w:r>
      <w:r w:rsidRPr="009C3F2B">
        <w:rPr>
          <w:rFonts w:ascii="Sylfaen" w:hAnsi="Sylfaen" w:cs="Calibri"/>
          <w:b/>
          <w:color w:val="5B9AD5"/>
        </w:rPr>
        <w:t xml:space="preserve"> </w:t>
      </w:r>
    </w:p>
    <w:p w14:paraId="3AF98322" w14:textId="5C6553B5" w:rsidR="00B91A7C" w:rsidRPr="009C3F2B" w:rsidRDefault="00B91A7C" w:rsidP="00B91A7C">
      <w:pPr>
        <w:jc w:val="both"/>
        <w:rPr>
          <w:rFonts w:ascii="Sylfaen" w:hAnsi="Sylfaen" w:cs="Calibri"/>
          <w:lang w:val="ka-GE"/>
        </w:rPr>
      </w:pPr>
      <w:r w:rsidRPr="009C3F2B">
        <w:rPr>
          <w:rFonts w:ascii="Sylfaen" w:hAnsi="Sylfaen" w:cs="Calibri"/>
          <w:lang w:val="ka-GE"/>
        </w:rPr>
        <w:t>მცირემასშტაბიანი საინვესტიციო მხარდაჭერის სქემები</w:t>
      </w:r>
      <w:r>
        <w:rPr>
          <w:rFonts w:ascii="Sylfaen" w:hAnsi="Sylfaen" w:cs="Calibri"/>
          <w:lang w:val="ka-GE"/>
        </w:rPr>
        <w:t xml:space="preserve">ს მთლიანი ბიუჯეტი შეადგენს </w:t>
      </w:r>
      <w:r w:rsidR="006B2EA8">
        <w:rPr>
          <w:rFonts w:ascii="Sylfaen" w:hAnsi="Sylfaen" w:cs="Calibri"/>
          <w:lang w:val="ka-GE"/>
        </w:rPr>
        <w:t xml:space="preserve">            </w:t>
      </w:r>
      <w:r>
        <w:rPr>
          <w:rFonts w:ascii="Sylfaen" w:hAnsi="Sylfaen" w:cs="Calibri"/>
          <w:lang w:val="ka-GE"/>
        </w:rPr>
        <w:t>9</w:t>
      </w:r>
      <w:r w:rsidRPr="009C3F2B">
        <w:rPr>
          <w:rFonts w:ascii="Sylfaen" w:hAnsi="Sylfaen" w:cs="Calibri"/>
          <w:lang w:val="ka-GE"/>
        </w:rPr>
        <w:t>00 000,00</w:t>
      </w:r>
      <w:r w:rsidRPr="009C3F2B">
        <w:rPr>
          <w:rFonts w:ascii="Sylfaen" w:hAnsi="Sylfaen" w:cs="Calibri"/>
        </w:rPr>
        <w:t xml:space="preserve"> </w:t>
      </w:r>
      <w:r w:rsidRPr="009C3F2B">
        <w:rPr>
          <w:rFonts w:ascii="Sylfaen" w:hAnsi="Sylfaen" w:cs="Calibri"/>
          <w:lang w:val="ka-GE"/>
        </w:rPr>
        <w:t>აშშ დოლარ</w:t>
      </w:r>
      <w:r>
        <w:rPr>
          <w:rFonts w:ascii="Sylfaen" w:hAnsi="Sylfaen" w:cs="Calibri"/>
          <w:lang w:val="ka-GE"/>
        </w:rPr>
        <w:t>ს და</w:t>
      </w:r>
      <w:r w:rsidRPr="009C3F2B">
        <w:rPr>
          <w:rFonts w:ascii="Sylfaen" w:hAnsi="Sylfaen" w:cs="Calibri"/>
          <w:lang w:val="ka-GE"/>
        </w:rPr>
        <w:t xml:space="preserve"> მიზნად ისახავს პროექტის ზოგადი მიზნის - სოფლის მეურნეობის დარგში კონკურენტუნარიანობის </w:t>
      </w:r>
      <w:r w:rsidR="009A52C0">
        <w:rPr>
          <w:rFonts w:ascii="Sylfaen" w:hAnsi="Sylfaen" w:cs="Calibri"/>
          <w:lang w:val="ka-GE"/>
        </w:rPr>
        <w:t xml:space="preserve">გაზრდის </w:t>
      </w:r>
      <w:r w:rsidRPr="009C3F2B">
        <w:rPr>
          <w:rFonts w:ascii="Sylfaen" w:hAnsi="Sylfaen" w:cs="Calibri"/>
          <w:lang w:val="ka-GE"/>
        </w:rPr>
        <w:t>ხელშეწყობა</w:t>
      </w:r>
      <w:r w:rsidR="009A52C0">
        <w:rPr>
          <w:rFonts w:ascii="Sylfaen" w:hAnsi="Sylfaen" w:cs="Calibri"/>
          <w:lang w:val="ka-GE"/>
        </w:rPr>
        <w:t>ს</w:t>
      </w:r>
      <w:r w:rsidRPr="009C3F2B">
        <w:rPr>
          <w:rFonts w:ascii="Sylfaen" w:hAnsi="Sylfaen" w:cs="Calibri"/>
          <w:lang w:val="ka-GE"/>
        </w:rPr>
        <w:t xml:space="preserve">, სურსათის წარმოების </w:t>
      </w:r>
      <w:r w:rsidR="00A746E1">
        <w:rPr>
          <w:rFonts w:ascii="Sylfaen" w:hAnsi="Sylfaen" w:cs="Calibri"/>
          <w:lang w:val="ka-GE"/>
        </w:rPr>
        <w:t>მხარდაჭერას</w:t>
      </w:r>
      <w:r w:rsidRPr="009C3F2B">
        <w:rPr>
          <w:rFonts w:ascii="Sylfaen" w:hAnsi="Sylfaen" w:cs="Calibri"/>
          <w:lang w:val="ka-GE"/>
        </w:rPr>
        <w:t>, და</w:t>
      </w:r>
      <w:r>
        <w:rPr>
          <w:rFonts w:ascii="Sylfaen" w:hAnsi="Sylfaen" w:cs="Calibri"/>
          <w:lang w:val="ka-GE"/>
        </w:rPr>
        <w:t xml:space="preserve"> ამავდროულად,</w:t>
      </w:r>
      <w:r w:rsidRPr="009C3F2B">
        <w:rPr>
          <w:rFonts w:ascii="Sylfaen" w:hAnsi="Sylfaen" w:cs="Calibri"/>
          <w:lang w:val="ka-GE"/>
        </w:rPr>
        <w:t xml:space="preserve"> სოფლად სიღარიბის შემ</w:t>
      </w:r>
      <w:r w:rsidR="006D5DAB">
        <w:rPr>
          <w:rFonts w:ascii="Sylfaen" w:hAnsi="Sylfaen" w:cs="Calibri"/>
          <w:lang w:val="ka-GE"/>
        </w:rPr>
        <w:t>ცირებას</w:t>
      </w:r>
      <w:r w:rsidRPr="009C3F2B">
        <w:rPr>
          <w:rFonts w:ascii="Sylfaen" w:hAnsi="Sylfaen" w:cs="Calibri"/>
          <w:lang w:val="ka-GE"/>
        </w:rPr>
        <w:t>, განსაკუთრებული აქცენტით უთანასწორობის შემცირებაზე.</w:t>
      </w:r>
    </w:p>
    <w:p w14:paraId="11287629" w14:textId="64A69803" w:rsidR="00B91A7C" w:rsidRPr="009C3F2B" w:rsidRDefault="00B91A7C" w:rsidP="01A242DF">
      <w:pPr>
        <w:jc w:val="both"/>
        <w:rPr>
          <w:rFonts w:ascii="Sylfaen" w:eastAsia="Arial" w:hAnsi="Sylfaen"/>
          <w:lang w:val="ka-GE"/>
        </w:rPr>
      </w:pPr>
      <w:r w:rsidRPr="01A242DF">
        <w:rPr>
          <w:rFonts w:ascii="Sylfaen" w:eastAsia="Times New Roman" w:hAnsi="Sylfaen"/>
          <w:lang w:val="ka-GE"/>
        </w:rPr>
        <w:t>საინვესტიციო მხარდაჭერის სქემაში მონაწილეობა დაეხმარება პოტენციურ ბენეფიციარებს თავიანთი სასოფლო-სამეურნეო წარმოების და სოციო-ეკონომიკური საქმიანობის გაძლიერებაში ან ახალი ეკონომიკური საქმიანობის წამოწყებაში. გრანტების მიზანია სამიზნე მუნიციპალიტეტებისათვის განსაკუთრებით მნიშვნელოვან ღირებულებათა ჯაჭვებში არსებული გამოწვევების დაძლევა, ინოვაციების სტიმულირება</w:t>
      </w:r>
      <w:r w:rsidR="000C1742" w:rsidRPr="01A242DF">
        <w:rPr>
          <w:rFonts w:ascii="Sylfaen" w:eastAsia="Times New Roman" w:hAnsi="Sylfaen"/>
          <w:lang w:val="ka-GE"/>
        </w:rPr>
        <w:t>. ასევე,</w:t>
      </w:r>
      <w:r w:rsidRPr="01A242DF">
        <w:rPr>
          <w:rFonts w:ascii="Sylfaen" w:eastAsia="Times New Roman" w:hAnsi="Sylfaen"/>
          <w:lang w:val="ka-GE"/>
        </w:rPr>
        <w:t xml:space="preserve"> ინკლუზიური </w:t>
      </w:r>
      <w:r w:rsidR="00926EC9" w:rsidRPr="01A242DF">
        <w:rPr>
          <w:rFonts w:ascii="Sylfaen" w:eastAsia="Times New Roman" w:hAnsi="Sylfaen"/>
          <w:lang w:val="ka-GE"/>
        </w:rPr>
        <w:t>განვითარების</w:t>
      </w:r>
      <w:r w:rsidRPr="01A242DF">
        <w:rPr>
          <w:rFonts w:ascii="Sylfaen" w:eastAsia="Times New Roman" w:hAnsi="Sylfaen"/>
          <w:lang w:val="ka-GE"/>
        </w:rPr>
        <w:t xml:space="preserve"> ხელშეწყობა, ქალების, ახალგაზრდების და მოწყვლადი ჯგუფებისათვის წარმოებისათვის საჭირო ძირითად </w:t>
      </w:r>
      <w:r w:rsidR="227708B5" w:rsidRPr="01A242DF">
        <w:rPr>
          <w:rFonts w:ascii="Sylfaen" w:eastAsia="Times New Roman" w:hAnsi="Sylfaen"/>
          <w:lang w:val="ka-GE"/>
        </w:rPr>
        <w:t>აღჭურვილობა</w:t>
      </w:r>
      <w:r w:rsidRPr="01A242DF">
        <w:rPr>
          <w:rFonts w:ascii="Sylfaen" w:eastAsia="Times New Roman" w:hAnsi="Sylfaen"/>
          <w:lang w:val="ka-GE"/>
        </w:rPr>
        <w:t>-დანადგარებსა და ტექნიკურ საშუალებებზე წვდომის უზრუნველყოფ</w:t>
      </w:r>
      <w:r w:rsidR="00557845" w:rsidRPr="01A242DF">
        <w:rPr>
          <w:rFonts w:ascii="Sylfaen" w:eastAsia="Times New Roman" w:hAnsi="Sylfaen"/>
          <w:lang w:val="ka-GE"/>
        </w:rPr>
        <w:t>ის გზით</w:t>
      </w:r>
      <w:r w:rsidRPr="01A242DF">
        <w:rPr>
          <w:rFonts w:ascii="Sylfaen" w:eastAsia="Times New Roman" w:hAnsi="Sylfaen"/>
          <w:lang w:val="ka-GE"/>
        </w:rPr>
        <w:t xml:space="preserve">. </w:t>
      </w:r>
      <w:r w:rsidRPr="01A242DF">
        <w:rPr>
          <w:rFonts w:ascii="Sylfaen" w:eastAsia="Arial" w:hAnsi="Sylfaen"/>
          <w:lang w:val="ka-GE"/>
        </w:rPr>
        <w:t xml:space="preserve">თანამონაწილეობითი გრანტის მიზანია ბენეფიციართა წახალისება გაუმჯობესებული ტექნოლოგიების დასანერგად, გრძელვადიანი საინვესტიციო გეგმების შესამუშავებლად და ეკონომიკური სტაბილურობის </w:t>
      </w:r>
      <w:r w:rsidR="00544130" w:rsidRPr="01A242DF">
        <w:rPr>
          <w:rFonts w:ascii="Sylfaen" w:eastAsia="Arial" w:hAnsi="Sylfaen"/>
          <w:lang w:val="ka-GE"/>
        </w:rPr>
        <w:t>მისაღწევად</w:t>
      </w:r>
      <w:r w:rsidRPr="01A242DF">
        <w:rPr>
          <w:rFonts w:ascii="Sylfaen" w:eastAsia="Arial" w:hAnsi="Sylfaen"/>
          <w:lang w:val="ka-GE"/>
        </w:rPr>
        <w:t>. გრანტის მიმღებებ</w:t>
      </w:r>
      <w:r w:rsidR="006E226C" w:rsidRPr="01A242DF">
        <w:rPr>
          <w:rFonts w:ascii="Sylfaen" w:eastAsia="Arial" w:hAnsi="Sylfaen"/>
          <w:lang w:val="ka-GE"/>
        </w:rPr>
        <w:t>თა</w:t>
      </w:r>
      <w:r w:rsidR="00780420" w:rsidRPr="01A242DF">
        <w:rPr>
          <w:rFonts w:ascii="Sylfaen" w:eastAsia="Arial" w:hAnsi="Sylfaen"/>
          <w:lang w:val="ka-GE"/>
        </w:rPr>
        <w:t>თვის</w:t>
      </w:r>
      <w:r w:rsidRPr="01A242DF">
        <w:rPr>
          <w:rFonts w:ascii="Sylfaen" w:eastAsia="Arial" w:hAnsi="Sylfaen"/>
          <w:lang w:val="ka-GE"/>
        </w:rPr>
        <w:t xml:space="preserve"> საჭიროებისამებრ გათვალისწინებულია შესაძლებლობების გაძლიერება მათი საქმიანობის შესაბამის სფეროებში. შესაძლებლობების გაძლიერებისა და საგრანტო საქმიანობის შედეგად მიღებული ცოდნა და გამოცდილება ხელს შეუწყობს მდგრადობის უზრუნველყოფას პროექტის დასრულების შემდგომ. ამასთან, პროექტის ფარგლებში ჩამოყალიბდება ფერმერთა ადგილობრივი სკოლები შერჩეულ ორ მუნიციპალიტეტში - კასპისა და მარტვილის მუნიციპალიტეტებში</w:t>
      </w:r>
      <w:r w:rsidR="00437549" w:rsidRPr="01A242DF">
        <w:rPr>
          <w:rFonts w:ascii="Sylfaen" w:eastAsia="Arial" w:hAnsi="Sylfaen"/>
          <w:lang w:val="ka-GE"/>
        </w:rPr>
        <w:t>.</w:t>
      </w:r>
      <w:r w:rsidRPr="01A242DF">
        <w:rPr>
          <w:rFonts w:ascii="Sylfaen" w:eastAsia="Arial" w:hAnsi="Sylfaen"/>
          <w:lang w:val="ka-GE"/>
        </w:rPr>
        <w:t xml:space="preserve"> მათ წევრებს შეეძლებათ განაცხადის შეტანა საგრანტო დაფინანსების მოსაპოვებლად. ახალი ა</w:t>
      </w:r>
      <w:r w:rsidR="662C41CD" w:rsidRPr="01A242DF">
        <w:rPr>
          <w:rFonts w:ascii="Sylfaen" w:eastAsia="Arial" w:hAnsi="Sylfaen"/>
          <w:lang w:val="ka-GE"/>
        </w:rPr>
        <w:t>ღჭურვილობა</w:t>
      </w:r>
      <w:r w:rsidRPr="01A242DF">
        <w:rPr>
          <w:rFonts w:ascii="Sylfaen" w:eastAsia="Arial" w:hAnsi="Sylfaen"/>
          <w:lang w:val="ka-GE"/>
        </w:rPr>
        <w:t xml:space="preserve">-დანადგარების შეძენისა და ტექნოლოგიების დანერგვის, შესაძლებლობების გაძლიერების საქმიანობაში მონაწილეობისა და ცოდნის მიღების შედეგად, მათ შორის, კარგი სასოფლო-სამეურნეო პრაქტიკის შესახებ ცოდნის შეძენით, გრანტის ბენეფიციარები შეძლებენ საკუთარი ნაწარმის ხარისხის გაუმჯობესებას და საქმიანობის </w:t>
      </w:r>
      <w:r w:rsidR="0076237A" w:rsidRPr="01A242DF">
        <w:rPr>
          <w:rFonts w:ascii="Sylfaen" w:eastAsia="Arial" w:hAnsi="Sylfaen"/>
          <w:lang w:val="ka-GE"/>
        </w:rPr>
        <w:t>გაფართოება</w:t>
      </w:r>
      <w:r w:rsidR="00E86582" w:rsidRPr="01A242DF">
        <w:rPr>
          <w:rFonts w:ascii="Sylfaen" w:eastAsia="Arial" w:hAnsi="Sylfaen"/>
          <w:lang w:val="ka-GE"/>
        </w:rPr>
        <w:t>ს</w:t>
      </w:r>
      <w:r w:rsidRPr="01A242DF">
        <w:rPr>
          <w:rFonts w:ascii="Sylfaen" w:eastAsia="Arial" w:hAnsi="Sylfaen"/>
          <w:lang w:val="ka-GE"/>
        </w:rPr>
        <w:t>.</w:t>
      </w:r>
    </w:p>
    <w:p w14:paraId="5849CF52" w14:textId="77777777" w:rsidR="00B91A7C" w:rsidRPr="009C3F2B" w:rsidRDefault="00B91A7C" w:rsidP="00B91A7C">
      <w:pPr>
        <w:jc w:val="both"/>
        <w:rPr>
          <w:rFonts w:ascii="Sylfaen" w:eastAsia="Arial" w:hAnsi="Sylfaen" w:cs="Calibri"/>
        </w:rPr>
      </w:pPr>
    </w:p>
    <w:p w14:paraId="22A3611F" w14:textId="77777777" w:rsidR="00B91A7C" w:rsidRPr="009C3F2B" w:rsidRDefault="00B91A7C" w:rsidP="00B91A7C">
      <w:pPr>
        <w:jc w:val="both"/>
        <w:rPr>
          <w:rFonts w:ascii="Sylfaen" w:eastAsia="Arial" w:hAnsi="Sylfaen" w:cs="Calibri"/>
          <w:b/>
          <w:bCs/>
          <w:color w:val="5B9BD5" w:themeColor="accent1"/>
          <w:lang w:val="ka-GE"/>
        </w:rPr>
      </w:pPr>
      <w:r w:rsidRPr="009C3F2B">
        <w:rPr>
          <w:rFonts w:ascii="Sylfaen" w:eastAsia="Arial" w:hAnsi="Sylfaen" w:cs="Calibri"/>
          <w:b/>
          <w:bCs/>
          <w:color w:val="5B9BD5" w:themeColor="accent1"/>
        </w:rPr>
        <w:t xml:space="preserve">1.3 </w:t>
      </w:r>
      <w:r w:rsidRPr="009C3F2B">
        <w:rPr>
          <w:rFonts w:ascii="Sylfaen" w:eastAsia="Arial" w:hAnsi="Sylfaen" w:cs="Calibri"/>
          <w:b/>
          <w:bCs/>
          <w:color w:val="5B9BD5" w:themeColor="accent1"/>
        </w:rPr>
        <w:tab/>
      </w:r>
      <w:r w:rsidRPr="009C3F2B">
        <w:rPr>
          <w:rFonts w:ascii="Sylfaen" w:eastAsia="Arial" w:hAnsi="Sylfaen" w:cs="Calibri"/>
          <w:b/>
          <w:bCs/>
          <w:color w:val="5B9BD5" w:themeColor="accent1"/>
          <w:lang w:val="ka-GE"/>
        </w:rPr>
        <w:t>გრანტის მიმღებები (ბენეფიციარები)</w:t>
      </w:r>
    </w:p>
    <w:p w14:paraId="70D19E0D" w14:textId="77777777" w:rsidR="00B91A7C" w:rsidRPr="009C3F2B" w:rsidRDefault="00B91A7C" w:rsidP="00B91A7C">
      <w:pPr>
        <w:jc w:val="both"/>
        <w:rPr>
          <w:rFonts w:ascii="Sylfaen" w:hAnsi="Sylfaen" w:cstheme="minorHAnsi"/>
          <w:lang w:val="ka-GE"/>
        </w:rPr>
      </w:pPr>
      <w:r w:rsidRPr="009C3F2B">
        <w:rPr>
          <w:rFonts w:ascii="Sylfaen" w:hAnsi="Sylfaen" w:cstheme="minorHAnsi"/>
          <w:lang w:val="ka-GE"/>
        </w:rPr>
        <w:t>გრანტის პოტენციური ბენეფიციარების წრე მოიცავს ფიზიკურ პირებს, ასევე ფერმერებს, მეწარმეებს, და ორგანიზაციებს, მათ შორის, მომგებიან და არამომგებიან ორგანიზაციებს - კოოპერატივებს, ასოციაციებს, კომპანიებს, ფერმერთა/მწარმოებელთა ჯგუფებს.</w:t>
      </w:r>
    </w:p>
    <w:p w14:paraId="34A956FA" w14:textId="5786684E" w:rsidR="00B91A7C" w:rsidRPr="009C3F2B" w:rsidRDefault="00B91A7C" w:rsidP="01A242DF">
      <w:pPr>
        <w:pStyle w:val="BodyText2"/>
        <w:spacing w:line="276" w:lineRule="auto"/>
        <w:jc w:val="both"/>
        <w:rPr>
          <w:rFonts w:ascii="Sylfaen" w:hAnsi="Sylfaen" w:cstheme="minorBidi"/>
          <w:b w:val="0"/>
          <w:bCs w:val="0"/>
          <w:sz w:val="22"/>
          <w:szCs w:val="22"/>
          <w:lang w:val="ka-GE"/>
        </w:rPr>
      </w:pPr>
      <w:r w:rsidRPr="01A242DF">
        <w:rPr>
          <w:rFonts w:ascii="Sylfaen" w:hAnsi="Sylfaen" w:cstheme="minorBidi"/>
          <w:sz w:val="22"/>
          <w:szCs w:val="22"/>
          <w:lang w:val="ka-GE"/>
        </w:rPr>
        <w:t xml:space="preserve">მწარმოებელთა/ფერმერთა/ქალთა არაფორმალური ან ახალგაზრდების ჯგუფების </w:t>
      </w:r>
      <w:r w:rsidRPr="01A242DF">
        <w:rPr>
          <w:rFonts w:ascii="Sylfaen" w:hAnsi="Sylfaen" w:cstheme="minorBidi"/>
          <w:b w:val="0"/>
          <w:bCs w:val="0"/>
          <w:sz w:val="22"/>
          <w:szCs w:val="22"/>
          <w:lang w:val="ka-GE"/>
        </w:rPr>
        <w:t>შემთხვევაში,</w:t>
      </w:r>
      <w:r w:rsidRPr="01A242DF">
        <w:rPr>
          <w:rFonts w:ascii="Sylfaen" w:hAnsi="Sylfaen" w:cstheme="minorBidi"/>
          <w:sz w:val="22"/>
          <w:szCs w:val="22"/>
          <w:lang w:val="ka-GE"/>
        </w:rPr>
        <w:t xml:space="preserve"> რომლებსაც ჯგუფის სახით შეაქვთ საგრანტო განაცხადი </w:t>
      </w:r>
      <w:r w:rsidR="5CC26A1A" w:rsidRPr="01A242DF">
        <w:rPr>
          <w:rFonts w:ascii="Sylfaen" w:hAnsi="Sylfaen" w:cstheme="minorBidi"/>
          <w:sz w:val="22"/>
          <w:szCs w:val="22"/>
          <w:lang w:val="ka-GE"/>
        </w:rPr>
        <w:t>აღჭურვილობა</w:t>
      </w:r>
      <w:r w:rsidRPr="01A242DF">
        <w:rPr>
          <w:rFonts w:ascii="Sylfaen" w:hAnsi="Sylfaen" w:cstheme="minorBidi"/>
          <w:sz w:val="22"/>
          <w:szCs w:val="22"/>
          <w:lang w:val="ka-GE"/>
        </w:rPr>
        <w:t xml:space="preserve">-დანადგარების ერთობლივი მოხმარებისათვის, და რომლებიც წარმატებით გაივლიან საგრანტო კონკურსს, </w:t>
      </w:r>
      <w:r w:rsidR="00EB0724" w:rsidRPr="01A242DF">
        <w:rPr>
          <w:rFonts w:ascii="Sylfaen" w:hAnsi="Sylfaen" w:cstheme="minorBidi"/>
          <w:sz w:val="22"/>
          <w:szCs w:val="22"/>
        </w:rPr>
        <w:t>ევალებათ</w:t>
      </w:r>
      <w:r w:rsidRPr="01A242DF">
        <w:rPr>
          <w:rFonts w:ascii="Sylfaen" w:hAnsi="Sylfaen" w:cstheme="minorBidi"/>
          <w:sz w:val="22"/>
          <w:szCs w:val="22"/>
        </w:rPr>
        <w:t xml:space="preserve"> დარეგისტრირდნენ და მოიპოვონ არამომგებიანი იურიდიული პირის სტატუსი, FAO</w:t>
      </w:r>
      <w:r w:rsidRPr="01A242DF">
        <w:rPr>
          <w:rFonts w:ascii="Sylfaen" w:hAnsi="Sylfaen" w:cstheme="minorBidi"/>
          <w:sz w:val="22"/>
          <w:szCs w:val="22"/>
          <w:lang w:val="ka-GE"/>
        </w:rPr>
        <w:t>-სთან</w:t>
      </w:r>
      <w:r w:rsidRPr="01A242DF">
        <w:rPr>
          <w:rFonts w:ascii="Sylfaen" w:hAnsi="Sylfaen" w:cstheme="minorBidi"/>
          <w:sz w:val="22"/>
          <w:szCs w:val="22"/>
        </w:rPr>
        <w:t xml:space="preserve"> საგრანტო ხელშეკრულების</w:t>
      </w:r>
      <w:r w:rsidRPr="01A242DF">
        <w:rPr>
          <w:rFonts w:ascii="Sylfaen" w:hAnsi="Sylfaen" w:cstheme="minorBidi"/>
          <w:sz w:val="22"/>
          <w:szCs w:val="22"/>
          <w:lang w:val="ka-GE"/>
        </w:rPr>
        <w:t xml:space="preserve"> გაფორმებამდე.</w:t>
      </w:r>
    </w:p>
    <w:p w14:paraId="5F7A9135" w14:textId="77777777" w:rsidR="00B91A7C" w:rsidRPr="009C3F2B" w:rsidRDefault="00B91A7C" w:rsidP="00B91A7C">
      <w:pPr>
        <w:spacing w:before="240" w:after="240"/>
        <w:rPr>
          <w:rFonts w:ascii="Sylfaen" w:eastAsia="Calibri" w:hAnsi="Sylfaen" w:cstheme="minorHAnsi"/>
          <w:b/>
          <w:bCs/>
          <w:lang w:val="ka-GE"/>
        </w:rPr>
      </w:pPr>
      <w:r w:rsidRPr="009C3F2B">
        <w:rPr>
          <w:rFonts w:ascii="Sylfaen" w:eastAsia="Calibri" w:hAnsi="Sylfaen" w:cstheme="minorHAnsi"/>
          <w:b/>
          <w:bCs/>
          <w:lang w:val="ka-GE"/>
        </w:rPr>
        <w:lastRenderedPageBreak/>
        <w:t xml:space="preserve">პრიორიტეტი მიენიჭება იმ განმცხადებლებს, </w:t>
      </w:r>
      <w:r w:rsidR="006B2EA8">
        <w:rPr>
          <w:rFonts w:ascii="Sylfaen" w:eastAsia="Calibri" w:hAnsi="Sylfaen" w:cstheme="minorHAnsi"/>
          <w:b/>
          <w:bCs/>
          <w:lang w:val="ka-GE"/>
        </w:rPr>
        <w:t>რომლებიც</w:t>
      </w:r>
      <w:r w:rsidRPr="009C3F2B">
        <w:rPr>
          <w:rFonts w:ascii="Sylfaen" w:eastAsia="Calibri" w:hAnsi="Sylfaen" w:cstheme="minorHAnsi"/>
          <w:b/>
          <w:bCs/>
          <w:lang w:val="ka-GE"/>
        </w:rPr>
        <w:t>:</w:t>
      </w:r>
    </w:p>
    <w:p w14:paraId="7C2176AA" w14:textId="77777777" w:rsidR="00B91A7C" w:rsidRPr="009C3F2B" w:rsidRDefault="00B91A7C" w:rsidP="00B230F0">
      <w:pPr>
        <w:pStyle w:val="ListParagraph"/>
        <w:numPr>
          <w:ilvl w:val="0"/>
          <w:numId w:val="1"/>
        </w:numPr>
        <w:spacing w:before="240" w:after="240"/>
        <w:rPr>
          <w:rFonts w:ascii="Sylfaen" w:eastAsia="Calibri" w:hAnsi="Sylfaen" w:cstheme="minorHAnsi"/>
        </w:rPr>
      </w:pPr>
      <w:r w:rsidRPr="009C3F2B">
        <w:rPr>
          <w:rFonts w:ascii="Sylfaen" w:eastAsia="Calibri" w:hAnsi="Sylfaen" w:cstheme="minorHAnsi"/>
          <w:lang w:val="ka-GE"/>
        </w:rPr>
        <w:t>წარმოადგენ</w:t>
      </w:r>
      <w:r w:rsidR="006B2EA8">
        <w:rPr>
          <w:rFonts w:ascii="Sylfaen" w:eastAsia="Calibri" w:hAnsi="Sylfaen" w:cstheme="minorHAnsi"/>
          <w:lang w:val="ka-GE"/>
        </w:rPr>
        <w:t>ენ</w:t>
      </w:r>
      <w:r w:rsidRPr="009C3F2B">
        <w:rPr>
          <w:rFonts w:ascii="Sylfaen" w:eastAsia="Calibri" w:hAnsi="Sylfaen" w:cstheme="minorHAnsi"/>
          <w:lang w:val="ka-GE"/>
        </w:rPr>
        <w:t xml:space="preserve"> მოწყვლად ჯგუფებს ან მუშაობ</w:t>
      </w:r>
      <w:r w:rsidR="006B2EA8">
        <w:rPr>
          <w:rFonts w:ascii="Sylfaen" w:eastAsia="Calibri" w:hAnsi="Sylfaen" w:cstheme="minorHAnsi"/>
          <w:lang w:val="ka-GE"/>
        </w:rPr>
        <w:t>ენ</w:t>
      </w:r>
      <w:r w:rsidRPr="009C3F2B">
        <w:rPr>
          <w:rFonts w:ascii="Sylfaen" w:eastAsia="Calibri" w:hAnsi="Sylfaen" w:cstheme="minorHAnsi"/>
          <w:lang w:val="ka-GE"/>
        </w:rPr>
        <w:t xml:space="preserve"> მოწყვლად ჯგუფებთან, მათ შორის:</w:t>
      </w:r>
    </w:p>
    <w:p w14:paraId="2AD264D9" w14:textId="77777777" w:rsidR="00B91A7C" w:rsidRPr="009C3F2B" w:rsidRDefault="00B91A7C" w:rsidP="00B91A7C">
      <w:pPr>
        <w:pStyle w:val="ListParagraph"/>
        <w:spacing w:before="240" w:after="240"/>
        <w:ind w:left="1440"/>
        <w:rPr>
          <w:rFonts w:ascii="Sylfaen" w:eastAsia="Calibri" w:hAnsi="Sylfaen" w:cstheme="minorHAnsi"/>
        </w:rPr>
      </w:pPr>
      <w:r w:rsidRPr="009C3F2B">
        <w:rPr>
          <w:rFonts w:ascii="Sylfaen" w:eastAsia="Calibri" w:hAnsi="Sylfaen" w:cstheme="minorHAnsi"/>
          <w:lang w:val="ka-GE"/>
        </w:rPr>
        <w:t>ა. ქალებთან</w:t>
      </w:r>
    </w:p>
    <w:p w14:paraId="6473B3DE" w14:textId="77777777" w:rsidR="00B91A7C" w:rsidRPr="009C3F2B" w:rsidRDefault="00B91A7C" w:rsidP="00B91A7C">
      <w:pPr>
        <w:pStyle w:val="ListParagraph"/>
        <w:spacing w:before="240" w:after="240"/>
        <w:ind w:left="1440"/>
        <w:rPr>
          <w:rFonts w:ascii="Sylfaen" w:eastAsia="Calibri" w:hAnsi="Sylfaen" w:cstheme="minorHAnsi"/>
        </w:rPr>
      </w:pPr>
      <w:r w:rsidRPr="009C3F2B">
        <w:rPr>
          <w:rFonts w:ascii="Sylfaen" w:eastAsia="Calibri" w:hAnsi="Sylfaen" w:cstheme="minorHAnsi"/>
          <w:lang w:val="ka-GE"/>
        </w:rPr>
        <w:t>ბ. ახალგაზრდებთან</w:t>
      </w:r>
    </w:p>
    <w:p w14:paraId="45C84016" w14:textId="77777777" w:rsidR="00B91A7C" w:rsidRPr="009C3F2B" w:rsidRDefault="00B91A7C" w:rsidP="00B91A7C">
      <w:pPr>
        <w:pStyle w:val="ListParagraph"/>
        <w:spacing w:before="240" w:after="240"/>
        <w:ind w:left="1440"/>
        <w:rPr>
          <w:rFonts w:ascii="Sylfaen" w:eastAsia="Calibri" w:hAnsi="Sylfaen" w:cstheme="minorHAnsi"/>
        </w:rPr>
      </w:pPr>
      <w:r w:rsidRPr="009C3F2B">
        <w:rPr>
          <w:rFonts w:ascii="Sylfaen" w:eastAsia="Calibri" w:hAnsi="Sylfaen" w:cstheme="minorHAnsi"/>
          <w:lang w:val="ka-GE"/>
        </w:rPr>
        <w:t>გ. ეთნიკურ უმცირესობებთან</w:t>
      </w:r>
    </w:p>
    <w:p w14:paraId="2E4F702C" w14:textId="77777777" w:rsidR="00B91A7C" w:rsidRPr="009C3F2B" w:rsidRDefault="00B91A7C" w:rsidP="00B91A7C">
      <w:pPr>
        <w:pStyle w:val="ListParagraph"/>
        <w:spacing w:before="240" w:after="240"/>
        <w:ind w:left="1440"/>
        <w:rPr>
          <w:rFonts w:ascii="Sylfaen" w:eastAsia="Calibri" w:hAnsi="Sylfaen" w:cstheme="minorHAnsi"/>
        </w:rPr>
      </w:pPr>
      <w:r w:rsidRPr="009C3F2B">
        <w:rPr>
          <w:rFonts w:ascii="Sylfaen" w:eastAsia="Calibri" w:hAnsi="Sylfaen" w:cstheme="minorHAnsi"/>
          <w:lang w:val="ka-GE"/>
        </w:rPr>
        <w:t>დ. შეზღუდული შესაძლებლობის მქონე პირებთან</w:t>
      </w:r>
    </w:p>
    <w:p w14:paraId="388F1C34" w14:textId="77777777" w:rsidR="00B91A7C" w:rsidRPr="009C3F2B" w:rsidRDefault="00B91A7C" w:rsidP="00B230F0">
      <w:pPr>
        <w:pStyle w:val="ListParagraph"/>
        <w:numPr>
          <w:ilvl w:val="0"/>
          <w:numId w:val="1"/>
        </w:numPr>
        <w:spacing w:before="240" w:after="240"/>
        <w:rPr>
          <w:rFonts w:ascii="Sylfaen" w:eastAsia="Calibri" w:hAnsi="Sylfaen" w:cstheme="minorHAnsi"/>
        </w:rPr>
      </w:pPr>
      <w:r w:rsidRPr="009C3F2B">
        <w:rPr>
          <w:rFonts w:ascii="Sylfaen" w:eastAsia="Calibri" w:hAnsi="Sylfaen" w:cstheme="minorHAnsi"/>
          <w:lang w:val="ka-GE"/>
        </w:rPr>
        <w:t>დანერგავ</w:t>
      </w:r>
      <w:r w:rsidR="006B2EA8">
        <w:rPr>
          <w:rFonts w:ascii="Sylfaen" w:eastAsia="Calibri" w:hAnsi="Sylfaen" w:cstheme="minorHAnsi"/>
          <w:lang w:val="ka-GE"/>
        </w:rPr>
        <w:t>ენ</w:t>
      </w:r>
      <w:r w:rsidRPr="009C3F2B">
        <w:rPr>
          <w:rFonts w:ascii="Sylfaen" w:eastAsia="Calibri" w:hAnsi="Sylfaen" w:cstheme="minorHAnsi"/>
          <w:lang w:val="ka-GE"/>
        </w:rPr>
        <w:t xml:space="preserve"> ინოვაციურ მიდგომებს და თანამედროვე ტექნოლოგიებს.</w:t>
      </w:r>
    </w:p>
    <w:p w14:paraId="6539D706" w14:textId="77777777" w:rsidR="00B91A7C" w:rsidRPr="009C3F2B" w:rsidRDefault="00B91A7C" w:rsidP="00B230F0">
      <w:pPr>
        <w:pStyle w:val="ListParagraph"/>
        <w:numPr>
          <w:ilvl w:val="0"/>
          <w:numId w:val="1"/>
        </w:numPr>
        <w:spacing w:before="240" w:after="240"/>
        <w:rPr>
          <w:rFonts w:ascii="Sylfaen" w:eastAsia="Calibri" w:hAnsi="Sylfaen" w:cstheme="minorHAnsi"/>
        </w:rPr>
      </w:pPr>
      <w:r>
        <w:rPr>
          <w:rFonts w:ascii="Sylfaen" w:eastAsia="Calibri" w:hAnsi="Sylfaen" w:cstheme="minorHAnsi"/>
          <w:lang w:val="ka-GE"/>
        </w:rPr>
        <w:t>შეძლებ</w:t>
      </w:r>
      <w:r w:rsidR="006B2EA8">
        <w:rPr>
          <w:rFonts w:ascii="Sylfaen" w:eastAsia="Calibri" w:hAnsi="Sylfaen" w:cstheme="minorHAnsi"/>
          <w:lang w:val="ka-GE"/>
        </w:rPr>
        <w:t>ენ</w:t>
      </w:r>
      <w:r>
        <w:rPr>
          <w:rFonts w:ascii="Sylfaen" w:eastAsia="Calibri" w:hAnsi="Sylfaen" w:cstheme="minorHAnsi"/>
          <w:lang w:val="ka-GE"/>
        </w:rPr>
        <w:t xml:space="preserve"> </w:t>
      </w:r>
      <w:r w:rsidRPr="009C3F2B">
        <w:rPr>
          <w:rFonts w:ascii="Sylfaen" w:eastAsia="Calibri" w:hAnsi="Sylfaen" w:cstheme="minorHAnsi"/>
          <w:lang w:val="ka-GE"/>
        </w:rPr>
        <w:t xml:space="preserve">უფრო მაღალი ფინანსური თანამონაწილეობის </w:t>
      </w:r>
      <w:r>
        <w:rPr>
          <w:rFonts w:ascii="Sylfaen" w:eastAsia="Calibri" w:hAnsi="Sylfaen" w:cstheme="minorHAnsi"/>
          <w:lang w:val="ka-GE"/>
        </w:rPr>
        <w:t>უზრუნველყოფას</w:t>
      </w:r>
      <w:r w:rsidRPr="009C3F2B">
        <w:rPr>
          <w:rFonts w:ascii="Sylfaen" w:eastAsia="Calibri" w:hAnsi="Sylfaen" w:cstheme="minorHAnsi"/>
          <w:lang w:val="ka-GE"/>
        </w:rPr>
        <w:t>.</w:t>
      </w:r>
    </w:p>
    <w:p w14:paraId="76FADCBD" w14:textId="24600D08" w:rsidR="00B91A7C" w:rsidRPr="009C3F2B" w:rsidRDefault="00B91A7C" w:rsidP="00B91A7C">
      <w:pPr>
        <w:pStyle w:val="BodyText2"/>
        <w:spacing w:line="276" w:lineRule="auto"/>
        <w:jc w:val="both"/>
        <w:rPr>
          <w:rFonts w:ascii="Sylfaen" w:hAnsi="Sylfaen" w:cstheme="minorHAnsi"/>
          <w:b w:val="0"/>
          <w:bCs w:val="0"/>
          <w:sz w:val="22"/>
          <w:szCs w:val="22"/>
          <w:lang w:val="ka-GE"/>
        </w:rPr>
      </w:pPr>
      <w:r w:rsidRPr="009C3F2B">
        <w:rPr>
          <w:rFonts w:ascii="Sylfaen" w:hAnsi="Sylfaen" w:cstheme="minorHAnsi"/>
          <w:b w:val="0"/>
          <w:bCs w:val="0"/>
          <w:sz w:val="22"/>
          <w:szCs w:val="22"/>
          <w:lang w:val="ka-GE"/>
        </w:rPr>
        <w:t>პროექტის</w:t>
      </w:r>
      <w:r w:rsidR="008A7A1E">
        <w:rPr>
          <w:rFonts w:ascii="Sylfaen" w:hAnsi="Sylfaen" w:cstheme="minorHAnsi"/>
          <w:b w:val="0"/>
          <w:bCs w:val="0"/>
          <w:sz w:val="22"/>
          <w:szCs w:val="22"/>
          <w:lang w:val="ka-GE"/>
        </w:rPr>
        <w:t xml:space="preserve"> ფარგლებში</w:t>
      </w:r>
      <w:r w:rsidRPr="009C3F2B">
        <w:rPr>
          <w:rFonts w:ascii="Sylfaen" w:hAnsi="Sylfaen" w:cstheme="minorHAnsi"/>
          <w:b w:val="0"/>
          <w:bCs w:val="0"/>
          <w:sz w:val="22"/>
          <w:szCs w:val="22"/>
          <w:lang w:val="ka-GE"/>
        </w:rPr>
        <w:t xml:space="preserve"> </w:t>
      </w:r>
      <w:r w:rsidR="00B31808">
        <w:rPr>
          <w:rFonts w:ascii="Sylfaen" w:hAnsi="Sylfaen" w:cstheme="minorHAnsi"/>
          <w:b w:val="0"/>
          <w:bCs w:val="0"/>
          <w:sz w:val="22"/>
          <w:szCs w:val="22"/>
          <w:lang w:val="ka-GE"/>
        </w:rPr>
        <w:t>დიდი ყურადღება ეთმობა</w:t>
      </w:r>
      <w:r w:rsidRPr="009C3F2B">
        <w:rPr>
          <w:rFonts w:ascii="Sylfaen" w:hAnsi="Sylfaen" w:cstheme="minorHAnsi"/>
          <w:b w:val="0"/>
          <w:bCs w:val="0"/>
          <w:sz w:val="22"/>
          <w:szCs w:val="22"/>
          <w:lang w:val="ka-GE"/>
        </w:rPr>
        <w:t xml:space="preserve"> გე</w:t>
      </w:r>
      <w:r w:rsidR="008130D4">
        <w:rPr>
          <w:rFonts w:ascii="Sylfaen" w:hAnsi="Sylfaen" w:cstheme="minorHAnsi"/>
          <w:b w:val="0"/>
          <w:bCs w:val="0"/>
          <w:sz w:val="22"/>
          <w:szCs w:val="22"/>
          <w:lang w:val="ka-GE"/>
        </w:rPr>
        <w:t>ნდ</w:t>
      </w:r>
      <w:r w:rsidR="00181D3E">
        <w:rPr>
          <w:rFonts w:ascii="Sylfaen" w:hAnsi="Sylfaen" w:cstheme="minorHAnsi"/>
          <w:b w:val="0"/>
          <w:bCs w:val="0"/>
          <w:sz w:val="22"/>
          <w:szCs w:val="22"/>
          <w:lang w:val="ka-GE"/>
        </w:rPr>
        <w:t>ერულ თანასწორობა</w:t>
      </w:r>
      <w:r w:rsidR="00B31808">
        <w:rPr>
          <w:rFonts w:ascii="Sylfaen" w:hAnsi="Sylfaen" w:cstheme="minorHAnsi"/>
          <w:b w:val="0"/>
          <w:bCs w:val="0"/>
          <w:sz w:val="22"/>
          <w:szCs w:val="22"/>
          <w:lang w:val="ka-GE"/>
        </w:rPr>
        <w:t>ს</w:t>
      </w:r>
      <w:r w:rsidRPr="009C3F2B">
        <w:rPr>
          <w:rFonts w:ascii="Sylfaen" w:hAnsi="Sylfaen" w:cstheme="minorHAnsi"/>
          <w:b w:val="0"/>
          <w:bCs w:val="0"/>
          <w:sz w:val="22"/>
          <w:szCs w:val="22"/>
          <w:lang w:val="ka-GE"/>
        </w:rPr>
        <w:t>, ახალგაზრდებ</w:t>
      </w:r>
      <w:r w:rsidR="00B31808">
        <w:rPr>
          <w:rFonts w:ascii="Sylfaen" w:hAnsi="Sylfaen" w:cstheme="minorHAnsi"/>
          <w:b w:val="0"/>
          <w:bCs w:val="0"/>
          <w:sz w:val="22"/>
          <w:szCs w:val="22"/>
          <w:lang w:val="ka-GE"/>
        </w:rPr>
        <w:t>ისა</w:t>
      </w:r>
      <w:r w:rsidRPr="009C3F2B">
        <w:rPr>
          <w:rFonts w:ascii="Sylfaen" w:hAnsi="Sylfaen" w:cstheme="minorHAnsi"/>
          <w:b w:val="0"/>
          <w:bCs w:val="0"/>
          <w:sz w:val="22"/>
          <w:szCs w:val="22"/>
          <w:lang w:val="ka-GE"/>
        </w:rPr>
        <w:t xml:space="preserve"> და </w:t>
      </w:r>
      <w:r w:rsidR="00B31808">
        <w:rPr>
          <w:rFonts w:ascii="Sylfaen" w:hAnsi="Sylfaen" w:cstheme="minorHAnsi"/>
          <w:b w:val="0"/>
          <w:bCs w:val="0"/>
          <w:sz w:val="22"/>
          <w:szCs w:val="22"/>
          <w:lang w:val="ka-GE"/>
        </w:rPr>
        <w:t xml:space="preserve">სხვა ჯგუფების </w:t>
      </w:r>
      <w:r w:rsidRPr="009C3F2B">
        <w:rPr>
          <w:rFonts w:ascii="Sylfaen" w:hAnsi="Sylfaen" w:cstheme="minorHAnsi"/>
          <w:b w:val="0"/>
          <w:bCs w:val="0"/>
          <w:sz w:val="22"/>
          <w:szCs w:val="22"/>
          <w:lang w:val="ka-GE"/>
        </w:rPr>
        <w:t>ჩართულობა</w:t>
      </w:r>
      <w:r w:rsidR="00B31808">
        <w:rPr>
          <w:rFonts w:ascii="Sylfaen" w:hAnsi="Sylfaen" w:cstheme="minorHAnsi"/>
          <w:b w:val="0"/>
          <w:bCs w:val="0"/>
          <w:sz w:val="22"/>
          <w:szCs w:val="22"/>
          <w:lang w:val="ka-GE"/>
        </w:rPr>
        <w:t>ს</w:t>
      </w:r>
      <w:r w:rsidR="00716592">
        <w:rPr>
          <w:rFonts w:ascii="Sylfaen" w:hAnsi="Sylfaen" w:cstheme="minorHAnsi"/>
          <w:b w:val="0"/>
          <w:bCs w:val="0"/>
          <w:sz w:val="22"/>
          <w:szCs w:val="22"/>
          <w:lang w:val="ka-GE"/>
        </w:rPr>
        <w:t>.</w:t>
      </w:r>
      <w:r w:rsidRPr="009C3F2B">
        <w:rPr>
          <w:rFonts w:ascii="Sylfaen" w:hAnsi="Sylfaen" w:cstheme="minorHAnsi"/>
          <w:b w:val="0"/>
          <w:bCs w:val="0"/>
          <w:sz w:val="22"/>
          <w:szCs w:val="22"/>
          <w:lang w:val="ka-GE"/>
        </w:rPr>
        <w:t xml:space="preserve"> ამ ჯგუფებისათვის გათვალისწინებულია თანამონაწილეობის უფრო დაბალი მოცულობის მოთხოვნა.</w:t>
      </w:r>
    </w:p>
    <w:p w14:paraId="10F33D84" w14:textId="77777777" w:rsidR="00B91A7C" w:rsidRPr="009C3F2B" w:rsidRDefault="00B91A7C" w:rsidP="00B91A7C">
      <w:pPr>
        <w:pStyle w:val="BodyText2"/>
        <w:spacing w:line="276" w:lineRule="auto"/>
        <w:jc w:val="both"/>
        <w:rPr>
          <w:rFonts w:ascii="Sylfaen" w:hAnsi="Sylfaen" w:cstheme="minorHAnsi"/>
          <w:b w:val="0"/>
          <w:bCs w:val="0"/>
          <w:sz w:val="22"/>
          <w:szCs w:val="22"/>
        </w:rPr>
      </w:pPr>
    </w:p>
    <w:p w14:paraId="5E8BB85C" w14:textId="41FC23E2" w:rsidR="00B91A7C" w:rsidRPr="009C3F2B" w:rsidRDefault="00B91A7C" w:rsidP="00B91A7C">
      <w:pPr>
        <w:pStyle w:val="BodyText2"/>
        <w:spacing w:line="276" w:lineRule="auto"/>
        <w:jc w:val="both"/>
        <w:rPr>
          <w:rFonts w:ascii="Sylfaen" w:hAnsi="Sylfaen" w:cstheme="minorHAnsi"/>
          <w:b w:val="0"/>
          <w:bCs w:val="0"/>
          <w:sz w:val="22"/>
          <w:szCs w:val="22"/>
          <w:lang w:val="ka-GE"/>
        </w:rPr>
      </w:pPr>
      <w:r w:rsidRPr="009C3F2B">
        <w:rPr>
          <w:rFonts w:ascii="Sylfaen" w:hAnsi="Sylfaen" w:cstheme="minorHAnsi"/>
          <w:b w:val="0"/>
          <w:bCs w:val="0"/>
          <w:sz w:val="22"/>
          <w:szCs w:val="22"/>
          <w:lang w:val="ka-GE"/>
        </w:rPr>
        <w:t>მოწყვლად ბენეფიციარ</w:t>
      </w:r>
      <w:r>
        <w:rPr>
          <w:rFonts w:ascii="Sylfaen" w:hAnsi="Sylfaen" w:cstheme="minorHAnsi"/>
          <w:b w:val="0"/>
          <w:bCs w:val="0"/>
          <w:sz w:val="22"/>
          <w:szCs w:val="22"/>
          <w:lang w:val="ka-GE"/>
        </w:rPr>
        <w:t xml:space="preserve">თა კატეგორიებია </w:t>
      </w:r>
      <w:r w:rsidRPr="009C3F2B">
        <w:rPr>
          <w:rFonts w:ascii="Sylfaen" w:hAnsi="Sylfaen" w:cstheme="minorHAnsi"/>
          <w:b w:val="0"/>
          <w:bCs w:val="0"/>
          <w:sz w:val="22"/>
          <w:szCs w:val="22"/>
          <w:lang w:val="ka-GE"/>
        </w:rPr>
        <w:t>მარტოხელა მშობლებ</w:t>
      </w:r>
      <w:r>
        <w:rPr>
          <w:rFonts w:ascii="Sylfaen" w:hAnsi="Sylfaen" w:cstheme="minorHAnsi"/>
          <w:b w:val="0"/>
          <w:bCs w:val="0"/>
          <w:sz w:val="22"/>
          <w:szCs w:val="22"/>
          <w:lang w:val="ka-GE"/>
        </w:rPr>
        <w:t>ი</w:t>
      </w:r>
      <w:r w:rsidRPr="009C3F2B">
        <w:rPr>
          <w:rFonts w:ascii="Sylfaen" w:hAnsi="Sylfaen" w:cstheme="minorHAnsi"/>
          <w:b w:val="0"/>
          <w:bCs w:val="0"/>
          <w:sz w:val="22"/>
          <w:szCs w:val="22"/>
          <w:lang w:val="ka-GE"/>
        </w:rPr>
        <w:t>, სამი ან მეტი შვილი</w:t>
      </w:r>
      <w:r>
        <w:rPr>
          <w:rFonts w:ascii="Sylfaen" w:hAnsi="Sylfaen" w:cstheme="minorHAnsi"/>
          <w:b w:val="0"/>
          <w:bCs w:val="0"/>
          <w:sz w:val="22"/>
          <w:szCs w:val="22"/>
          <w:lang w:val="ka-GE"/>
        </w:rPr>
        <w:t>ს</w:t>
      </w:r>
      <w:r w:rsidRPr="009C3F2B">
        <w:rPr>
          <w:rFonts w:ascii="Sylfaen" w:hAnsi="Sylfaen" w:cstheme="minorHAnsi"/>
          <w:b w:val="0"/>
          <w:bCs w:val="0"/>
          <w:sz w:val="22"/>
          <w:szCs w:val="22"/>
          <w:lang w:val="ka-GE"/>
        </w:rPr>
        <w:t xml:space="preserve"> (18 წლამდე ასაკის)</w:t>
      </w:r>
      <w:r>
        <w:rPr>
          <w:rFonts w:ascii="Sylfaen" w:hAnsi="Sylfaen" w:cstheme="minorHAnsi"/>
          <w:b w:val="0"/>
          <w:bCs w:val="0"/>
          <w:sz w:val="22"/>
          <w:szCs w:val="22"/>
          <w:lang w:val="ka-GE"/>
        </w:rPr>
        <w:t xml:space="preserve"> მშობლები</w:t>
      </w:r>
      <w:r w:rsidRPr="009C3F2B">
        <w:rPr>
          <w:rFonts w:ascii="Sylfaen" w:hAnsi="Sylfaen" w:cstheme="minorHAnsi"/>
          <w:b w:val="0"/>
          <w:bCs w:val="0"/>
          <w:sz w:val="22"/>
          <w:szCs w:val="22"/>
          <w:lang w:val="ka-GE"/>
        </w:rPr>
        <w:t>, შეზღუდული შესაძლებლობის მქონე პირებ</w:t>
      </w:r>
      <w:r>
        <w:rPr>
          <w:rFonts w:ascii="Sylfaen" w:hAnsi="Sylfaen" w:cstheme="minorHAnsi"/>
          <w:b w:val="0"/>
          <w:bCs w:val="0"/>
          <w:sz w:val="22"/>
          <w:szCs w:val="22"/>
          <w:lang w:val="ka-GE"/>
        </w:rPr>
        <w:t>ი</w:t>
      </w:r>
      <w:r w:rsidRPr="009C3F2B">
        <w:rPr>
          <w:rFonts w:ascii="Sylfaen" w:hAnsi="Sylfaen" w:cstheme="minorHAnsi"/>
          <w:b w:val="0"/>
          <w:bCs w:val="0"/>
          <w:sz w:val="22"/>
          <w:szCs w:val="22"/>
          <w:lang w:val="ka-GE"/>
        </w:rPr>
        <w:t xml:space="preserve"> და </w:t>
      </w:r>
      <w:r w:rsidR="00E81EFF">
        <w:rPr>
          <w:rFonts w:ascii="Sylfaen" w:hAnsi="Sylfaen" w:cstheme="minorHAnsi"/>
          <w:b w:val="0"/>
          <w:bCs w:val="0"/>
          <w:sz w:val="22"/>
          <w:szCs w:val="22"/>
          <w:lang w:val="ka-GE"/>
        </w:rPr>
        <w:t>დევნილები</w:t>
      </w:r>
      <w:r w:rsidRPr="009C3F2B">
        <w:rPr>
          <w:rFonts w:ascii="Sylfaen" w:hAnsi="Sylfaen" w:cstheme="minorHAnsi"/>
          <w:b w:val="0"/>
          <w:bCs w:val="0"/>
          <w:sz w:val="22"/>
          <w:szCs w:val="22"/>
          <w:lang w:val="ka-GE"/>
        </w:rPr>
        <w:t>.</w:t>
      </w:r>
    </w:p>
    <w:p w14:paraId="312C7F3C" w14:textId="77777777" w:rsidR="00B91A7C" w:rsidRPr="009C3F2B" w:rsidRDefault="00B91A7C" w:rsidP="00B91A7C">
      <w:pPr>
        <w:jc w:val="both"/>
        <w:rPr>
          <w:rFonts w:ascii="Sylfaen" w:hAnsi="Sylfaen" w:cstheme="minorHAnsi"/>
          <w:lang w:val="ro-RO"/>
        </w:rPr>
      </w:pPr>
    </w:p>
    <w:p w14:paraId="1319E429" w14:textId="77777777" w:rsidR="00B91A7C" w:rsidRPr="009C3F2B" w:rsidRDefault="00B91A7C" w:rsidP="00B91A7C">
      <w:pPr>
        <w:spacing w:line="276" w:lineRule="auto"/>
        <w:jc w:val="both"/>
        <w:rPr>
          <w:rFonts w:ascii="Sylfaen" w:hAnsi="Sylfaen" w:cs="Calibri"/>
          <w:b/>
          <w:bCs/>
          <w:color w:val="5B9BD5" w:themeColor="accent1"/>
          <w:lang w:val="ka-GE"/>
        </w:rPr>
      </w:pPr>
      <w:r w:rsidRPr="009C3F2B">
        <w:rPr>
          <w:rFonts w:ascii="Sylfaen" w:hAnsi="Sylfaen" w:cs="Calibri"/>
          <w:b/>
          <w:bCs/>
          <w:color w:val="5B9BD5" w:themeColor="accent1"/>
        </w:rPr>
        <w:t xml:space="preserve">1.4 </w:t>
      </w:r>
      <w:r w:rsidRPr="009C3F2B">
        <w:rPr>
          <w:rFonts w:ascii="Sylfaen" w:hAnsi="Sylfaen" w:cs="Calibri"/>
          <w:b/>
          <w:bCs/>
          <w:color w:val="5B9BD5" w:themeColor="accent1"/>
        </w:rPr>
        <w:tab/>
      </w:r>
      <w:r w:rsidRPr="009C3F2B">
        <w:rPr>
          <w:rFonts w:ascii="Sylfaen" w:hAnsi="Sylfaen" w:cs="Calibri"/>
          <w:b/>
          <w:bCs/>
          <w:color w:val="5B9BD5" w:themeColor="accent1"/>
          <w:lang w:val="ka-GE"/>
        </w:rPr>
        <w:t>განმახორციელებელი გუნდის როლები და შესაძლებლობები</w:t>
      </w:r>
    </w:p>
    <w:p w14:paraId="6352B7AF" w14:textId="7A506A1E" w:rsidR="00B91A7C" w:rsidRPr="009C3F2B" w:rsidRDefault="00B91A7C" w:rsidP="00B91A7C">
      <w:pPr>
        <w:jc w:val="both"/>
        <w:rPr>
          <w:rFonts w:ascii="Sylfaen" w:hAnsi="Sylfaen" w:cs="Calibri"/>
          <w:lang w:val="ka-GE"/>
        </w:rPr>
      </w:pPr>
      <w:r w:rsidRPr="009C3F2B">
        <w:rPr>
          <w:rFonts w:ascii="Sylfaen" w:hAnsi="Sylfaen" w:cs="Calibri"/>
          <w:lang w:val="ka-GE"/>
        </w:rPr>
        <w:t>საგრანტო სქემის განხორციელების პროცესი წარიმართება ბენეფიციარ</w:t>
      </w:r>
      <w:r>
        <w:rPr>
          <w:rFonts w:ascii="Sylfaen" w:hAnsi="Sylfaen" w:cs="Calibri"/>
          <w:lang w:val="ka-GE"/>
        </w:rPr>
        <w:t>თა</w:t>
      </w:r>
      <w:r w:rsidRPr="009C3F2B">
        <w:rPr>
          <w:rFonts w:ascii="Sylfaen" w:hAnsi="Sylfaen" w:cs="Calibri"/>
          <w:lang w:val="ka-GE"/>
        </w:rPr>
        <w:t xml:space="preserve"> </w:t>
      </w:r>
      <w:r>
        <w:rPr>
          <w:rFonts w:ascii="Sylfaen" w:hAnsi="Sylfaen" w:cs="Calibri"/>
          <w:lang w:val="ka-GE"/>
        </w:rPr>
        <w:t>სა</w:t>
      </w:r>
      <w:r w:rsidRPr="009C3F2B">
        <w:rPr>
          <w:rFonts w:ascii="Sylfaen" w:hAnsi="Sylfaen" w:cs="Calibri"/>
          <w:lang w:val="ka-GE"/>
        </w:rPr>
        <w:t>გრანტ</w:t>
      </w:r>
      <w:r>
        <w:rPr>
          <w:rFonts w:ascii="Sylfaen" w:hAnsi="Sylfaen" w:cs="Calibri"/>
          <w:lang w:val="ka-GE"/>
        </w:rPr>
        <w:t>ო</w:t>
      </w:r>
      <w:r w:rsidRPr="009C3F2B">
        <w:rPr>
          <w:rFonts w:ascii="Sylfaen" w:hAnsi="Sylfaen" w:cs="Calibri"/>
          <w:lang w:val="ka-GE"/>
        </w:rPr>
        <w:t xml:space="preserve"> სახელმძღვანელოს 703-ე სექციის მიხედვით </w:t>
      </w:r>
      <w:r>
        <w:rPr>
          <w:rFonts w:ascii="Sylfaen" w:hAnsi="Sylfaen" w:cs="Calibri"/>
          <w:lang w:val="ka-GE"/>
        </w:rPr>
        <w:t>(</w:t>
      </w:r>
      <w:r>
        <w:fldChar w:fldCharType="begin"/>
      </w:r>
      <w:r w:rsidRPr="00680B98">
        <w:rPr>
          <w:lang w:val="ka-GE"/>
        </w:rPr>
        <w:instrText>HYPERLINK "https://unfao.sharepoint.com/:b:/s/PSSN/EQZB4AeYL-FMicHScApN5SQBISaelvnoc0ur6RtTZb3-hA?e=WYpKuq" \h</w:instrText>
      </w:r>
      <w:r>
        <w:fldChar w:fldCharType="separate"/>
      </w:r>
      <w:r w:rsidRPr="689B7525">
        <w:rPr>
          <w:rStyle w:val="Hyperlink"/>
          <w:rFonts w:ascii="Sylfaen" w:hAnsi="Sylfaen" w:cs="Calibri"/>
          <w:lang w:val="ka-GE"/>
        </w:rPr>
        <w:t>Manual Section (MS) 703 on Beneficiary Grants</w:t>
      </w:r>
      <w:r>
        <w:fldChar w:fldCharType="end"/>
      </w:r>
      <w:r w:rsidRPr="689B7525">
        <w:rPr>
          <w:rStyle w:val="Hyperlink"/>
          <w:rFonts w:ascii="Sylfaen" w:hAnsi="Sylfaen" w:cs="Calibri"/>
          <w:lang w:val="ka-GE"/>
        </w:rPr>
        <w:t>)</w:t>
      </w:r>
      <w:r w:rsidRPr="689B7525">
        <w:rPr>
          <w:rFonts w:ascii="Sylfaen" w:hAnsi="Sylfaen" w:cs="Calibri"/>
          <w:lang w:val="ka-GE"/>
        </w:rPr>
        <w:t>.</w:t>
      </w:r>
      <w:r w:rsidRPr="009C3F2B">
        <w:rPr>
          <w:rFonts w:ascii="Sylfaen" w:hAnsi="Sylfaen" w:cs="Calibri"/>
          <w:lang w:val="ka-GE"/>
        </w:rPr>
        <w:t xml:space="preserve"> პროექტის გუნდი პასუხისმგებელი იქნება საგრანტო სქემის განხორციელებაზე. ძირითადი გუნდის შემადგენლობა</w:t>
      </w:r>
      <w:r>
        <w:rPr>
          <w:rFonts w:ascii="Sylfaen" w:hAnsi="Sylfaen" w:cs="Calibri"/>
          <w:lang w:val="ka-GE"/>
        </w:rPr>
        <w:t xml:space="preserve"> მოიცავს</w:t>
      </w:r>
      <w:r w:rsidRPr="009C3F2B">
        <w:rPr>
          <w:rFonts w:ascii="Sylfaen" w:hAnsi="Sylfaen" w:cs="Calibri"/>
          <w:lang w:val="ka-GE"/>
        </w:rPr>
        <w:t xml:space="preserve"> პროექტის მენეჯერ</w:t>
      </w:r>
      <w:r>
        <w:rPr>
          <w:rFonts w:ascii="Sylfaen" w:hAnsi="Sylfaen" w:cs="Calibri"/>
          <w:lang w:val="ka-GE"/>
        </w:rPr>
        <w:t>ს</w:t>
      </w:r>
      <w:r w:rsidRPr="009C3F2B">
        <w:rPr>
          <w:rFonts w:ascii="Sylfaen" w:hAnsi="Sylfaen" w:cs="Calibri"/>
          <w:lang w:val="ka-GE"/>
        </w:rPr>
        <w:t>, პროექტის ეროვნულ კოორდინატორ</w:t>
      </w:r>
      <w:r>
        <w:rPr>
          <w:rFonts w:ascii="Sylfaen" w:hAnsi="Sylfaen" w:cs="Calibri"/>
          <w:lang w:val="ka-GE"/>
        </w:rPr>
        <w:t>ს</w:t>
      </w:r>
      <w:r w:rsidRPr="009C3F2B">
        <w:rPr>
          <w:rFonts w:ascii="Sylfaen" w:hAnsi="Sylfaen" w:cs="Calibri"/>
          <w:lang w:val="ka-GE"/>
        </w:rPr>
        <w:t>, საველე საქმიანობათა კოორდინატორ</w:t>
      </w:r>
      <w:r>
        <w:rPr>
          <w:rFonts w:ascii="Sylfaen" w:hAnsi="Sylfaen" w:cs="Calibri"/>
          <w:lang w:val="ka-GE"/>
        </w:rPr>
        <w:t>ს</w:t>
      </w:r>
      <w:r w:rsidRPr="009C3F2B">
        <w:rPr>
          <w:rFonts w:ascii="Sylfaen" w:hAnsi="Sylfaen" w:cs="Calibri"/>
          <w:lang w:val="ka-GE"/>
        </w:rPr>
        <w:t xml:space="preserve">, </w:t>
      </w:r>
      <w:r>
        <w:rPr>
          <w:rFonts w:ascii="Sylfaen" w:hAnsi="Sylfaen" w:cs="Calibri"/>
          <w:lang w:val="ka-GE"/>
        </w:rPr>
        <w:t xml:space="preserve">მონიტორინგის, შეფასების, ანგარიშვალდებულების და სწავლების </w:t>
      </w:r>
      <w:r w:rsidRPr="00422252">
        <w:rPr>
          <w:rFonts w:ascii="Sylfaen" w:hAnsi="Sylfaen" w:cs="Calibri"/>
          <w:lang w:val="ka-GE"/>
        </w:rPr>
        <w:t>(</w:t>
      </w:r>
      <w:r w:rsidRPr="00AD5427">
        <w:rPr>
          <w:rFonts w:ascii="Sylfaen" w:hAnsi="Sylfaen" w:cs="Calibri"/>
          <w:lang w:val="ka-GE"/>
        </w:rPr>
        <w:t>MEAL</w:t>
      </w:r>
      <w:r w:rsidRPr="00422252">
        <w:rPr>
          <w:rFonts w:ascii="Sylfaen" w:hAnsi="Sylfaen" w:cs="Calibri"/>
          <w:lang w:val="ka-GE"/>
        </w:rPr>
        <w:t>)</w:t>
      </w:r>
      <w:r w:rsidRPr="009C3F2B">
        <w:rPr>
          <w:rFonts w:ascii="Sylfaen" w:hAnsi="Sylfaen" w:cs="Calibri"/>
          <w:lang w:val="ka-GE"/>
        </w:rPr>
        <w:t xml:space="preserve"> სპეციალისტ</w:t>
      </w:r>
      <w:r>
        <w:rPr>
          <w:rFonts w:ascii="Sylfaen" w:hAnsi="Sylfaen" w:cs="Calibri"/>
          <w:lang w:val="ka-GE"/>
        </w:rPr>
        <w:t>ს</w:t>
      </w:r>
      <w:r w:rsidRPr="009C3F2B">
        <w:rPr>
          <w:rFonts w:ascii="Sylfaen" w:hAnsi="Sylfaen" w:cs="Calibri"/>
          <w:lang w:val="ka-GE"/>
        </w:rPr>
        <w:t>, გენდერულ</w:t>
      </w:r>
      <w:r>
        <w:rPr>
          <w:rFonts w:ascii="Sylfaen" w:hAnsi="Sylfaen" w:cs="Calibri"/>
          <w:lang w:val="ka-GE"/>
        </w:rPr>
        <w:t>ი</w:t>
      </w:r>
      <w:r w:rsidRPr="009C3F2B">
        <w:rPr>
          <w:rFonts w:ascii="Sylfaen" w:hAnsi="Sylfaen" w:cs="Calibri"/>
          <w:lang w:val="ka-GE"/>
        </w:rPr>
        <w:t xml:space="preserve"> და სოციალური ინკლუზი</w:t>
      </w:r>
      <w:r w:rsidR="002A635B">
        <w:rPr>
          <w:rFonts w:ascii="Sylfaen" w:hAnsi="Sylfaen" w:cs="Calibri"/>
          <w:lang w:val="ka-GE"/>
        </w:rPr>
        <w:t>ურობ</w:t>
      </w:r>
      <w:r w:rsidRPr="009C3F2B">
        <w:rPr>
          <w:rFonts w:ascii="Sylfaen" w:hAnsi="Sylfaen" w:cs="Calibri"/>
          <w:lang w:val="ka-GE"/>
        </w:rPr>
        <w:t>ის ექსპერტ</w:t>
      </w:r>
      <w:r>
        <w:rPr>
          <w:rFonts w:ascii="Sylfaen" w:hAnsi="Sylfaen" w:cs="Calibri"/>
          <w:lang w:val="ka-GE"/>
        </w:rPr>
        <w:t>ს</w:t>
      </w:r>
      <w:r w:rsidRPr="009C3F2B">
        <w:rPr>
          <w:rFonts w:ascii="Sylfaen" w:hAnsi="Sylfaen" w:cs="Calibri"/>
          <w:lang w:val="ka-GE"/>
        </w:rPr>
        <w:t xml:space="preserve"> და პროექტის თანაშემწე</w:t>
      </w:r>
      <w:r>
        <w:rPr>
          <w:rFonts w:ascii="Sylfaen" w:hAnsi="Sylfaen" w:cs="Calibri"/>
          <w:lang w:val="ka-GE"/>
        </w:rPr>
        <w:t>ს</w:t>
      </w:r>
      <w:r w:rsidRPr="009C3F2B">
        <w:rPr>
          <w:rFonts w:ascii="Sylfaen" w:hAnsi="Sylfaen" w:cs="Calibri"/>
          <w:lang w:val="ka-GE"/>
        </w:rPr>
        <w:t>. ისინი აქტიურ</w:t>
      </w:r>
      <w:r>
        <w:rPr>
          <w:rFonts w:ascii="Sylfaen" w:hAnsi="Sylfaen" w:cs="Calibri"/>
          <w:lang w:val="ka-GE"/>
        </w:rPr>
        <w:t xml:space="preserve"> მონაწილეობას მიიღებ</w:t>
      </w:r>
      <w:r w:rsidR="00C00A58">
        <w:rPr>
          <w:rFonts w:ascii="Sylfaen" w:hAnsi="Sylfaen" w:cs="Calibri"/>
          <w:lang w:val="ka-GE"/>
        </w:rPr>
        <w:t>ე</w:t>
      </w:r>
      <w:r>
        <w:rPr>
          <w:rFonts w:ascii="Sylfaen" w:hAnsi="Sylfaen" w:cs="Calibri"/>
          <w:lang w:val="ka-GE"/>
        </w:rPr>
        <w:t xml:space="preserve">ნ </w:t>
      </w:r>
      <w:r w:rsidRPr="009C3F2B">
        <w:rPr>
          <w:rFonts w:ascii="Sylfaen" w:hAnsi="Sylfaen" w:cs="Calibri"/>
          <w:lang w:val="ka-GE"/>
        </w:rPr>
        <w:t xml:space="preserve">საგრანტო სქემების შექმნასა და განხორციელებაში, მათ შორის, ყველა აუცილებელი დოკუმენტის, </w:t>
      </w:r>
      <w:r w:rsidR="0086185B">
        <w:rPr>
          <w:rFonts w:ascii="Sylfaen" w:hAnsi="Sylfaen" w:cs="Calibri"/>
          <w:lang w:val="ka-GE"/>
        </w:rPr>
        <w:t>შესაბამისობი</w:t>
      </w:r>
      <w:r w:rsidR="004C0943">
        <w:rPr>
          <w:rFonts w:ascii="Sylfaen" w:hAnsi="Sylfaen" w:cs="Calibri"/>
          <w:lang w:val="ka-GE"/>
        </w:rPr>
        <w:t xml:space="preserve">ს </w:t>
      </w:r>
      <w:r w:rsidRPr="009C3F2B">
        <w:rPr>
          <w:rFonts w:ascii="Sylfaen" w:hAnsi="Sylfaen" w:cs="Calibri"/>
          <w:lang w:val="ka-GE"/>
        </w:rPr>
        <w:t xml:space="preserve">კრიტერიუმებისა და შერჩევის მექანიზმების შემუშავებაში, ტექნიკურ შეფასებაში და </w:t>
      </w:r>
      <w:r w:rsidRPr="00422252">
        <w:rPr>
          <w:rFonts w:ascii="Sylfaen" w:hAnsi="Sylfaen" w:cs="Calibri"/>
          <w:lang w:val="ka-GE"/>
        </w:rPr>
        <w:t>საკონკურსო კომისიებში და შერჩევის შემდგომ საქმიანობაში.</w:t>
      </w:r>
      <w:r w:rsidRPr="00AD5427">
        <w:rPr>
          <w:rFonts w:ascii="Sylfaen" w:hAnsi="Sylfaen" w:cs="Calibri"/>
          <w:lang w:val="ka-GE"/>
        </w:rPr>
        <w:t xml:space="preserve"> </w:t>
      </w:r>
      <w:r w:rsidRPr="00422252">
        <w:rPr>
          <w:rFonts w:ascii="Sylfaen" w:hAnsi="Sylfaen" w:cs="Calibri"/>
          <w:lang w:val="ka-GE"/>
        </w:rPr>
        <w:t>საველე</w:t>
      </w:r>
      <w:r w:rsidRPr="009C3F2B">
        <w:rPr>
          <w:rFonts w:ascii="Sylfaen" w:hAnsi="Sylfaen" w:cs="Calibri"/>
          <w:lang w:val="ka-GE"/>
        </w:rPr>
        <w:t xml:space="preserve"> საქმიანობათა კოორდინატორი </w:t>
      </w:r>
      <w:r w:rsidR="00384162">
        <w:rPr>
          <w:rFonts w:ascii="Sylfaen" w:hAnsi="Sylfaen" w:cs="Calibri"/>
          <w:lang w:val="ka-GE"/>
        </w:rPr>
        <w:t>გაუძღვება ინფორმაციის გავრცელების</w:t>
      </w:r>
      <w:r w:rsidRPr="009C3F2B">
        <w:rPr>
          <w:rFonts w:ascii="Sylfaen" w:hAnsi="Sylfaen" w:cs="Calibri"/>
          <w:lang w:val="ka-GE"/>
        </w:rPr>
        <w:t xml:space="preserve"> პროცესებს და საგრანტო კონკურსს, </w:t>
      </w:r>
      <w:r w:rsidRPr="00AD5427">
        <w:rPr>
          <w:rFonts w:ascii="Sylfaen" w:hAnsi="Sylfaen" w:cs="Calibri"/>
          <w:lang w:val="ka-GE"/>
        </w:rPr>
        <w:t>FAO</w:t>
      </w:r>
      <w:r>
        <w:rPr>
          <w:rFonts w:ascii="Sylfaen" w:hAnsi="Sylfaen" w:cs="Calibri"/>
          <w:lang w:val="ka-GE"/>
        </w:rPr>
        <w:t>-ს</w:t>
      </w:r>
      <w:r w:rsidRPr="009C3F2B">
        <w:rPr>
          <w:rFonts w:ascii="Sylfaen" w:hAnsi="Sylfaen" w:cs="Calibri"/>
          <w:lang w:val="ka-GE"/>
        </w:rPr>
        <w:t xml:space="preserve"> ადგილობრივი მუნიციპალური კოორდინატორების მხარდაჭერით</w:t>
      </w:r>
      <w:r>
        <w:rPr>
          <w:rFonts w:ascii="Sylfaen" w:hAnsi="Sylfaen" w:cs="Calibri"/>
          <w:lang w:val="ka-GE"/>
        </w:rPr>
        <w:t xml:space="preserve">. საველე საქმიანობათა კოორდინატორის ფუნქციები მოიცავს ასევე </w:t>
      </w:r>
      <w:r w:rsidRPr="009C3F2B">
        <w:rPr>
          <w:rFonts w:ascii="Sylfaen" w:hAnsi="Sylfaen" w:cs="Calibri"/>
          <w:lang w:val="ka-GE"/>
        </w:rPr>
        <w:t>საჭიროებისამებრ</w:t>
      </w:r>
      <w:r>
        <w:rPr>
          <w:rFonts w:ascii="Sylfaen" w:hAnsi="Sylfaen" w:cs="Calibri"/>
          <w:lang w:val="ka-GE"/>
        </w:rPr>
        <w:t xml:space="preserve"> </w:t>
      </w:r>
      <w:r w:rsidRPr="009C3F2B">
        <w:rPr>
          <w:rFonts w:ascii="Sylfaen" w:hAnsi="Sylfaen" w:cs="Calibri"/>
          <w:lang w:val="ka-GE"/>
        </w:rPr>
        <w:t>პოტენციურ</w:t>
      </w:r>
      <w:r>
        <w:rPr>
          <w:rFonts w:ascii="Sylfaen" w:hAnsi="Sylfaen" w:cs="Calibri"/>
          <w:lang w:val="ka-GE"/>
        </w:rPr>
        <w:t>ი</w:t>
      </w:r>
      <w:r w:rsidRPr="009C3F2B">
        <w:rPr>
          <w:rFonts w:ascii="Sylfaen" w:hAnsi="Sylfaen" w:cs="Calibri"/>
          <w:lang w:val="ka-GE"/>
        </w:rPr>
        <w:t xml:space="preserve"> ბენეფიციარებ</w:t>
      </w:r>
      <w:r>
        <w:rPr>
          <w:rFonts w:ascii="Sylfaen" w:hAnsi="Sylfaen" w:cs="Calibri"/>
          <w:lang w:val="ka-GE"/>
        </w:rPr>
        <w:t>ის დახმარებას</w:t>
      </w:r>
      <w:r w:rsidRPr="009C3F2B">
        <w:rPr>
          <w:rFonts w:ascii="Sylfaen" w:hAnsi="Sylfaen" w:cs="Calibri"/>
          <w:lang w:val="ka-GE"/>
        </w:rPr>
        <w:t xml:space="preserve"> საგრანტო განაცხადების შემუშავებაში. პროექტის თანაშემწის მხარდაჭერით</w:t>
      </w:r>
      <w:r>
        <w:rPr>
          <w:rFonts w:ascii="Sylfaen" w:hAnsi="Sylfaen" w:cs="Calibri"/>
          <w:lang w:val="ka-GE"/>
        </w:rPr>
        <w:t xml:space="preserve">, საველე საქმიანობათა კოორდინატორი </w:t>
      </w:r>
      <w:r w:rsidRPr="009C3F2B">
        <w:rPr>
          <w:rFonts w:ascii="Sylfaen" w:hAnsi="Sylfaen" w:cs="Calibri"/>
          <w:lang w:val="ka-GE"/>
        </w:rPr>
        <w:t>გაუძღვება მიმწოდებლებთან კოორდინაციას, საგრანტო ხელშეკრულებების განხორციელების</w:t>
      </w:r>
      <w:r w:rsidR="006F396D">
        <w:rPr>
          <w:rFonts w:ascii="Sylfaen" w:hAnsi="Sylfaen" w:cs="Calibri"/>
          <w:lang w:val="ka-GE"/>
        </w:rPr>
        <w:t xml:space="preserve"> </w:t>
      </w:r>
      <w:r w:rsidR="00C66914">
        <w:rPr>
          <w:rFonts w:ascii="Sylfaen" w:hAnsi="Sylfaen" w:cs="Calibri"/>
          <w:lang w:val="ka-GE"/>
        </w:rPr>
        <w:t>უზრუნველყოფის მიზნით</w:t>
      </w:r>
      <w:r w:rsidRPr="002A7E36">
        <w:rPr>
          <w:rFonts w:ascii="Sylfaen" w:hAnsi="Sylfaen" w:cs="Calibri"/>
          <w:lang w:val="ka-GE"/>
        </w:rPr>
        <w:t>.</w:t>
      </w:r>
      <w:r w:rsidRPr="00AD5427">
        <w:rPr>
          <w:rFonts w:ascii="Sylfaen" w:hAnsi="Sylfaen" w:cs="Calibri"/>
          <w:lang w:val="ka-GE"/>
        </w:rPr>
        <w:t xml:space="preserve"> </w:t>
      </w:r>
      <w:r w:rsidRPr="002A7E36">
        <w:rPr>
          <w:rFonts w:ascii="Sylfaen" w:hAnsi="Sylfaen" w:cs="Calibri"/>
        </w:rPr>
        <w:t>MEAL</w:t>
      </w:r>
      <w:r w:rsidRPr="002A7E36">
        <w:rPr>
          <w:rFonts w:ascii="Sylfaen" w:hAnsi="Sylfaen" w:cs="Calibri"/>
          <w:lang w:val="ka-GE"/>
        </w:rPr>
        <w:t xml:space="preserve"> სპეციალისტი უხელმძღვანელებს </w:t>
      </w:r>
      <w:r w:rsidRPr="002A7E36">
        <w:rPr>
          <w:rFonts w:ascii="Sylfaen" w:hAnsi="Sylfaen" w:cs="Calibri"/>
        </w:rPr>
        <w:t>MEAL</w:t>
      </w:r>
      <w:r w:rsidRPr="002A7E36">
        <w:rPr>
          <w:rFonts w:ascii="Sylfaen" w:hAnsi="Sylfaen" w:cs="Calibri"/>
          <w:lang w:val="ka-GE"/>
        </w:rPr>
        <w:t xml:space="preserve"> გეგმის განხორციელებას, მათ შორის, </w:t>
      </w:r>
      <w:r>
        <w:rPr>
          <w:rFonts w:ascii="Sylfaen" w:hAnsi="Sylfaen" w:cs="Calibri"/>
          <w:lang w:val="ka-GE"/>
        </w:rPr>
        <w:t xml:space="preserve">განახორციელებს </w:t>
      </w:r>
      <w:r w:rsidRPr="002A7E36">
        <w:rPr>
          <w:rFonts w:ascii="Sylfaen" w:hAnsi="Sylfaen" w:cs="Calibri"/>
          <w:lang w:val="ka-GE"/>
        </w:rPr>
        <w:t>გადამ</w:t>
      </w:r>
      <w:r w:rsidRPr="009C3F2B">
        <w:rPr>
          <w:rFonts w:ascii="Sylfaen" w:hAnsi="Sylfaen" w:cs="Calibri"/>
          <w:lang w:val="ka-GE"/>
        </w:rPr>
        <w:t xml:space="preserve">ოწმებას (ვერიფიკაციას), </w:t>
      </w:r>
      <w:r w:rsidR="489407D4" w:rsidRPr="689B7525">
        <w:rPr>
          <w:rFonts w:ascii="Sylfaen" w:hAnsi="Sylfaen" w:cs="Calibri"/>
          <w:lang w:val="ka-GE"/>
        </w:rPr>
        <w:t>მიწოდების</w:t>
      </w:r>
      <w:r w:rsidRPr="009C3F2B">
        <w:rPr>
          <w:rFonts w:ascii="Sylfaen" w:hAnsi="Sylfaen" w:cs="Calibri"/>
          <w:lang w:val="ka-GE"/>
        </w:rPr>
        <w:t xml:space="preserve"> შემდგომ და საქმიანობის მონიტორინგს, აგრეთვე ზეგავლენის შეფასებას</w:t>
      </w:r>
      <w:r>
        <w:rPr>
          <w:rFonts w:ascii="Sylfaen" w:hAnsi="Sylfaen" w:cs="Calibri"/>
          <w:lang w:val="ka-GE"/>
        </w:rPr>
        <w:t xml:space="preserve">, </w:t>
      </w:r>
      <w:r w:rsidRPr="009C3F2B">
        <w:rPr>
          <w:rFonts w:ascii="Sylfaen" w:hAnsi="Sylfaen" w:cs="Calibri"/>
          <w:lang w:val="ka-GE"/>
        </w:rPr>
        <w:t>საგრანტო საქმიანობ</w:t>
      </w:r>
      <w:r>
        <w:rPr>
          <w:rFonts w:ascii="Sylfaen" w:hAnsi="Sylfaen" w:cs="Calibri"/>
          <w:lang w:val="ka-GE"/>
        </w:rPr>
        <w:t>ის გამჭვირვალედ და ეფექტიანად</w:t>
      </w:r>
      <w:r w:rsidRPr="009C3F2B">
        <w:rPr>
          <w:rFonts w:ascii="Sylfaen" w:hAnsi="Sylfaen" w:cs="Calibri"/>
          <w:lang w:val="ka-GE"/>
        </w:rPr>
        <w:t xml:space="preserve"> </w:t>
      </w:r>
      <w:r>
        <w:rPr>
          <w:rFonts w:ascii="Sylfaen" w:hAnsi="Sylfaen" w:cs="Calibri"/>
          <w:lang w:val="ka-GE"/>
        </w:rPr>
        <w:t>გან</w:t>
      </w:r>
      <w:r w:rsidRPr="009C3F2B">
        <w:rPr>
          <w:rFonts w:ascii="Sylfaen" w:hAnsi="Sylfaen" w:cs="Calibri"/>
          <w:lang w:val="ka-GE"/>
        </w:rPr>
        <w:t>ხორციელებ</w:t>
      </w:r>
      <w:r>
        <w:rPr>
          <w:rFonts w:ascii="Sylfaen" w:hAnsi="Sylfaen" w:cs="Calibri"/>
          <w:lang w:val="ka-GE"/>
        </w:rPr>
        <w:t>ის კონტროლის მიზნით</w:t>
      </w:r>
      <w:r w:rsidRPr="009C3F2B">
        <w:rPr>
          <w:rFonts w:ascii="Sylfaen" w:hAnsi="Sylfaen" w:cs="Calibri"/>
          <w:lang w:val="ka-GE"/>
        </w:rPr>
        <w:t xml:space="preserve">. ამას გარდა, </w:t>
      </w:r>
      <w:r w:rsidRPr="009C3F2B">
        <w:rPr>
          <w:rFonts w:ascii="Sylfaen" w:hAnsi="Sylfaen" w:cs="Calibri"/>
        </w:rPr>
        <w:t>FAO</w:t>
      </w:r>
      <w:r>
        <w:rPr>
          <w:rFonts w:ascii="Sylfaen" w:hAnsi="Sylfaen" w:cs="Calibri"/>
          <w:lang w:val="ka-GE"/>
        </w:rPr>
        <w:t>-ს</w:t>
      </w:r>
      <w:r w:rsidRPr="009C3F2B">
        <w:rPr>
          <w:rFonts w:ascii="Sylfaen" w:hAnsi="Sylfaen" w:cs="Calibri"/>
          <w:lang w:val="ka-GE"/>
        </w:rPr>
        <w:t xml:space="preserve">  საქართველოს ოფის</w:t>
      </w:r>
      <w:r>
        <w:rPr>
          <w:rFonts w:ascii="Sylfaen" w:hAnsi="Sylfaen" w:cs="Calibri"/>
          <w:lang w:val="ka-GE"/>
        </w:rPr>
        <w:t xml:space="preserve">ში </w:t>
      </w:r>
      <w:r w:rsidRPr="009C3F2B">
        <w:rPr>
          <w:rFonts w:ascii="Sylfaen" w:hAnsi="Sylfaen" w:cs="Calibri"/>
        </w:rPr>
        <w:t>ENPARD</w:t>
      </w:r>
      <w:r w:rsidRPr="009C3F2B">
        <w:rPr>
          <w:rFonts w:ascii="Sylfaen" w:hAnsi="Sylfaen" w:cs="Calibri"/>
          <w:lang w:val="ka-GE"/>
        </w:rPr>
        <w:t>-ის პროექტის ფარგლებში</w:t>
      </w:r>
      <w:r>
        <w:rPr>
          <w:rFonts w:ascii="Sylfaen" w:hAnsi="Sylfaen" w:cs="Calibri"/>
          <w:lang w:val="ka-GE"/>
        </w:rPr>
        <w:t xml:space="preserve"> შექმნილია </w:t>
      </w:r>
      <w:r w:rsidRPr="009C3F2B">
        <w:rPr>
          <w:rFonts w:ascii="Sylfaen" w:hAnsi="Sylfaen" w:cs="Calibri"/>
          <w:lang w:val="ka-GE"/>
        </w:rPr>
        <w:t xml:space="preserve">საგრანტო </w:t>
      </w:r>
      <w:r w:rsidRPr="009C3F2B">
        <w:rPr>
          <w:rFonts w:ascii="Sylfaen" w:hAnsi="Sylfaen" w:cs="Calibri"/>
          <w:lang w:val="ka-GE"/>
        </w:rPr>
        <w:lastRenderedPageBreak/>
        <w:t>გუნდი.</w:t>
      </w:r>
      <w:r w:rsidRPr="009C3F2B">
        <w:rPr>
          <w:rFonts w:ascii="Sylfaen" w:hAnsi="Sylfaen" w:cs="Calibri"/>
        </w:rPr>
        <w:t xml:space="preserve"> </w:t>
      </w:r>
      <w:r w:rsidRPr="009C3F2B">
        <w:rPr>
          <w:rFonts w:ascii="Sylfaen" w:hAnsi="Sylfaen" w:cs="Calibri"/>
          <w:lang w:val="ka-GE"/>
        </w:rPr>
        <w:t xml:space="preserve">აღნიშნულ გუნდში შედიან გრანტების უფროსი ანალიტიკოსი და გრანტების ორი ანალიტიკოსი. გრანტების განხორციელების </w:t>
      </w:r>
      <w:r>
        <w:rPr>
          <w:rFonts w:ascii="Sylfaen" w:hAnsi="Sylfaen" w:cs="Calibri"/>
          <w:lang w:val="ka-GE"/>
        </w:rPr>
        <w:t>პერიოდში სა</w:t>
      </w:r>
      <w:r w:rsidRPr="009C3F2B">
        <w:rPr>
          <w:rFonts w:ascii="Sylfaen" w:hAnsi="Sylfaen" w:cs="Calibri"/>
          <w:lang w:val="ka-GE"/>
        </w:rPr>
        <w:t>გრანტ</w:t>
      </w:r>
      <w:r>
        <w:rPr>
          <w:rFonts w:ascii="Sylfaen" w:hAnsi="Sylfaen" w:cs="Calibri"/>
          <w:lang w:val="ka-GE"/>
        </w:rPr>
        <w:t>ო</w:t>
      </w:r>
      <w:r w:rsidRPr="009C3F2B">
        <w:rPr>
          <w:rFonts w:ascii="Sylfaen" w:hAnsi="Sylfaen" w:cs="Calibri"/>
          <w:lang w:val="ka-GE"/>
        </w:rPr>
        <w:t xml:space="preserve"> გუნდი </w:t>
      </w:r>
      <w:r>
        <w:rPr>
          <w:rFonts w:ascii="Sylfaen" w:hAnsi="Sylfaen" w:cs="Calibri"/>
          <w:lang w:val="ka-GE"/>
        </w:rPr>
        <w:t>უზრუნველყოფს</w:t>
      </w:r>
      <w:r w:rsidRPr="009C3F2B">
        <w:rPr>
          <w:rFonts w:ascii="Sylfaen" w:hAnsi="Sylfaen" w:cs="Calibri"/>
          <w:lang w:val="ka-GE"/>
        </w:rPr>
        <w:t xml:space="preserve"> ტექნიკურ ხელმძღვა</w:t>
      </w:r>
      <w:r w:rsidR="00C00A58">
        <w:rPr>
          <w:rFonts w:ascii="Sylfaen" w:hAnsi="Sylfaen" w:cs="Calibri"/>
          <w:lang w:val="ka-GE"/>
        </w:rPr>
        <w:t>ნე</w:t>
      </w:r>
      <w:r w:rsidRPr="009C3F2B">
        <w:rPr>
          <w:rFonts w:ascii="Sylfaen" w:hAnsi="Sylfaen" w:cs="Calibri"/>
          <w:lang w:val="ka-GE"/>
        </w:rPr>
        <w:t xml:space="preserve">ლობას და მხარდაჭერას, მათ შორის, კონსულტაციებს საგრანტო სქემის დიზაინთან დაკავშირებით, და </w:t>
      </w:r>
      <w:r>
        <w:rPr>
          <w:rFonts w:ascii="Sylfaen" w:hAnsi="Sylfaen" w:cs="Calibri"/>
          <w:lang w:val="ka-GE"/>
        </w:rPr>
        <w:t xml:space="preserve">დახმარებას </w:t>
      </w:r>
      <w:r w:rsidRPr="009C3F2B">
        <w:rPr>
          <w:rFonts w:ascii="Sylfaen" w:hAnsi="Sylfaen" w:cs="Calibri"/>
          <w:lang w:val="ka-GE"/>
        </w:rPr>
        <w:t>აუცილებელი დოკუმენტების მომზადებ</w:t>
      </w:r>
      <w:r>
        <w:rPr>
          <w:rFonts w:ascii="Sylfaen" w:hAnsi="Sylfaen" w:cs="Calibri"/>
          <w:lang w:val="ka-GE"/>
        </w:rPr>
        <w:t>აში და</w:t>
      </w:r>
      <w:r w:rsidRPr="009C3F2B">
        <w:rPr>
          <w:rFonts w:ascii="Sylfaen" w:hAnsi="Sylfaen" w:cs="Calibri"/>
          <w:lang w:val="ka-GE"/>
        </w:rPr>
        <w:t xml:space="preserve"> განხორციელების პროცესში. </w:t>
      </w:r>
      <w:r>
        <w:rPr>
          <w:rFonts w:ascii="Sylfaen" w:hAnsi="Sylfaen" w:cs="Calibri"/>
          <w:lang w:val="ka-GE"/>
        </w:rPr>
        <w:t>სა</w:t>
      </w:r>
      <w:r w:rsidRPr="009C3F2B">
        <w:rPr>
          <w:rFonts w:ascii="Sylfaen" w:hAnsi="Sylfaen" w:cs="Calibri"/>
          <w:lang w:val="ka-GE"/>
        </w:rPr>
        <w:t>გრანტ</w:t>
      </w:r>
      <w:r>
        <w:rPr>
          <w:rFonts w:ascii="Sylfaen" w:hAnsi="Sylfaen" w:cs="Calibri"/>
          <w:lang w:val="ka-GE"/>
        </w:rPr>
        <w:t>ო</w:t>
      </w:r>
      <w:r w:rsidRPr="009C3F2B">
        <w:rPr>
          <w:rFonts w:ascii="Sylfaen" w:hAnsi="Sylfaen" w:cs="Calibri"/>
          <w:lang w:val="ka-GE"/>
        </w:rPr>
        <w:t xml:space="preserve"> გუნდი აგრეთვე მონაწილეობას მიიღებს საგრანტო განაცხადების ტექნიკურ შეფასებაში. პროექტს აქვს შეთანხმება </w:t>
      </w:r>
      <w:r w:rsidRPr="009C3F2B">
        <w:rPr>
          <w:rFonts w:ascii="Sylfaen" w:hAnsi="Sylfaen" w:cs="Calibri"/>
        </w:rPr>
        <w:t>ENPARD</w:t>
      </w:r>
      <w:r w:rsidRPr="009C3F2B">
        <w:rPr>
          <w:rFonts w:ascii="Sylfaen" w:hAnsi="Sylfaen" w:cs="Calibri"/>
          <w:lang w:val="ka-GE"/>
        </w:rPr>
        <w:t xml:space="preserve">-ის პროექტთან საგრანტო სპეციალისტის </w:t>
      </w:r>
      <w:r w:rsidRPr="00CA2B62">
        <w:rPr>
          <w:rFonts w:ascii="Sylfaen" w:hAnsi="Sylfaen" w:cs="Calibri"/>
          <w:lang w:val="ka-GE"/>
        </w:rPr>
        <w:t>ოფიციალურ</w:t>
      </w:r>
      <w:r w:rsidRPr="009C3F2B">
        <w:rPr>
          <w:rFonts w:ascii="Sylfaen" w:hAnsi="Sylfaen" w:cs="Calibri"/>
          <w:lang w:val="ka-GE"/>
        </w:rPr>
        <w:t xml:space="preserve"> ჩართულობაზე, პროექტისათვის ზემოაღნიშნული მხარდაჭერის გაწევის მიზნით.</w:t>
      </w:r>
    </w:p>
    <w:p w14:paraId="775D96A7" w14:textId="77777777" w:rsidR="00B91A7C" w:rsidRPr="009C3F2B" w:rsidRDefault="00B91A7C" w:rsidP="00B91A7C">
      <w:pPr>
        <w:pStyle w:val="Heading1"/>
        <w:jc w:val="both"/>
        <w:rPr>
          <w:rStyle w:val="Heading2Char"/>
          <w:rFonts w:ascii="Sylfaen" w:hAnsi="Sylfaen" w:cstheme="minorHAnsi"/>
          <w:b/>
          <w:bCs/>
          <w:sz w:val="22"/>
          <w:szCs w:val="22"/>
          <w:lang w:val="ka-GE"/>
        </w:rPr>
      </w:pPr>
      <w:bookmarkStart w:id="6" w:name="_Toc219881724"/>
      <w:bookmarkStart w:id="7" w:name="_Toc219881822"/>
      <w:r w:rsidRPr="009C3F2B">
        <w:rPr>
          <w:rFonts w:ascii="Sylfaen" w:hAnsi="Sylfaen" w:cstheme="minorHAnsi"/>
          <w:color w:val="5B9BD5" w:themeColor="accent1"/>
          <w:sz w:val="22"/>
          <w:szCs w:val="22"/>
        </w:rPr>
        <w:t xml:space="preserve">1.5 </w:t>
      </w:r>
      <w:r w:rsidRPr="009C3F2B">
        <w:rPr>
          <w:rStyle w:val="Heading2Char"/>
          <w:rFonts w:ascii="Sylfaen" w:hAnsi="Sylfaen" w:cstheme="minorHAnsi"/>
          <w:b/>
          <w:bCs/>
          <w:sz w:val="22"/>
          <w:szCs w:val="22"/>
          <w:lang w:val="ka-GE"/>
        </w:rPr>
        <w:t>ტექნიკური შეფასების კომისიის შემადგენლობა და როლები</w:t>
      </w:r>
      <w:bookmarkEnd w:id="6"/>
      <w:bookmarkEnd w:id="7"/>
    </w:p>
    <w:p w14:paraId="5C697BF4" w14:textId="77777777" w:rsidR="00B91A7C" w:rsidRPr="009C3F2B" w:rsidRDefault="00B91A7C" w:rsidP="00B91A7C">
      <w:pPr>
        <w:rPr>
          <w:rFonts w:ascii="Sylfaen" w:hAnsi="Sylfaen"/>
        </w:rPr>
      </w:pPr>
    </w:p>
    <w:p w14:paraId="55C52013" w14:textId="77777777" w:rsidR="00B91A7C" w:rsidRPr="009C3F2B" w:rsidRDefault="00B91A7C" w:rsidP="00B91A7C">
      <w:pPr>
        <w:rPr>
          <w:rFonts w:ascii="Sylfaen" w:hAnsi="Sylfaen"/>
          <w:lang w:val="ka-GE"/>
        </w:rPr>
      </w:pPr>
      <w:r w:rsidRPr="009C3F2B">
        <w:rPr>
          <w:rFonts w:ascii="Sylfaen" w:hAnsi="Sylfaen"/>
          <w:lang w:val="ka-GE"/>
        </w:rPr>
        <w:t>ტექნიკური შეფასების კომისიის შემადგენლობა მოიცავს შემდეგ გუნდებს:</w:t>
      </w:r>
    </w:p>
    <w:p w14:paraId="066C49FB" w14:textId="692FAB69" w:rsidR="00B91A7C" w:rsidRPr="009C3F2B" w:rsidRDefault="00F12799" w:rsidP="00B91A7C">
      <w:pPr>
        <w:rPr>
          <w:rFonts w:ascii="Sylfaen" w:hAnsi="Sylfaen" w:cs="Calibri"/>
          <w:lang w:val="ka-GE"/>
        </w:rPr>
      </w:pPr>
      <w:r>
        <w:rPr>
          <w:rFonts w:ascii="Sylfaen" w:hAnsi="Sylfaen"/>
          <w:b/>
          <w:bCs/>
          <w:lang w:val="ka-GE"/>
        </w:rPr>
        <w:t>შესაბამისობის</w:t>
      </w:r>
      <w:r w:rsidR="00B91A7C" w:rsidRPr="009C3F2B">
        <w:rPr>
          <w:rFonts w:ascii="Sylfaen" w:hAnsi="Sylfaen"/>
          <w:b/>
          <w:bCs/>
          <w:lang w:val="ka-GE"/>
        </w:rPr>
        <w:t xml:space="preserve"> შეფასების </w:t>
      </w:r>
      <w:r w:rsidR="00B91A7C" w:rsidRPr="006F7C14">
        <w:rPr>
          <w:rFonts w:ascii="Sylfaen" w:hAnsi="Sylfaen"/>
          <w:b/>
          <w:bCs/>
          <w:lang w:val="ka-GE"/>
        </w:rPr>
        <w:t>გუნდი</w:t>
      </w:r>
      <w:r w:rsidR="00B91A7C" w:rsidRPr="006F7C14">
        <w:rPr>
          <w:rFonts w:ascii="Sylfaen" w:hAnsi="Sylfaen"/>
        </w:rPr>
        <w:t xml:space="preserve">: </w:t>
      </w:r>
      <w:r w:rsidR="00B91A7C" w:rsidRPr="006F7C14">
        <w:rPr>
          <w:rFonts w:ascii="Sylfaen" w:hAnsi="Sylfaen" w:cs="Calibri"/>
          <w:lang w:val="ka-GE"/>
        </w:rPr>
        <w:t>გენდერის და</w:t>
      </w:r>
      <w:r w:rsidR="00B91A7C" w:rsidRPr="009C3F2B">
        <w:rPr>
          <w:rFonts w:ascii="Sylfaen" w:hAnsi="Sylfaen" w:cs="Calibri"/>
          <w:lang w:val="ka-GE"/>
        </w:rPr>
        <w:t xml:space="preserve"> სოციალური ჩართულობის </w:t>
      </w:r>
      <w:r>
        <w:rPr>
          <w:rFonts w:ascii="Sylfaen" w:hAnsi="Sylfaen" w:cs="Calibri"/>
          <w:lang w:val="ka-GE"/>
        </w:rPr>
        <w:t>სპეციალისტ</w:t>
      </w:r>
      <w:r w:rsidR="00B91A7C" w:rsidRPr="009C3F2B">
        <w:rPr>
          <w:rFonts w:ascii="Sylfaen" w:hAnsi="Sylfaen" w:cs="Calibri"/>
          <w:lang w:val="ka-GE"/>
        </w:rPr>
        <w:t>ი და პროექტის თანაშემწე.</w:t>
      </w:r>
    </w:p>
    <w:p w14:paraId="035EC3D5" w14:textId="77777777" w:rsidR="00B91A7C" w:rsidRPr="009C3F2B" w:rsidRDefault="00B91A7C" w:rsidP="00B91A7C">
      <w:pPr>
        <w:rPr>
          <w:rFonts w:ascii="Sylfaen" w:hAnsi="Sylfaen" w:cs="Calibri"/>
          <w:lang w:val="ka-GE"/>
        </w:rPr>
      </w:pPr>
      <w:r w:rsidRPr="009C3F2B">
        <w:rPr>
          <w:rFonts w:ascii="Sylfaen" w:hAnsi="Sylfaen" w:cs="Calibri"/>
          <w:b/>
          <w:bCs/>
          <w:lang w:val="ka-GE"/>
        </w:rPr>
        <w:t>ტექნიკური შეფასების გუნდი</w:t>
      </w:r>
      <w:r w:rsidRPr="009C3F2B">
        <w:rPr>
          <w:rFonts w:ascii="Sylfaen" w:hAnsi="Sylfaen" w:cs="Calibri"/>
        </w:rPr>
        <w:t xml:space="preserve">: </w:t>
      </w:r>
      <w:r w:rsidRPr="009C3F2B">
        <w:rPr>
          <w:rFonts w:ascii="Sylfaen" w:hAnsi="Sylfaen" w:cs="Calibri"/>
          <w:lang w:val="ka-GE"/>
        </w:rPr>
        <w:t xml:space="preserve">საველე საქმიანობათა კოორდინატორი და </w:t>
      </w:r>
      <w:r w:rsidRPr="009C3F2B">
        <w:rPr>
          <w:rFonts w:ascii="Sylfaen" w:hAnsi="Sylfaen" w:cs="Calibri"/>
        </w:rPr>
        <w:t xml:space="preserve">MEAL </w:t>
      </w:r>
      <w:r w:rsidRPr="009C3F2B">
        <w:rPr>
          <w:rFonts w:ascii="Sylfaen" w:hAnsi="Sylfaen" w:cs="Calibri"/>
          <w:lang w:val="ka-GE"/>
        </w:rPr>
        <w:t>სპეციალისტი</w:t>
      </w:r>
    </w:p>
    <w:p w14:paraId="658B64D8" w14:textId="77777777" w:rsidR="00B91A7C" w:rsidRPr="009C3F2B" w:rsidRDefault="00B91A7C" w:rsidP="00B91A7C">
      <w:pPr>
        <w:rPr>
          <w:rFonts w:ascii="Sylfaen" w:hAnsi="Sylfaen" w:cs="Calibri"/>
          <w:lang w:val="ka-GE"/>
        </w:rPr>
      </w:pPr>
      <w:r w:rsidRPr="009C3F2B">
        <w:rPr>
          <w:rFonts w:ascii="Sylfaen" w:hAnsi="Sylfaen" w:cs="Calibri"/>
          <w:b/>
          <w:bCs/>
          <w:lang w:val="ka-GE"/>
        </w:rPr>
        <w:t>კოლეგიალური შეფასების გუნდი</w:t>
      </w:r>
      <w:r w:rsidRPr="009C3F2B">
        <w:rPr>
          <w:rFonts w:ascii="Sylfaen" w:hAnsi="Sylfaen" w:cs="Calibri"/>
          <w:b/>
          <w:bCs/>
        </w:rPr>
        <w:t xml:space="preserve">: </w:t>
      </w:r>
      <w:r w:rsidRPr="009C3F2B">
        <w:rPr>
          <w:rFonts w:ascii="Sylfaen" w:hAnsi="Sylfaen" w:cs="Calibri"/>
          <w:lang w:val="ka-GE"/>
        </w:rPr>
        <w:t>პროექტის ეროვნული კოორდინატორი და გრანტების ოფიცერი</w:t>
      </w:r>
    </w:p>
    <w:p w14:paraId="2FA8A197" w14:textId="6E03D0D5" w:rsidR="00B91A7C" w:rsidRPr="009C3F2B" w:rsidRDefault="00194146" w:rsidP="00B91A7C">
      <w:pPr>
        <w:pStyle w:val="Heading1"/>
        <w:jc w:val="both"/>
        <w:rPr>
          <w:rFonts w:ascii="Sylfaen" w:hAnsi="Sylfaen" w:cs="Calibri"/>
          <w:color w:val="auto"/>
          <w:sz w:val="22"/>
          <w:szCs w:val="22"/>
          <w:lang w:val="ka-GE"/>
        </w:rPr>
      </w:pPr>
      <w:bookmarkStart w:id="8" w:name="_Toc219881725"/>
      <w:bookmarkStart w:id="9" w:name="_Toc219881823"/>
      <w:r>
        <w:rPr>
          <w:rFonts w:ascii="Sylfaen" w:hAnsi="Sylfaen" w:cs="Calibri"/>
          <w:color w:val="auto"/>
          <w:sz w:val="22"/>
          <w:szCs w:val="22"/>
          <w:lang w:val="ka-GE"/>
        </w:rPr>
        <w:t>შესაბამისობ</w:t>
      </w:r>
      <w:r w:rsidR="00B91A7C" w:rsidRPr="009C3F2B">
        <w:rPr>
          <w:rFonts w:ascii="Sylfaen" w:hAnsi="Sylfaen" w:cs="Calibri"/>
          <w:color w:val="auto"/>
          <w:sz w:val="22"/>
          <w:szCs w:val="22"/>
          <w:lang w:val="ka-GE"/>
        </w:rPr>
        <w:t xml:space="preserve">ის შეფასების გუნდის </w:t>
      </w:r>
      <w:r w:rsidR="00B91A7C" w:rsidRPr="006F7C14">
        <w:rPr>
          <w:rFonts w:ascii="Sylfaen" w:hAnsi="Sylfaen" w:cs="Calibri"/>
          <w:color w:val="auto"/>
          <w:sz w:val="22"/>
          <w:szCs w:val="22"/>
          <w:lang w:val="ka-GE"/>
        </w:rPr>
        <w:t>როლი</w:t>
      </w:r>
      <w:bookmarkEnd w:id="8"/>
      <w:bookmarkEnd w:id="9"/>
    </w:p>
    <w:p w14:paraId="734BDFA4" w14:textId="77777777" w:rsidR="00B91A7C" w:rsidRPr="009C3F2B" w:rsidRDefault="00B91A7C" w:rsidP="00B91A7C">
      <w:pPr>
        <w:rPr>
          <w:rFonts w:ascii="Sylfaen" w:hAnsi="Sylfaen"/>
        </w:rPr>
      </w:pPr>
    </w:p>
    <w:p w14:paraId="40CF82DA" w14:textId="042ED743" w:rsidR="00B91A7C" w:rsidRPr="009C3F2B" w:rsidRDefault="00B91A7C" w:rsidP="00B230F0">
      <w:pPr>
        <w:pStyle w:val="ListParagraph"/>
        <w:numPr>
          <w:ilvl w:val="1"/>
          <w:numId w:val="23"/>
        </w:numPr>
        <w:jc w:val="both"/>
        <w:rPr>
          <w:rFonts w:ascii="Sylfaen" w:hAnsi="Sylfaen" w:cs="Calibri"/>
        </w:rPr>
      </w:pPr>
      <w:r w:rsidRPr="009C3F2B">
        <w:rPr>
          <w:rFonts w:ascii="Sylfaen" w:hAnsi="Sylfaen" w:cs="Calibri"/>
          <w:lang w:val="ka-GE"/>
        </w:rPr>
        <w:t xml:space="preserve">განაცხადებისა და თანმხლები დოკუმენტების </w:t>
      </w:r>
      <w:r w:rsidR="00194146">
        <w:rPr>
          <w:rFonts w:ascii="Sylfaen" w:hAnsi="Sylfaen" w:cs="Calibri"/>
          <w:lang w:val="ka-GE"/>
        </w:rPr>
        <w:t>განხილვა</w:t>
      </w:r>
      <w:r w:rsidRPr="009C3F2B">
        <w:rPr>
          <w:rFonts w:ascii="Sylfaen" w:hAnsi="Sylfaen" w:cs="Calibri"/>
          <w:lang w:val="ka-GE"/>
        </w:rPr>
        <w:t xml:space="preserve"> </w:t>
      </w:r>
      <w:r w:rsidR="00194146">
        <w:rPr>
          <w:rFonts w:ascii="Sylfaen" w:hAnsi="Sylfaen" w:cs="Calibri"/>
          <w:lang w:val="ka-GE"/>
        </w:rPr>
        <w:t>შესაბამისობ</w:t>
      </w:r>
      <w:r w:rsidRPr="009C3F2B">
        <w:rPr>
          <w:rFonts w:ascii="Sylfaen" w:hAnsi="Sylfaen" w:cs="Calibri"/>
          <w:lang w:val="ka-GE"/>
        </w:rPr>
        <w:t>ის კრიტერიუმების საფუძველზე</w:t>
      </w:r>
      <w:r>
        <w:rPr>
          <w:rFonts w:ascii="Sylfaen" w:hAnsi="Sylfaen" w:cs="Calibri"/>
          <w:lang w:val="ka-GE"/>
        </w:rPr>
        <w:t>.</w:t>
      </w:r>
    </w:p>
    <w:p w14:paraId="73DBAACD" w14:textId="00C48F09" w:rsidR="00B91A7C" w:rsidRPr="009C3F2B" w:rsidRDefault="00B91A7C" w:rsidP="00B230F0">
      <w:pPr>
        <w:pStyle w:val="ListParagraph"/>
        <w:numPr>
          <w:ilvl w:val="1"/>
          <w:numId w:val="23"/>
        </w:numPr>
        <w:jc w:val="both"/>
        <w:rPr>
          <w:rFonts w:ascii="Sylfaen" w:hAnsi="Sylfaen" w:cs="Calibri"/>
        </w:rPr>
      </w:pPr>
      <w:r w:rsidRPr="009C3F2B">
        <w:rPr>
          <w:rFonts w:ascii="Sylfaen" w:hAnsi="Sylfaen" w:cs="Calibri"/>
          <w:iCs/>
          <w:lang w:val="ka-GE"/>
        </w:rPr>
        <w:t xml:space="preserve">განმცხადებლისგან </w:t>
      </w:r>
      <w:r w:rsidR="00116017">
        <w:rPr>
          <w:rFonts w:ascii="Sylfaen" w:hAnsi="Sylfaen" w:cs="Calibri"/>
          <w:iCs/>
          <w:lang w:val="ka-GE"/>
        </w:rPr>
        <w:t xml:space="preserve">გამორჩენილი </w:t>
      </w:r>
      <w:r w:rsidRPr="009C3F2B">
        <w:rPr>
          <w:rFonts w:ascii="Sylfaen" w:hAnsi="Sylfaen" w:cs="Calibri"/>
          <w:iCs/>
          <w:lang w:val="ka-GE"/>
        </w:rPr>
        <w:t>დოკუმენტების მოთხოვნა და მათი დამატება განმცხადებლის პაკეტში.</w:t>
      </w:r>
      <w:r w:rsidRPr="009C3F2B">
        <w:rPr>
          <w:rFonts w:ascii="Sylfaen" w:hAnsi="Sylfaen" w:cs="Calibri"/>
          <w:i/>
          <w:iCs/>
          <w:lang w:val="ka-GE"/>
        </w:rPr>
        <w:t xml:space="preserve"> განმცხადებლებმა გამო</w:t>
      </w:r>
      <w:r w:rsidR="00116017">
        <w:rPr>
          <w:rFonts w:ascii="Sylfaen" w:hAnsi="Sylfaen" w:cs="Calibri"/>
          <w:i/>
          <w:iCs/>
          <w:lang w:val="ka-GE"/>
        </w:rPr>
        <w:t>რჩენილი</w:t>
      </w:r>
      <w:r w:rsidRPr="009C3F2B">
        <w:rPr>
          <w:rFonts w:ascii="Sylfaen" w:hAnsi="Sylfaen" w:cs="Calibri"/>
          <w:i/>
          <w:iCs/>
          <w:lang w:val="ka-GE"/>
        </w:rPr>
        <w:t xml:space="preserve"> დოკუმენტები უნდა წარადგინონ მოთხოვნიდან სამი დღის ვადაში.</w:t>
      </w:r>
    </w:p>
    <w:p w14:paraId="4D3470DC" w14:textId="011ADDD4" w:rsidR="00B91A7C" w:rsidRPr="009C3F2B" w:rsidRDefault="00116017" w:rsidP="00B230F0">
      <w:pPr>
        <w:pStyle w:val="ListParagraph"/>
        <w:numPr>
          <w:ilvl w:val="1"/>
          <w:numId w:val="23"/>
        </w:numPr>
        <w:jc w:val="both"/>
        <w:rPr>
          <w:rFonts w:ascii="Sylfaen" w:hAnsi="Sylfaen"/>
        </w:rPr>
      </w:pPr>
      <w:r>
        <w:rPr>
          <w:rFonts w:ascii="Sylfaen" w:hAnsi="Sylfaen" w:cs="Calibri"/>
          <w:lang w:val="ka-GE"/>
        </w:rPr>
        <w:t>შესაბამისობის</w:t>
      </w:r>
      <w:r w:rsidR="00B91A7C" w:rsidRPr="009C3F2B">
        <w:rPr>
          <w:rFonts w:ascii="Sylfaen" w:hAnsi="Sylfaen" w:cs="Calibri"/>
          <w:lang w:val="ka-GE"/>
        </w:rPr>
        <w:t xml:space="preserve"> შეფასების შედეგების ოქმის მომზადება, მათ შორის, იმ განმცხადებლების სიის მომზადება, ვინც აკმაყოფილებს/არ აკმაყოფილებს </w:t>
      </w:r>
      <w:r w:rsidR="00A36FC1">
        <w:rPr>
          <w:rFonts w:ascii="Sylfaen" w:hAnsi="Sylfaen" w:cs="Calibri"/>
          <w:lang w:val="ka-GE"/>
        </w:rPr>
        <w:t>შესაბამისობის</w:t>
      </w:r>
      <w:r w:rsidR="00B91A7C" w:rsidRPr="009C3F2B">
        <w:rPr>
          <w:rFonts w:ascii="Sylfaen" w:hAnsi="Sylfaen" w:cs="Calibri"/>
          <w:lang w:val="ka-GE"/>
        </w:rPr>
        <w:t xml:space="preserve"> კრიტერიუმებს, ასევე უარის მიზეზების</w:t>
      </w:r>
      <w:r w:rsidR="00B91A7C">
        <w:rPr>
          <w:rFonts w:ascii="Sylfaen" w:hAnsi="Sylfaen" w:cs="Calibri"/>
          <w:lang w:val="ka-GE"/>
        </w:rPr>
        <w:t>/დასაბუთების</w:t>
      </w:r>
      <w:r w:rsidR="00B91A7C" w:rsidRPr="009C3F2B">
        <w:rPr>
          <w:rFonts w:ascii="Sylfaen" w:hAnsi="Sylfaen" w:cs="Calibri"/>
          <w:lang w:val="ka-GE"/>
        </w:rPr>
        <w:t xml:space="preserve"> </w:t>
      </w:r>
      <w:r w:rsidR="00B91A7C">
        <w:rPr>
          <w:rFonts w:ascii="Sylfaen" w:hAnsi="Sylfaen" w:cs="Calibri"/>
          <w:lang w:val="ka-GE"/>
        </w:rPr>
        <w:t>მომზადება</w:t>
      </w:r>
      <w:r w:rsidR="00B91A7C" w:rsidRPr="009C3F2B">
        <w:rPr>
          <w:rFonts w:ascii="Sylfaen" w:hAnsi="Sylfaen" w:cs="Calibri"/>
          <w:lang w:val="ka-GE"/>
        </w:rPr>
        <w:t>, და იმ ინფორმაციის განსაზღვრა, რომელიც უნდა გადამოწმდეს დასაშვებად ცნობილი განმცხადებლების ობიექტე</w:t>
      </w:r>
      <w:r w:rsidR="00B91A7C" w:rsidRPr="006F7C14">
        <w:rPr>
          <w:rFonts w:ascii="Sylfaen" w:hAnsi="Sylfaen" w:cs="Calibri"/>
          <w:lang w:val="ka-GE"/>
        </w:rPr>
        <w:t>ბზე გადამოწმების მიზნით განსახორციელებელი (სავერიფიკაციო) ვ</w:t>
      </w:r>
      <w:r w:rsidR="00B91A7C" w:rsidRPr="009C3F2B">
        <w:rPr>
          <w:rFonts w:ascii="Sylfaen" w:hAnsi="Sylfaen" w:cs="Calibri"/>
          <w:lang w:val="ka-GE"/>
        </w:rPr>
        <w:t>იზიტების დროს, ტექნიკური შეფასების შემდგომ ეტაპზე.</w:t>
      </w:r>
    </w:p>
    <w:p w14:paraId="6FDA8175" w14:textId="77777777" w:rsidR="00B91A7C" w:rsidRPr="009C3F2B" w:rsidRDefault="00B91A7C" w:rsidP="00B91A7C">
      <w:pPr>
        <w:pStyle w:val="ListParagraph"/>
        <w:ind w:left="1080"/>
        <w:jc w:val="both"/>
        <w:rPr>
          <w:rFonts w:ascii="Sylfaen" w:hAnsi="Sylfaen"/>
        </w:rPr>
      </w:pPr>
    </w:p>
    <w:p w14:paraId="2CA56808" w14:textId="77777777" w:rsidR="00B91A7C" w:rsidRPr="009C3F2B" w:rsidRDefault="00B91A7C" w:rsidP="00B91A7C">
      <w:pPr>
        <w:rPr>
          <w:rFonts w:ascii="Sylfaen" w:hAnsi="Sylfaen"/>
          <w:lang w:val="ka-GE"/>
        </w:rPr>
      </w:pPr>
      <w:r w:rsidRPr="009C3F2B">
        <w:rPr>
          <w:rFonts w:ascii="Sylfaen" w:hAnsi="Sylfaen"/>
          <w:b/>
          <w:bCs/>
          <w:lang w:val="ka-GE"/>
        </w:rPr>
        <w:t>ტექნიკური შეფასების გუნდის როლი</w:t>
      </w:r>
    </w:p>
    <w:p w14:paraId="6094BE91" w14:textId="4055FDB1" w:rsidR="00B91A7C" w:rsidRPr="009C3F2B" w:rsidRDefault="00B91A7C" w:rsidP="00B230F0">
      <w:pPr>
        <w:pStyle w:val="ListParagraph"/>
        <w:numPr>
          <w:ilvl w:val="1"/>
          <w:numId w:val="19"/>
        </w:numPr>
        <w:jc w:val="both"/>
        <w:rPr>
          <w:rFonts w:ascii="Sylfaen" w:hAnsi="Sylfaen" w:cs="Calibri"/>
        </w:rPr>
      </w:pPr>
      <w:r w:rsidRPr="009C3F2B">
        <w:rPr>
          <w:rFonts w:ascii="Sylfaen" w:hAnsi="Sylfaen" w:cs="Calibri"/>
          <w:lang w:val="ka-GE"/>
        </w:rPr>
        <w:lastRenderedPageBreak/>
        <w:t xml:space="preserve">განაცხადების (მცირე გრანტებისათვის), თანდართული დოკუმენტების და ბიზნეს გეგმების (საშუალო და მსხვილი მოცულობის გრანტებისათვის) </w:t>
      </w:r>
      <w:r w:rsidR="000A005B">
        <w:rPr>
          <w:rFonts w:ascii="Sylfaen" w:hAnsi="Sylfaen" w:cs="Calibri"/>
          <w:lang w:val="ka-GE"/>
        </w:rPr>
        <w:t>განხილვა</w:t>
      </w:r>
      <w:r w:rsidRPr="009C3F2B">
        <w:rPr>
          <w:rFonts w:ascii="Sylfaen" w:hAnsi="Sylfaen" w:cs="Calibri"/>
          <w:lang w:val="ka-GE"/>
        </w:rPr>
        <w:t xml:space="preserve"> ტექნიკური შერჩევის კრიტერიუმების საფუძველზე და მათი ქულებით შეფასება შერჩევის კრიტერიუმების გამოყენებით.</w:t>
      </w:r>
      <w:r w:rsidRPr="009C3F2B">
        <w:rPr>
          <w:rFonts w:ascii="Sylfaen" w:hAnsi="Sylfaen" w:cs="Calibri"/>
        </w:rPr>
        <w:t xml:space="preserve"> </w:t>
      </w:r>
      <w:r w:rsidRPr="009C3F2B">
        <w:rPr>
          <w:rFonts w:ascii="Sylfaen" w:hAnsi="Sylfaen" w:cs="Calibri"/>
          <w:lang w:val="ka-GE"/>
        </w:rPr>
        <w:t>თუ განაცხადები დადგენილი ფორმატის მიხედვით</w:t>
      </w:r>
      <w:r>
        <w:rPr>
          <w:rFonts w:ascii="Sylfaen" w:hAnsi="Sylfaen" w:cs="Calibri"/>
          <w:lang w:val="ka-GE"/>
        </w:rPr>
        <w:t xml:space="preserve"> </w:t>
      </w:r>
      <w:r w:rsidRPr="009C3F2B">
        <w:rPr>
          <w:rFonts w:ascii="Sylfaen" w:hAnsi="Sylfaen" w:cs="Calibri"/>
          <w:lang w:val="ka-GE"/>
        </w:rPr>
        <w:t xml:space="preserve">არ არის შემუშავებული, </w:t>
      </w:r>
      <w:r w:rsidRPr="009C3F2B">
        <w:rPr>
          <w:rFonts w:ascii="Sylfaen" w:hAnsi="Sylfaen" w:cs="Calibri"/>
        </w:rPr>
        <w:t>FAO</w:t>
      </w:r>
      <w:r>
        <w:rPr>
          <w:rFonts w:ascii="Sylfaen" w:hAnsi="Sylfaen" w:cs="Calibri"/>
          <w:lang w:val="ka-GE"/>
        </w:rPr>
        <w:t>-ს</w:t>
      </w:r>
      <w:r w:rsidRPr="009C3F2B">
        <w:rPr>
          <w:rFonts w:ascii="Sylfaen" w:hAnsi="Sylfaen" w:cs="Calibri"/>
          <w:lang w:val="ka-GE"/>
        </w:rPr>
        <w:t xml:space="preserve"> შეუძლია სთხოვოს განმცხადებლებს განაცხადის ან მისი შესაბამისი ნაწილების ხელახლა მომზადება, წარმოდგენილი მზა ფორმის შესაბამისად და განაცხადის ორი კვირის ვადაში დაბრუნება.</w:t>
      </w:r>
      <w:r w:rsidRPr="009C3F2B">
        <w:rPr>
          <w:rFonts w:ascii="Sylfaen" w:hAnsi="Sylfaen" w:cs="Calibri"/>
        </w:rPr>
        <w:t xml:space="preserve">  </w:t>
      </w:r>
      <w:r w:rsidRPr="009C3F2B">
        <w:rPr>
          <w:rFonts w:ascii="Sylfaen" w:hAnsi="Sylfaen" w:cs="Calibri"/>
          <w:lang w:val="ka-GE"/>
        </w:rPr>
        <w:t xml:space="preserve">იმ შემთხვევაში, თუ დამატებითი ინფორმაცია ან თანმხლები დოკუმენტაცია არ არის სრულად წარმოდგენილი, </w:t>
      </w:r>
      <w:r w:rsidRPr="009C3F2B">
        <w:rPr>
          <w:rFonts w:ascii="Sylfaen" w:hAnsi="Sylfaen" w:cs="Calibri"/>
        </w:rPr>
        <w:t>FAO</w:t>
      </w:r>
      <w:r>
        <w:rPr>
          <w:rFonts w:ascii="Sylfaen" w:hAnsi="Sylfaen" w:cs="Calibri"/>
          <w:lang w:val="ka-GE"/>
        </w:rPr>
        <w:t>-ს</w:t>
      </w:r>
      <w:r w:rsidRPr="009C3F2B">
        <w:rPr>
          <w:rFonts w:ascii="Sylfaen" w:hAnsi="Sylfaen" w:cs="Calibri"/>
          <w:lang w:val="ka-GE"/>
        </w:rPr>
        <w:t xml:space="preserve"> შეუძლია განმცხადებლებს სთხოვოს ამ ინფორმაციის/დოკუმენტების წარდგენა ორი კვირის ვადაში. </w:t>
      </w:r>
      <w:r w:rsidRPr="009C3F2B">
        <w:rPr>
          <w:rFonts w:ascii="Sylfaen" w:hAnsi="Sylfaen" w:cs="Calibri"/>
          <w:i/>
          <w:lang w:val="ka-GE"/>
        </w:rPr>
        <w:t>იმ შემთხვევაში, თუ აღნიშნული შესწორებები არ განხორციელდება და არ მოხდება თანმხლები დოკუმენტების წარმოდგენა ორი კვირის ვადაში, მოხდება განაცხადების უარყოფა.</w:t>
      </w:r>
    </w:p>
    <w:p w14:paraId="455F9B57" w14:textId="77777777" w:rsidR="00B91A7C" w:rsidRPr="009C3F2B" w:rsidRDefault="00B91A7C" w:rsidP="00B230F0">
      <w:pPr>
        <w:pStyle w:val="ListParagraph"/>
        <w:numPr>
          <w:ilvl w:val="1"/>
          <w:numId w:val="19"/>
        </w:numPr>
        <w:jc w:val="both"/>
        <w:rPr>
          <w:rFonts w:ascii="Sylfaen" w:hAnsi="Sylfaen" w:cs="Calibri"/>
        </w:rPr>
      </w:pPr>
      <w:r w:rsidRPr="006F7C14">
        <w:rPr>
          <w:rFonts w:ascii="Sylfaen" w:hAnsi="Sylfaen" w:cs="Calibri"/>
          <w:lang w:val="ka-GE"/>
        </w:rPr>
        <w:t>ბიუჯეტის გადამოწმება და წინასწარი დადასტურება (ვალიდაცია).</w:t>
      </w:r>
      <w:r w:rsidRPr="009C3F2B">
        <w:rPr>
          <w:rFonts w:ascii="Sylfaen" w:hAnsi="Sylfaen" w:cs="Calibri"/>
          <w:lang w:val="ka-GE"/>
        </w:rPr>
        <w:t xml:space="preserve"> ბიუჯეტში მცირე ცვლილებების შეტანის შემთხვევაში, </w:t>
      </w:r>
      <w:r w:rsidRPr="009C3F2B">
        <w:rPr>
          <w:rFonts w:ascii="Sylfaen" w:hAnsi="Sylfaen" w:cs="Calibri"/>
        </w:rPr>
        <w:t>FAO</w:t>
      </w:r>
      <w:r>
        <w:rPr>
          <w:rFonts w:ascii="Sylfaen" w:hAnsi="Sylfaen" w:cs="Calibri"/>
          <w:lang w:val="ka-GE"/>
        </w:rPr>
        <w:t>-ს</w:t>
      </w:r>
      <w:r w:rsidRPr="009C3F2B">
        <w:rPr>
          <w:rFonts w:ascii="Sylfaen" w:hAnsi="Sylfaen" w:cs="Calibri"/>
          <w:lang w:val="ka-GE"/>
        </w:rPr>
        <w:t xml:space="preserve"> შეუძლია შესთავაზოს გან</w:t>
      </w:r>
      <w:r w:rsidR="00C00A58">
        <w:rPr>
          <w:rFonts w:ascii="Sylfaen" w:hAnsi="Sylfaen" w:cs="Calibri"/>
          <w:lang w:val="ka-GE"/>
        </w:rPr>
        <w:t>მ</w:t>
      </w:r>
      <w:r w:rsidRPr="009C3F2B">
        <w:rPr>
          <w:rFonts w:ascii="Sylfaen" w:hAnsi="Sylfaen" w:cs="Calibri"/>
          <w:lang w:val="ka-GE"/>
        </w:rPr>
        <w:t>ცხადებე</w:t>
      </w:r>
      <w:r>
        <w:rPr>
          <w:rFonts w:ascii="Sylfaen" w:hAnsi="Sylfaen" w:cs="Calibri"/>
          <w:lang w:val="ka-GE"/>
        </w:rPr>
        <w:t>ლ</w:t>
      </w:r>
      <w:r w:rsidRPr="009C3F2B">
        <w:rPr>
          <w:rFonts w:ascii="Sylfaen" w:hAnsi="Sylfaen" w:cs="Calibri"/>
          <w:lang w:val="ka-GE"/>
        </w:rPr>
        <w:t xml:space="preserve">ს ბიუჯეტის შესწორება და დაბრუნება 5 სამუშაო დღის ვადაში. </w:t>
      </w:r>
      <w:r w:rsidR="00383D4C">
        <w:rPr>
          <w:rFonts w:ascii="Sylfaen" w:hAnsi="Sylfaen" w:cs="Calibri"/>
          <w:lang w:val="ka-GE"/>
        </w:rPr>
        <w:t>ცვლილების</w:t>
      </w:r>
      <w:r w:rsidRPr="009C3F2B">
        <w:rPr>
          <w:rFonts w:ascii="Sylfaen" w:hAnsi="Sylfaen" w:cs="Calibri"/>
          <w:lang w:val="ka-GE"/>
        </w:rPr>
        <w:t xml:space="preserve"> საჭიროება შესაძლოა განპირობებული იყოს ისეთი საკითხებით, როგორიცაა განმცხადებლის მიერ ტექნიკა-დანადგარებისთვის უფრო მაღალი ღირებულების მითითება, როდესაც შესაძლებელია ამ ტექნიკის უფრო მიზანშეწონილ ფასად სხვა მიმწოდებლებისაგან შეძენა.</w:t>
      </w:r>
    </w:p>
    <w:p w14:paraId="7FD72A33" w14:textId="4B20B7D4" w:rsidR="00B91A7C" w:rsidRPr="009C3F2B" w:rsidRDefault="00B91A7C" w:rsidP="00B230F0">
      <w:pPr>
        <w:pStyle w:val="ListParagraph"/>
        <w:numPr>
          <w:ilvl w:val="1"/>
          <w:numId w:val="19"/>
        </w:numPr>
        <w:jc w:val="both"/>
        <w:rPr>
          <w:rFonts w:ascii="Sylfaen" w:hAnsi="Sylfaen" w:cs="Calibri"/>
        </w:rPr>
      </w:pPr>
      <w:r w:rsidRPr="01A242DF">
        <w:rPr>
          <w:rFonts w:ascii="Sylfaen" w:hAnsi="Sylfaen" w:cs="Calibri"/>
          <w:lang w:val="ka-GE"/>
        </w:rPr>
        <w:t xml:space="preserve">მცირე ცვლილებების საჭიროება შესაძლოა წარმოიქმნას იმ შემთხვევაში, როდესაც განაცხადი ითვალისწინებს </w:t>
      </w:r>
      <w:r w:rsidR="75B3CF79" w:rsidRPr="01A242DF">
        <w:rPr>
          <w:rFonts w:ascii="Sylfaen" w:hAnsi="Sylfaen" w:cs="Calibri"/>
          <w:lang w:val="ka-GE"/>
        </w:rPr>
        <w:t>აღჭურვილობა</w:t>
      </w:r>
      <w:r w:rsidRPr="01A242DF">
        <w:rPr>
          <w:rFonts w:ascii="Sylfaen" w:hAnsi="Sylfaen" w:cs="Calibri"/>
          <w:lang w:val="ka-GE"/>
        </w:rPr>
        <w:t xml:space="preserve">-დანადგარებს ან ინსტრუმენტს, რომელსაც ტექნიკური შეფასების გუნდი არ ჩათვლის საჭიროდ შერჩეული საინვესტიციო სფეროსათვის, ან როდესაც ტექნიკური შეფასების გუნდი განმცხადებელს ურჩევს ისეთი </w:t>
      </w:r>
      <w:r w:rsidR="11C48219" w:rsidRPr="01A242DF">
        <w:rPr>
          <w:rFonts w:ascii="Sylfaen" w:hAnsi="Sylfaen" w:cs="Calibri"/>
          <w:lang w:val="ka-GE"/>
        </w:rPr>
        <w:t>აღჭურვილობა</w:t>
      </w:r>
      <w:r w:rsidRPr="01A242DF">
        <w:rPr>
          <w:rFonts w:ascii="Sylfaen" w:hAnsi="Sylfaen" w:cs="Calibri"/>
          <w:lang w:val="ka-GE"/>
        </w:rPr>
        <w:t>-დანადგარების/ინსტრუმენტების/მასალების ბიუჯეტიდან ამოღებას, რომელთა დაფინანსება საგრანტო სქემის ფარგლებში არ არის დასაშვები.</w:t>
      </w:r>
    </w:p>
    <w:p w14:paraId="7C7ADF4F" w14:textId="77777777" w:rsidR="00B91A7C" w:rsidRPr="009C3F2B" w:rsidRDefault="00B91A7C" w:rsidP="00B230F0">
      <w:pPr>
        <w:pStyle w:val="ListParagraph"/>
        <w:numPr>
          <w:ilvl w:val="1"/>
          <w:numId w:val="19"/>
        </w:numPr>
        <w:jc w:val="both"/>
        <w:rPr>
          <w:rFonts w:ascii="Sylfaen" w:hAnsi="Sylfaen" w:cs="Calibri"/>
        </w:rPr>
      </w:pPr>
      <w:r w:rsidRPr="009C3F2B">
        <w:rPr>
          <w:rFonts w:ascii="Sylfaen" w:hAnsi="Sylfaen" w:cs="Calibri"/>
          <w:lang w:val="ka-GE"/>
        </w:rPr>
        <w:t xml:space="preserve">ქულებით შეფასების დასრულება </w:t>
      </w:r>
      <w:r>
        <w:rPr>
          <w:rFonts w:ascii="Sylfaen" w:hAnsi="Sylfaen" w:cs="Calibri"/>
          <w:lang w:val="ka-GE"/>
        </w:rPr>
        <w:t>აუცილებელი ცვლილებების შეტანის შემდეგ</w:t>
      </w:r>
      <w:r w:rsidRPr="009C3F2B">
        <w:rPr>
          <w:rFonts w:ascii="Sylfaen" w:hAnsi="Sylfaen" w:cs="Calibri"/>
          <w:lang w:val="ka-GE"/>
        </w:rPr>
        <w:t xml:space="preserve"> და ოქმის სამუშაო ვარიანტის შემუშავება, სადაც ასახული იქნება შეფასების შედეგები/ქულები, მათ შორის, </w:t>
      </w:r>
      <w:r>
        <w:rPr>
          <w:rFonts w:ascii="Sylfaen" w:hAnsi="Sylfaen" w:cs="Calibri"/>
          <w:lang w:val="ka-GE"/>
        </w:rPr>
        <w:t>მიეთითება იმ</w:t>
      </w:r>
      <w:r w:rsidRPr="009C3F2B">
        <w:rPr>
          <w:rFonts w:ascii="Sylfaen" w:hAnsi="Sylfaen" w:cs="Calibri"/>
          <w:lang w:val="ka-GE"/>
        </w:rPr>
        <w:t xml:space="preserve"> განმცხადებლები</w:t>
      </w:r>
      <w:r>
        <w:rPr>
          <w:rFonts w:ascii="Sylfaen" w:hAnsi="Sylfaen" w:cs="Calibri"/>
          <w:lang w:val="ka-GE"/>
        </w:rPr>
        <w:t>ს სია</w:t>
      </w:r>
      <w:r w:rsidRPr="009C3F2B">
        <w:rPr>
          <w:rFonts w:ascii="Sylfaen" w:hAnsi="Sylfaen" w:cs="Calibri"/>
          <w:lang w:val="ka-GE"/>
        </w:rPr>
        <w:t xml:space="preserve">, რომელთა ქულები უნდა დადასტურდეს გადამოწმების </w:t>
      </w:r>
      <w:r>
        <w:rPr>
          <w:rFonts w:ascii="Sylfaen" w:hAnsi="Sylfaen" w:cs="Calibri"/>
          <w:lang w:val="ka-GE"/>
        </w:rPr>
        <w:t>ვიზიტების ფარგლებში</w:t>
      </w:r>
      <w:r w:rsidRPr="009C3F2B">
        <w:rPr>
          <w:rFonts w:ascii="Sylfaen" w:hAnsi="Sylfaen" w:cs="Calibri"/>
          <w:lang w:val="ka-GE"/>
        </w:rPr>
        <w:t xml:space="preserve">; და პაკეტის გადაცემა კოლეგიალური </w:t>
      </w:r>
      <w:r>
        <w:rPr>
          <w:rFonts w:ascii="Sylfaen" w:hAnsi="Sylfaen" w:cs="Calibri"/>
          <w:lang w:val="ka-GE"/>
        </w:rPr>
        <w:t>შეფასებისათვის</w:t>
      </w:r>
      <w:r w:rsidRPr="009C3F2B">
        <w:rPr>
          <w:rFonts w:ascii="Sylfaen" w:hAnsi="Sylfaen" w:cs="Calibri"/>
          <w:lang w:val="ka-GE"/>
        </w:rPr>
        <w:t>.</w:t>
      </w:r>
    </w:p>
    <w:p w14:paraId="10D5D269" w14:textId="77777777" w:rsidR="00B91A7C" w:rsidRPr="009C3F2B" w:rsidRDefault="00B91A7C" w:rsidP="00B91A7C">
      <w:pPr>
        <w:pStyle w:val="ListParagraph"/>
        <w:ind w:left="1440"/>
        <w:jc w:val="both"/>
        <w:rPr>
          <w:rFonts w:ascii="Sylfaen" w:hAnsi="Sylfaen" w:cs="Calibri"/>
        </w:rPr>
      </w:pPr>
    </w:p>
    <w:p w14:paraId="75F5D198" w14:textId="77777777" w:rsidR="00B91A7C" w:rsidRPr="009C3F2B" w:rsidRDefault="00B91A7C" w:rsidP="00B91A7C">
      <w:pPr>
        <w:jc w:val="both"/>
        <w:rPr>
          <w:rFonts w:ascii="Sylfaen" w:hAnsi="Sylfaen" w:cs="Calibri"/>
          <w:b/>
          <w:bCs/>
          <w:lang w:val="ka-GE"/>
        </w:rPr>
      </w:pPr>
      <w:r w:rsidRPr="009C3F2B">
        <w:rPr>
          <w:rFonts w:ascii="Sylfaen" w:hAnsi="Sylfaen" w:cs="Calibri"/>
          <w:b/>
          <w:bCs/>
          <w:lang w:val="ka-GE"/>
        </w:rPr>
        <w:t>კოლეგიალური შეფასების როლი</w:t>
      </w:r>
    </w:p>
    <w:p w14:paraId="7276B10C" w14:textId="722C9FF4" w:rsidR="00B91A7C" w:rsidRPr="009C3F2B" w:rsidRDefault="00B91A7C" w:rsidP="00B230F0">
      <w:pPr>
        <w:pStyle w:val="ListParagraph"/>
        <w:numPr>
          <w:ilvl w:val="1"/>
          <w:numId w:val="20"/>
        </w:numPr>
        <w:jc w:val="both"/>
        <w:rPr>
          <w:rFonts w:ascii="Sylfaen" w:hAnsi="Sylfaen" w:cs="Calibri"/>
        </w:rPr>
      </w:pPr>
      <w:r w:rsidRPr="009C3F2B">
        <w:rPr>
          <w:rFonts w:ascii="Sylfaen" w:hAnsi="Sylfaen" w:cs="Calibri"/>
          <w:lang w:val="ka-GE"/>
        </w:rPr>
        <w:t>კოლეგიალური შეფასების მიზანია ქულებით შეფასების გამჭვირვალე და დამოუკიდებელი პროცესის უზრუნველყოფა. კოლეგიალური შეფასების გუნდი კიდევ ერთხელ გადა</w:t>
      </w:r>
      <w:r w:rsidR="004E7AA2">
        <w:rPr>
          <w:rFonts w:ascii="Sylfaen" w:hAnsi="Sylfaen" w:cs="Calibri"/>
          <w:lang w:val="ka-GE"/>
        </w:rPr>
        <w:t>ხედავს</w:t>
      </w:r>
      <w:r w:rsidRPr="009C3F2B">
        <w:rPr>
          <w:rFonts w:ascii="Sylfaen" w:hAnsi="Sylfaen" w:cs="Calibri"/>
          <w:lang w:val="ka-GE"/>
        </w:rPr>
        <w:t xml:space="preserve"> ქულებით შეფასების შედეგებს და მოახდენს განაცხადების და ბიზნეს გეგმების </w:t>
      </w:r>
      <w:r w:rsidR="004E7AA2">
        <w:rPr>
          <w:rFonts w:ascii="Sylfaen" w:hAnsi="Sylfaen" w:cs="Calibri"/>
          <w:lang w:val="ka-GE"/>
        </w:rPr>
        <w:t>განხილვას</w:t>
      </w:r>
      <w:r w:rsidRPr="009C3F2B">
        <w:rPr>
          <w:rFonts w:ascii="Sylfaen" w:hAnsi="Sylfaen" w:cs="Calibri"/>
          <w:lang w:val="ka-GE"/>
        </w:rPr>
        <w:t xml:space="preserve"> ტექნიკური შერჩევის </w:t>
      </w:r>
      <w:r w:rsidRPr="009C3F2B">
        <w:rPr>
          <w:rFonts w:ascii="Sylfaen" w:hAnsi="Sylfaen" w:cs="Calibri"/>
          <w:lang w:val="ka-GE"/>
        </w:rPr>
        <w:lastRenderedPageBreak/>
        <w:t xml:space="preserve">კრიტერიუმების </w:t>
      </w:r>
      <w:r>
        <w:rPr>
          <w:rFonts w:ascii="Sylfaen" w:hAnsi="Sylfaen" w:cs="Calibri"/>
          <w:lang w:val="ka-GE"/>
        </w:rPr>
        <w:t>საფუძველზე</w:t>
      </w:r>
      <w:r w:rsidRPr="009C3F2B">
        <w:rPr>
          <w:rFonts w:ascii="Sylfaen" w:hAnsi="Sylfaen" w:cs="Calibri"/>
          <w:lang w:val="ka-GE"/>
        </w:rPr>
        <w:t xml:space="preserve">, განაცხადების </w:t>
      </w:r>
      <w:r>
        <w:rPr>
          <w:rFonts w:ascii="Sylfaen" w:hAnsi="Sylfaen" w:cs="Calibri"/>
          <w:lang w:val="ka-GE"/>
        </w:rPr>
        <w:t>ქულებით შეფასების სისწორის გადასამოწმებლად</w:t>
      </w:r>
      <w:r w:rsidRPr="009C3F2B">
        <w:rPr>
          <w:rFonts w:ascii="Sylfaen" w:hAnsi="Sylfaen" w:cs="Calibri"/>
          <w:lang w:val="ka-GE"/>
        </w:rPr>
        <w:t>.</w:t>
      </w:r>
    </w:p>
    <w:p w14:paraId="4E730AE0" w14:textId="5F578265" w:rsidR="00B91A7C" w:rsidRPr="009C3F2B" w:rsidRDefault="00B91A7C" w:rsidP="00B230F0">
      <w:pPr>
        <w:pStyle w:val="ListParagraph"/>
        <w:numPr>
          <w:ilvl w:val="1"/>
          <w:numId w:val="20"/>
        </w:numPr>
        <w:jc w:val="both"/>
        <w:rPr>
          <w:rFonts w:ascii="Sylfaen" w:hAnsi="Sylfaen" w:cs="Calibri"/>
        </w:rPr>
      </w:pPr>
      <w:r w:rsidRPr="009C3F2B">
        <w:rPr>
          <w:rFonts w:ascii="Sylfaen" w:hAnsi="Sylfaen" w:cs="Calibri"/>
          <w:lang w:val="ka-GE"/>
        </w:rPr>
        <w:t>კოლეგიალური შეფასების გუნდი</w:t>
      </w:r>
      <w:r>
        <w:rPr>
          <w:rFonts w:ascii="Sylfaen" w:hAnsi="Sylfaen" w:cs="Calibri"/>
          <w:lang w:val="ka-GE"/>
        </w:rPr>
        <w:t xml:space="preserve">ს მიერ </w:t>
      </w:r>
      <w:r w:rsidRPr="009C3F2B">
        <w:rPr>
          <w:rFonts w:ascii="Sylfaen" w:hAnsi="Sylfaen" w:cs="Calibri"/>
          <w:lang w:val="ka-GE"/>
        </w:rPr>
        <w:t>ტექნიკური შეფასების შედეგებში</w:t>
      </w:r>
      <w:r>
        <w:rPr>
          <w:rFonts w:ascii="Sylfaen" w:hAnsi="Sylfaen" w:cs="Calibri"/>
          <w:lang w:val="ka-GE"/>
        </w:rPr>
        <w:t xml:space="preserve"> შეცდომების აღმოჩენის შემთხვევაში</w:t>
      </w:r>
      <w:r w:rsidRPr="009C3F2B">
        <w:rPr>
          <w:rFonts w:ascii="Sylfaen" w:hAnsi="Sylfaen" w:cs="Calibri"/>
          <w:lang w:val="ka-GE"/>
        </w:rPr>
        <w:t xml:space="preserve">, </w:t>
      </w:r>
      <w:r>
        <w:rPr>
          <w:rFonts w:ascii="Sylfaen" w:hAnsi="Sylfaen" w:cs="Calibri"/>
          <w:lang w:val="ka-GE"/>
        </w:rPr>
        <w:t xml:space="preserve">გუნდი </w:t>
      </w:r>
      <w:r w:rsidRPr="009C3F2B">
        <w:rPr>
          <w:rFonts w:ascii="Sylfaen" w:hAnsi="Sylfaen" w:cs="Calibri"/>
          <w:lang w:val="ka-GE"/>
        </w:rPr>
        <w:t>ამ საკითხებ</w:t>
      </w:r>
      <w:r>
        <w:rPr>
          <w:rFonts w:ascii="Sylfaen" w:hAnsi="Sylfaen" w:cs="Calibri"/>
          <w:lang w:val="ka-GE"/>
        </w:rPr>
        <w:t>ს</w:t>
      </w:r>
      <w:r w:rsidRPr="009C3F2B">
        <w:rPr>
          <w:rFonts w:ascii="Sylfaen" w:hAnsi="Sylfaen" w:cs="Calibri"/>
          <w:lang w:val="ka-GE"/>
        </w:rPr>
        <w:t xml:space="preserve"> გან</w:t>
      </w:r>
      <w:r>
        <w:rPr>
          <w:rFonts w:ascii="Sylfaen" w:hAnsi="Sylfaen" w:cs="Calibri"/>
          <w:lang w:val="ka-GE"/>
        </w:rPr>
        <w:t>ი</w:t>
      </w:r>
      <w:r w:rsidRPr="009C3F2B">
        <w:rPr>
          <w:rFonts w:ascii="Sylfaen" w:hAnsi="Sylfaen" w:cs="Calibri"/>
          <w:lang w:val="ka-GE"/>
        </w:rPr>
        <w:t>ხილ</w:t>
      </w:r>
      <w:r>
        <w:rPr>
          <w:rFonts w:ascii="Sylfaen" w:hAnsi="Sylfaen" w:cs="Calibri"/>
          <w:lang w:val="ka-GE"/>
        </w:rPr>
        <w:t>ა</w:t>
      </w:r>
      <w:r w:rsidRPr="009C3F2B">
        <w:rPr>
          <w:rFonts w:ascii="Sylfaen" w:hAnsi="Sylfaen" w:cs="Calibri"/>
          <w:lang w:val="ka-GE"/>
        </w:rPr>
        <w:t>ვ</w:t>
      </w:r>
      <w:r>
        <w:rPr>
          <w:rFonts w:ascii="Sylfaen" w:hAnsi="Sylfaen" w:cs="Calibri"/>
          <w:lang w:val="ka-GE"/>
        </w:rPr>
        <w:t>ს</w:t>
      </w:r>
      <w:r w:rsidRPr="009C3F2B">
        <w:rPr>
          <w:rFonts w:ascii="Sylfaen" w:hAnsi="Sylfaen" w:cs="Calibri"/>
          <w:lang w:val="ka-GE"/>
        </w:rPr>
        <w:t xml:space="preserve"> ტექნიკური შეფასების გუნდთან, </w:t>
      </w:r>
      <w:r>
        <w:rPr>
          <w:rFonts w:ascii="Sylfaen" w:hAnsi="Sylfaen" w:cs="Calibri"/>
          <w:lang w:val="ka-GE"/>
        </w:rPr>
        <w:t>მოიპოვებს</w:t>
      </w:r>
      <w:r w:rsidRPr="009C3F2B">
        <w:rPr>
          <w:rFonts w:ascii="Sylfaen" w:hAnsi="Sylfaen" w:cs="Calibri"/>
          <w:lang w:val="ka-GE"/>
        </w:rPr>
        <w:t xml:space="preserve"> განმარტებებ</w:t>
      </w:r>
      <w:r>
        <w:rPr>
          <w:rFonts w:ascii="Sylfaen" w:hAnsi="Sylfaen" w:cs="Calibri"/>
          <w:lang w:val="ka-GE"/>
        </w:rPr>
        <w:t xml:space="preserve">ს </w:t>
      </w:r>
      <w:r w:rsidRPr="009C3F2B">
        <w:rPr>
          <w:rFonts w:ascii="Sylfaen" w:hAnsi="Sylfaen" w:cs="Calibri"/>
          <w:lang w:val="ka-GE"/>
        </w:rPr>
        <w:t xml:space="preserve">და </w:t>
      </w:r>
      <w:r>
        <w:rPr>
          <w:rFonts w:ascii="Sylfaen" w:hAnsi="Sylfaen" w:cs="Calibri"/>
          <w:lang w:val="ka-GE"/>
        </w:rPr>
        <w:t xml:space="preserve">დაადასტურებს </w:t>
      </w:r>
      <w:r w:rsidRPr="009C3F2B">
        <w:rPr>
          <w:rFonts w:ascii="Sylfaen" w:hAnsi="Sylfaen" w:cs="Calibri"/>
          <w:lang w:val="ka-GE"/>
        </w:rPr>
        <w:t>ქულებით შეფასების შედეგებ</w:t>
      </w:r>
      <w:r>
        <w:rPr>
          <w:rFonts w:ascii="Sylfaen" w:hAnsi="Sylfaen" w:cs="Calibri"/>
          <w:lang w:val="ka-GE"/>
        </w:rPr>
        <w:t>ს</w:t>
      </w:r>
      <w:r w:rsidRPr="009C3F2B">
        <w:rPr>
          <w:rFonts w:ascii="Sylfaen" w:hAnsi="Sylfaen" w:cs="Calibri"/>
          <w:lang w:val="ka-GE"/>
        </w:rPr>
        <w:t xml:space="preserve">. კოლეგიალური შეფასების ფარგლებში ხდება აგრეთვე იმ განაცხადების ჩამონათვალის დადასტურება, რომლებზეც გავრცელდება </w:t>
      </w:r>
      <w:r>
        <w:rPr>
          <w:rFonts w:ascii="Sylfaen" w:hAnsi="Sylfaen" w:cs="Calibri"/>
          <w:lang w:val="ka-GE"/>
        </w:rPr>
        <w:t xml:space="preserve">გადამოწმების </w:t>
      </w:r>
      <w:r w:rsidRPr="009C3F2B">
        <w:rPr>
          <w:rFonts w:ascii="Sylfaen" w:hAnsi="Sylfaen" w:cs="Calibri"/>
          <w:lang w:val="ka-GE"/>
        </w:rPr>
        <w:t>ვიზიტები</w:t>
      </w:r>
      <w:r w:rsidR="007709D0">
        <w:rPr>
          <w:rFonts w:ascii="Sylfaen" w:hAnsi="Sylfaen" w:cs="Calibri"/>
          <w:lang w:val="ka-GE"/>
        </w:rPr>
        <w:t>ს</w:t>
      </w:r>
      <w:r>
        <w:rPr>
          <w:rFonts w:ascii="Sylfaen" w:hAnsi="Sylfaen" w:cs="Calibri"/>
          <w:lang w:val="ka-GE"/>
        </w:rPr>
        <w:t xml:space="preserve"> საჭიროება</w:t>
      </w:r>
      <w:r w:rsidRPr="009C3F2B">
        <w:rPr>
          <w:rFonts w:ascii="Sylfaen" w:hAnsi="Sylfaen" w:cs="Calibri"/>
          <w:lang w:val="ka-GE"/>
        </w:rPr>
        <w:t>.</w:t>
      </w:r>
    </w:p>
    <w:p w14:paraId="2E751469" w14:textId="77777777" w:rsidR="00B91A7C" w:rsidRPr="009C3F2B" w:rsidRDefault="00B91A7C" w:rsidP="00B230F0">
      <w:pPr>
        <w:pStyle w:val="ListParagraph"/>
        <w:numPr>
          <w:ilvl w:val="1"/>
          <w:numId w:val="20"/>
        </w:numPr>
        <w:jc w:val="both"/>
        <w:rPr>
          <w:rFonts w:ascii="Sylfaen" w:hAnsi="Sylfaen" w:cs="Calibri"/>
        </w:rPr>
      </w:pPr>
      <w:r>
        <w:rPr>
          <w:rFonts w:ascii="Sylfaen" w:hAnsi="Sylfaen" w:cs="Calibri"/>
          <w:lang w:val="ka-GE"/>
        </w:rPr>
        <w:t xml:space="preserve">გადამოწმების </w:t>
      </w:r>
      <w:r w:rsidRPr="009C3F2B">
        <w:rPr>
          <w:rFonts w:ascii="Sylfaen" w:hAnsi="Sylfaen" w:cs="Calibri"/>
          <w:lang w:val="ka-GE"/>
        </w:rPr>
        <w:t>ვიზიტების შემდგომ, ტექნიკური შეფასების კომისია საბოლოო სახით ჩამოაყალიბებს შეფასებ</w:t>
      </w:r>
      <w:r w:rsidR="00383D4C">
        <w:rPr>
          <w:rFonts w:ascii="Sylfaen" w:hAnsi="Sylfaen" w:cs="Calibri"/>
          <w:lang w:val="ka-GE"/>
        </w:rPr>
        <w:t>ი</w:t>
      </w:r>
      <w:r w:rsidRPr="009C3F2B">
        <w:rPr>
          <w:rFonts w:ascii="Sylfaen" w:hAnsi="Sylfaen" w:cs="Calibri"/>
          <w:lang w:val="ka-GE"/>
        </w:rPr>
        <w:t>ს</w:t>
      </w:r>
      <w:r w:rsidR="00383D4C">
        <w:rPr>
          <w:rFonts w:ascii="Sylfaen" w:hAnsi="Sylfaen" w:cs="Calibri"/>
          <w:lang w:val="ka-GE"/>
        </w:rPr>
        <w:t xml:space="preserve"> ქულებს</w:t>
      </w:r>
      <w:r w:rsidRPr="009C3F2B">
        <w:rPr>
          <w:rFonts w:ascii="Sylfaen" w:hAnsi="Sylfaen" w:cs="Calibri"/>
          <w:lang w:val="ka-GE"/>
        </w:rPr>
        <w:t>.</w:t>
      </w:r>
    </w:p>
    <w:p w14:paraId="5C9CBC3C" w14:textId="77777777" w:rsidR="00B91A7C" w:rsidRPr="009C3F2B" w:rsidRDefault="00B91A7C" w:rsidP="00B91A7C">
      <w:pPr>
        <w:jc w:val="both"/>
        <w:rPr>
          <w:rFonts w:ascii="Sylfaen" w:hAnsi="Sylfaen" w:cs="Calibri"/>
          <w:b/>
          <w:bCs/>
        </w:rPr>
      </w:pPr>
    </w:p>
    <w:p w14:paraId="03EE3D91" w14:textId="77777777" w:rsidR="00B91A7C" w:rsidRPr="009C3F2B" w:rsidRDefault="00B91A7C" w:rsidP="00B91A7C">
      <w:pPr>
        <w:jc w:val="both"/>
        <w:rPr>
          <w:rFonts w:ascii="Sylfaen" w:hAnsi="Sylfaen" w:cs="Calibri"/>
          <w:b/>
          <w:bCs/>
          <w:color w:val="5B9BD5" w:themeColor="accent1"/>
          <w:lang w:val="ka-GE"/>
        </w:rPr>
      </w:pPr>
      <w:r w:rsidRPr="009C3F2B">
        <w:rPr>
          <w:rFonts w:ascii="Sylfaen" w:hAnsi="Sylfaen" w:cs="Calibri"/>
          <w:b/>
          <w:bCs/>
          <w:color w:val="5B9BD5" w:themeColor="accent1"/>
        </w:rPr>
        <w:t xml:space="preserve">1.6 </w:t>
      </w:r>
      <w:r>
        <w:rPr>
          <w:rFonts w:ascii="Sylfaen" w:hAnsi="Sylfaen" w:cs="Calibri"/>
          <w:b/>
          <w:bCs/>
          <w:color w:val="5B9BD5" w:themeColor="accent1"/>
          <w:lang w:val="ka-GE"/>
        </w:rPr>
        <w:t>საკონკურსო</w:t>
      </w:r>
      <w:r w:rsidRPr="009C3F2B">
        <w:rPr>
          <w:rFonts w:ascii="Sylfaen" w:hAnsi="Sylfaen" w:cs="Calibri"/>
          <w:b/>
          <w:bCs/>
          <w:color w:val="5B9BD5" w:themeColor="accent1"/>
          <w:lang w:val="ka-GE"/>
        </w:rPr>
        <w:t xml:space="preserve"> კომისიის შემადგენლობა და როლები</w:t>
      </w:r>
    </w:p>
    <w:p w14:paraId="65BC8923" w14:textId="77777777" w:rsidR="00B91A7C" w:rsidRPr="00BE5B9F" w:rsidRDefault="00B91A7C" w:rsidP="00B230F0">
      <w:pPr>
        <w:pStyle w:val="ListParagraph"/>
        <w:numPr>
          <w:ilvl w:val="0"/>
          <w:numId w:val="3"/>
        </w:numPr>
        <w:spacing w:line="276" w:lineRule="auto"/>
        <w:ind w:left="284" w:hanging="357"/>
        <w:jc w:val="both"/>
        <w:rPr>
          <w:rFonts w:ascii="Sylfaen" w:hAnsi="Sylfaen" w:cs="Calibri"/>
        </w:rPr>
      </w:pPr>
      <w:r>
        <w:rPr>
          <w:rFonts w:ascii="Sylfaen" w:hAnsi="Sylfaen" w:cs="Calibri"/>
          <w:lang w:val="ka-GE"/>
        </w:rPr>
        <w:t>საკონკურსო</w:t>
      </w:r>
      <w:r w:rsidRPr="009C3F2B">
        <w:rPr>
          <w:rFonts w:ascii="Sylfaen" w:hAnsi="Sylfaen" w:cs="Calibri"/>
          <w:lang w:val="ka-GE"/>
        </w:rPr>
        <w:t xml:space="preserve"> კომისი</w:t>
      </w:r>
      <w:r>
        <w:rPr>
          <w:rFonts w:ascii="Sylfaen" w:hAnsi="Sylfaen" w:cs="Calibri"/>
          <w:lang w:val="ka-GE"/>
        </w:rPr>
        <w:t xml:space="preserve">ის შემადგენლობაში შედის </w:t>
      </w:r>
      <w:r w:rsidRPr="009C3F2B">
        <w:rPr>
          <w:rFonts w:ascii="Sylfaen" w:hAnsi="Sylfaen" w:cs="Calibri"/>
        </w:rPr>
        <w:t>FAO</w:t>
      </w:r>
      <w:r>
        <w:rPr>
          <w:rFonts w:ascii="Sylfaen" w:hAnsi="Sylfaen" w:cs="Calibri"/>
          <w:lang w:val="ka-GE"/>
        </w:rPr>
        <w:t>-ს</w:t>
      </w:r>
      <w:r w:rsidRPr="009C3F2B">
        <w:rPr>
          <w:rFonts w:ascii="Sylfaen" w:hAnsi="Sylfaen" w:cs="Calibri"/>
          <w:lang w:val="ka-GE"/>
        </w:rPr>
        <w:t xml:space="preserve"> სამი წარმომადგენ</w:t>
      </w:r>
      <w:r>
        <w:rPr>
          <w:rFonts w:ascii="Sylfaen" w:hAnsi="Sylfaen" w:cs="Calibri"/>
          <w:lang w:val="ka-GE"/>
        </w:rPr>
        <w:t>ე</w:t>
      </w:r>
      <w:r w:rsidRPr="009C3F2B">
        <w:rPr>
          <w:rFonts w:ascii="Sylfaen" w:hAnsi="Sylfaen" w:cs="Calibri"/>
          <w:lang w:val="ka-GE"/>
        </w:rPr>
        <w:t>ლი</w:t>
      </w:r>
      <w:r>
        <w:rPr>
          <w:rFonts w:ascii="Sylfaen" w:hAnsi="Sylfaen" w:cs="Calibri"/>
          <w:lang w:val="ka-GE"/>
        </w:rPr>
        <w:t xml:space="preserve"> </w:t>
      </w:r>
      <w:r w:rsidRPr="009C3F2B">
        <w:rPr>
          <w:rFonts w:ascii="Sylfaen" w:hAnsi="Sylfaen" w:cs="Calibri"/>
          <w:lang w:val="ka-GE"/>
        </w:rPr>
        <w:t>- ტექნიკური მრჩეველი, საერთაშორისო პროგრამების და ოპე</w:t>
      </w:r>
      <w:r w:rsidRPr="00BE5B9F">
        <w:rPr>
          <w:rFonts w:ascii="Sylfaen" w:hAnsi="Sylfaen" w:cs="Calibri"/>
          <w:lang w:val="ka-GE"/>
        </w:rPr>
        <w:t>რაციების სპეციალისტი, და ეროვნული პოლიტიკის უფროსი მრჩეველი.</w:t>
      </w:r>
    </w:p>
    <w:p w14:paraId="0CE5FD07"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sidRPr="009C3F2B">
        <w:rPr>
          <w:rFonts w:ascii="Sylfaen" w:hAnsi="Sylfaen" w:cs="Calibri"/>
          <w:lang w:val="ka-GE"/>
        </w:rPr>
        <w:t xml:space="preserve">შერჩევის პროცესში დამკვირვებლის სტატუსით მონაწილეობის მისაღებად მოწვეული იქნება ასევე დონორი ორგანიზაციის - </w:t>
      </w:r>
      <w:r w:rsidRPr="00BE5B9F">
        <w:rPr>
          <w:rFonts w:ascii="Sylfaen" w:hAnsi="Sylfaen" w:cs="Calibri"/>
          <w:lang w:val="ka-GE"/>
        </w:rPr>
        <w:t>ავსტრიის განვითარების სააგენტოს (</w:t>
      </w:r>
      <w:r w:rsidRPr="00BE5B9F">
        <w:rPr>
          <w:rFonts w:ascii="Sylfaen" w:hAnsi="Sylfaen" w:cs="Calibri"/>
        </w:rPr>
        <w:t>ADA</w:t>
      </w:r>
      <w:r w:rsidRPr="00BE5B9F">
        <w:rPr>
          <w:rFonts w:ascii="Sylfaen" w:hAnsi="Sylfaen" w:cs="Calibri"/>
          <w:lang w:val="ka-GE"/>
        </w:rPr>
        <w:t>) -</w:t>
      </w:r>
      <w:r w:rsidRPr="009C3F2B">
        <w:rPr>
          <w:rFonts w:ascii="Sylfaen" w:hAnsi="Sylfaen" w:cs="Calibri"/>
          <w:lang w:val="ka-GE"/>
        </w:rPr>
        <w:t xml:space="preserve"> წარმომადგენელი.</w:t>
      </w:r>
    </w:p>
    <w:p w14:paraId="6E28ABF0"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sidRPr="009C3F2B">
        <w:rPr>
          <w:rFonts w:ascii="Sylfaen" w:hAnsi="Sylfaen" w:cs="Calibri"/>
          <w:lang w:val="ka-GE"/>
        </w:rPr>
        <w:t xml:space="preserve">ტექნიკური მრჩეველი, </w:t>
      </w:r>
      <w:r>
        <w:rPr>
          <w:rFonts w:ascii="Sylfaen" w:hAnsi="Sylfaen" w:cs="Calibri"/>
          <w:lang w:val="ka-GE"/>
        </w:rPr>
        <w:t>საკონკურსო</w:t>
      </w:r>
      <w:r w:rsidRPr="009C3F2B">
        <w:rPr>
          <w:rFonts w:ascii="Sylfaen" w:hAnsi="Sylfaen" w:cs="Calibri"/>
          <w:lang w:val="ka-GE"/>
        </w:rPr>
        <w:t xml:space="preserve"> კომისიის თავმჯდომარე ქულებით შეფასებულ განაცხადებს წარუდგენს კომისიის წევრებს</w:t>
      </w:r>
      <w:r>
        <w:rPr>
          <w:rFonts w:ascii="Sylfaen" w:hAnsi="Sylfaen" w:cs="Calibri"/>
          <w:lang w:val="ka-GE"/>
        </w:rPr>
        <w:t xml:space="preserve"> შესარჩევად </w:t>
      </w:r>
      <w:r w:rsidRPr="009C3F2B">
        <w:rPr>
          <w:rFonts w:ascii="Sylfaen" w:hAnsi="Sylfaen" w:cs="Calibri"/>
          <w:lang w:val="ka-GE"/>
        </w:rPr>
        <w:t xml:space="preserve">და გრანტების გაცემის თაობაზე გადაწყვეტილებების </w:t>
      </w:r>
      <w:r>
        <w:rPr>
          <w:rFonts w:ascii="Sylfaen" w:hAnsi="Sylfaen" w:cs="Calibri"/>
          <w:lang w:val="ka-GE"/>
        </w:rPr>
        <w:t>დასადასტურებლად</w:t>
      </w:r>
      <w:r w:rsidRPr="009C3F2B">
        <w:rPr>
          <w:rFonts w:ascii="Sylfaen" w:hAnsi="Sylfaen" w:cs="Calibri"/>
          <w:lang w:val="ka-GE"/>
        </w:rPr>
        <w:t>, რომელიც განხორციელდება კენჭისყრით და გადაწყდება ხმათა უმრავლესობით.</w:t>
      </w:r>
    </w:p>
    <w:p w14:paraId="29591172"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sidRPr="009C3F2B">
        <w:rPr>
          <w:rFonts w:ascii="Sylfaen" w:hAnsi="Sylfaen" w:cs="Calibri"/>
          <w:lang w:val="ka-GE"/>
        </w:rPr>
        <w:t xml:space="preserve">პროექტის ეროვნული კოორდინატორი მოამზადებს </w:t>
      </w:r>
      <w:r>
        <w:rPr>
          <w:rFonts w:ascii="Sylfaen" w:hAnsi="Sylfaen" w:cs="Calibri"/>
          <w:lang w:val="ka-GE"/>
        </w:rPr>
        <w:t>საკონკურსო</w:t>
      </w:r>
      <w:r w:rsidRPr="009C3F2B">
        <w:rPr>
          <w:rFonts w:ascii="Sylfaen" w:hAnsi="Sylfaen" w:cs="Calibri"/>
          <w:lang w:val="ka-GE"/>
        </w:rPr>
        <w:t xml:space="preserve"> კომისიის გადაწყვეტილებების ოქმს.</w:t>
      </w:r>
    </w:p>
    <w:p w14:paraId="58FF149C" w14:textId="77777777" w:rsidR="00B91A7C" w:rsidRPr="009C3F2B" w:rsidRDefault="00B91A7C" w:rsidP="00B230F0">
      <w:pPr>
        <w:pStyle w:val="ListParagraph"/>
        <w:numPr>
          <w:ilvl w:val="0"/>
          <w:numId w:val="3"/>
        </w:numPr>
        <w:spacing w:line="276" w:lineRule="auto"/>
        <w:ind w:left="284" w:hanging="357"/>
        <w:jc w:val="both"/>
        <w:rPr>
          <w:rFonts w:ascii="Sylfaen" w:eastAsia="Calibri" w:hAnsi="Sylfaen" w:cs="Calibri"/>
        </w:rPr>
      </w:pPr>
      <w:r w:rsidRPr="009C3F2B">
        <w:rPr>
          <w:rFonts w:ascii="Sylfaen" w:hAnsi="Sylfaen" w:cs="Calibri"/>
          <w:lang w:val="ka-GE"/>
        </w:rPr>
        <w:t>შერჩევის პროცესის დასრულების შემდგომ, შეფასებული განაცხადების საბოლოო სია, ასევე შერჩევის პროცესის ამსახველი ოქმები გაეგზავნება ბიუჯეტის განმკარგველს საბოლოოდ დასამტკიცებლად.</w:t>
      </w:r>
    </w:p>
    <w:p w14:paraId="4CC6887A" w14:textId="77777777" w:rsidR="00B91A7C" w:rsidRPr="009C3F2B" w:rsidRDefault="00B91A7C" w:rsidP="00B91A7C">
      <w:pPr>
        <w:pStyle w:val="ListParagraph"/>
        <w:spacing w:line="276" w:lineRule="auto"/>
        <w:ind w:left="284"/>
        <w:jc w:val="both"/>
        <w:rPr>
          <w:rFonts w:ascii="Sylfaen" w:eastAsia="Calibri" w:hAnsi="Sylfaen" w:cs="Calibri"/>
        </w:rPr>
      </w:pPr>
    </w:p>
    <w:p w14:paraId="776E880F" w14:textId="77777777" w:rsidR="00B91A7C" w:rsidRPr="009C3F2B" w:rsidRDefault="00B91A7C" w:rsidP="00B91A7C">
      <w:pPr>
        <w:pStyle w:val="ListParagraph"/>
        <w:spacing w:line="276" w:lineRule="auto"/>
        <w:ind w:left="284"/>
        <w:jc w:val="both"/>
        <w:rPr>
          <w:rFonts w:ascii="Sylfaen" w:eastAsia="Calibri" w:hAnsi="Sylfaen" w:cs="Calibri"/>
          <w:b/>
          <w:bCs/>
          <w:lang w:val="ka-GE"/>
        </w:rPr>
      </w:pPr>
      <w:r w:rsidRPr="009C3F2B">
        <w:rPr>
          <w:rFonts w:ascii="Sylfaen" w:eastAsia="Calibri" w:hAnsi="Sylfaen" w:cs="Calibri"/>
          <w:b/>
          <w:bCs/>
          <w:lang w:val="ka-GE"/>
        </w:rPr>
        <w:t>გრანტის საბოლოო დამტკიცება ბიუჯეტის განმკარგველის მიერ</w:t>
      </w:r>
    </w:p>
    <w:p w14:paraId="66669C2F" w14:textId="77777777" w:rsidR="00B91A7C" w:rsidRPr="009C3F2B" w:rsidRDefault="00B91A7C" w:rsidP="00B91A7C">
      <w:pPr>
        <w:spacing w:line="276" w:lineRule="auto"/>
        <w:ind w:left="-73"/>
        <w:jc w:val="both"/>
        <w:rPr>
          <w:rFonts w:ascii="Sylfaen" w:eastAsia="Calibri" w:hAnsi="Sylfaen" w:cs="Calibri"/>
          <w:lang w:val="ka-GE"/>
        </w:rPr>
      </w:pPr>
      <w:r w:rsidRPr="009C3F2B">
        <w:rPr>
          <w:rFonts w:ascii="Sylfaen" w:eastAsia="Calibri" w:hAnsi="Sylfaen" w:cs="Calibri"/>
          <w:lang w:val="ka-GE"/>
        </w:rPr>
        <w:t xml:space="preserve">ბიუჯეტის განმკარგველი პასუხისმგებელია გრანტების საბოლოო დამტკიცებაზე ან უარყოფაზე. ბიუჯეტის განმკარგველის გადაწყვეტილება გრანტის დამტკიცების </w:t>
      </w:r>
      <w:r>
        <w:rPr>
          <w:rFonts w:ascii="Sylfaen" w:eastAsia="Calibri" w:hAnsi="Sylfaen" w:cs="Calibri"/>
          <w:lang w:val="ka-GE"/>
        </w:rPr>
        <w:t xml:space="preserve">თაობაზე </w:t>
      </w:r>
      <w:r w:rsidRPr="009C3F2B">
        <w:rPr>
          <w:rFonts w:ascii="Sylfaen" w:eastAsia="Calibri" w:hAnsi="Sylfaen" w:cs="Calibri"/>
          <w:lang w:val="ka-GE"/>
        </w:rPr>
        <w:t>არის საბოლოო და შეცვლას არ ექვემდებარება. გადაწყვეტილებები გასაჩივრებას არ ექვემდებარება.</w:t>
      </w:r>
    </w:p>
    <w:p w14:paraId="0982B748" w14:textId="77777777" w:rsidR="00B91A7C" w:rsidRPr="009C3F2B" w:rsidRDefault="00B91A7C" w:rsidP="00B91A7C">
      <w:pPr>
        <w:jc w:val="both"/>
        <w:rPr>
          <w:rFonts w:ascii="Sylfaen" w:hAnsi="Sylfaen" w:cs="Calibri"/>
        </w:rPr>
      </w:pPr>
    </w:p>
    <w:p w14:paraId="76BDF076" w14:textId="041E0453" w:rsidR="00B91A7C" w:rsidRPr="009C3F2B" w:rsidRDefault="00B91A7C" w:rsidP="00B91A7C">
      <w:pPr>
        <w:pStyle w:val="Heading1"/>
        <w:rPr>
          <w:rStyle w:val="Heading2Char"/>
          <w:rFonts w:ascii="Sylfaen" w:hAnsi="Sylfaen" w:cs="Calibri"/>
          <w:b/>
          <w:bCs/>
          <w:sz w:val="22"/>
          <w:szCs w:val="22"/>
          <w:lang w:val="ka-GE"/>
        </w:rPr>
      </w:pPr>
      <w:bookmarkStart w:id="10" w:name="_Toc219881726"/>
      <w:bookmarkStart w:id="11" w:name="_Toc219881824"/>
      <w:r w:rsidRPr="009C3F2B">
        <w:rPr>
          <w:rFonts w:ascii="Sylfaen" w:hAnsi="Sylfaen" w:cs="Calibri"/>
          <w:color w:val="5B9BD5" w:themeColor="accent1"/>
          <w:sz w:val="22"/>
          <w:szCs w:val="22"/>
        </w:rPr>
        <w:lastRenderedPageBreak/>
        <w:t xml:space="preserve">2. </w:t>
      </w:r>
      <w:r>
        <w:rPr>
          <w:rFonts w:ascii="Sylfaen" w:hAnsi="Sylfaen" w:cs="Calibri"/>
          <w:color w:val="5B9BD5" w:themeColor="accent1"/>
          <w:sz w:val="22"/>
          <w:szCs w:val="22"/>
          <w:lang w:val="ka-GE"/>
        </w:rPr>
        <w:t>საგრანტო</w:t>
      </w:r>
      <w:r w:rsidRPr="009C3F2B">
        <w:rPr>
          <w:rFonts w:ascii="Sylfaen" w:hAnsi="Sylfaen" w:cs="Calibri"/>
          <w:color w:val="5B9BD5" w:themeColor="accent1"/>
          <w:sz w:val="22"/>
          <w:szCs w:val="22"/>
          <w:lang w:val="ka-GE"/>
        </w:rPr>
        <w:t xml:space="preserve"> კომპონენტის მოცვის სფერო, </w:t>
      </w:r>
      <w:r w:rsidR="00F024F9">
        <w:rPr>
          <w:rFonts w:ascii="Sylfaen" w:hAnsi="Sylfaen" w:cs="Calibri"/>
          <w:color w:val="5B9BD5" w:themeColor="accent1"/>
          <w:sz w:val="22"/>
          <w:szCs w:val="22"/>
          <w:lang w:val="ka-GE"/>
        </w:rPr>
        <w:t>შესაბამისობის</w:t>
      </w:r>
      <w:r w:rsidRPr="009C3F2B">
        <w:rPr>
          <w:rFonts w:ascii="Sylfaen" w:hAnsi="Sylfaen" w:cs="Calibri"/>
          <w:color w:val="5B9BD5" w:themeColor="accent1"/>
          <w:sz w:val="22"/>
          <w:szCs w:val="22"/>
          <w:lang w:val="ka-GE"/>
        </w:rPr>
        <w:t xml:space="preserve"> კრიტერიუმები და დასაშვები ინვესტიციები</w:t>
      </w:r>
      <w:bookmarkEnd w:id="10"/>
      <w:bookmarkEnd w:id="11"/>
    </w:p>
    <w:p w14:paraId="6FBEDE9E" w14:textId="77777777" w:rsidR="00B91A7C" w:rsidRPr="009C3F2B" w:rsidRDefault="00B91A7C" w:rsidP="00B91A7C">
      <w:pPr>
        <w:pStyle w:val="Heading2"/>
        <w:rPr>
          <w:rFonts w:ascii="Sylfaen" w:hAnsi="Sylfaen" w:cs="Calibri"/>
          <w:sz w:val="22"/>
          <w:szCs w:val="22"/>
          <w:lang w:val="ka-GE"/>
        </w:rPr>
      </w:pPr>
      <w:bookmarkStart w:id="12" w:name="_Toc219881727"/>
      <w:bookmarkStart w:id="13" w:name="_Toc219881825"/>
      <w:r w:rsidRPr="009C3F2B">
        <w:rPr>
          <w:rStyle w:val="Heading2Char"/>
          <w:rFonts w:ascii="Sylfaen" w:hAnsi="Sylfaen" w:cs="Calibri"/>
          <w:b/>
          <w:bCs/>
          <w:sz w:val="22"/>
          <w:szCs w:val="22"/>
        </w:rPr>
        <w:t xml:space="preserve">2.1. </w:t>
      </w:r>
      <w:r>
        <w:rPr>
          <w:rFonts w:ascii="Sylfaen" w:hAnsi="Sylfaen" w:cs="Calibri"/>
          <w:sz w:val="22"/>
          <w:szCs w:val="22"/>
          <w:lang w:val="ka-GE"/>
        </w:rPr>
        <w:t>საგრანტო</w:t>
      </w:r>
      <w:r w:rsidRPr="009C3F2B">
        <w:rPr>
          <w:rFonts w:ascii="Sylfaen" w:hAnsi="Sylfaen" w:cs="Calibri"/>
          <w:sz w:val="22"/>
          <w:szCs w:val="22"/>
          <w:lang w:val="ka-GE"/>
        </w:rPr>
        <w:t xml:space="preserve"> კომპონენტის მოცვის სფერო</w:t>
      </w:r>
      <w:bookmarkEnd w:id="12"/>
      <w:bookmarkEnd w:id="13"/>
    </w:p>
    <w:p w14:paraId="086F4811" w14:textId="77777777" w:rsidR="00B91A7C" w:rsidRDefault="00B91A7C" w:rsidP="00B91A7C">
      <w:pPr>
        <w:rPr>
          <w:rFonts w:ascii="Sylfaen" w:hAnsi="Sylfaen" w:cs="Calibri"/>
          <w:lang w:val="ka-GE"/>
        </w:rPr>
      </w:pPr>
    </w:p>
    <w:p w14:paraId="302C609C" w14:textId="77777777" w:rsidR="00B91A7C" w:rsidRPr="009C3F2B" w:rsidRDefault="00B91A7C" w:rsidP="00B91A7C">
      <w:pPr>
        <w:rPr>
          <w:rFonts w:ascii="Sylfaen" w:hAnsi="Sylfaen" w:cs="Calibri"/>
          <w:lang w:val="ka-GE"/>
        </w:rPr>
      </w:pPr>
      <w:r w:rsidRPr="009C3F2B">
        <w:rPr>
          <w:rFonts w:ascii="Sylfaen" w:hAnsi="Sylfaen" w:cs="Calibri"/>
          <w:lang w:val="ka-GE"/>
        </w:rPr>
        <w:t>ბენეფიციარებისათვის გაცემული გრანტებით, პროექტი ხელს შეუწყობს მცირემასშტაბიანი ინვესტიციების მხარდაჭერის სქემებს სოფლის მეურნეობისა და ტურიზმის სექტორების შემდეგ ღირებულებათა ჯაჭვებში:</w:t>
      </w:r>
    </w:p>
    <w:tbl>
      <w:tblPr>
        <w:tblStyle w:val="TableGrid"/>
        <w:tblW w:w="0" w:type="auto"/>
        <w:tblLook w:val="04A0" w:firstRow="1" w:lastRow="0" w:firstColumn="1" w:lastColumn="0" w:noHBand="0" w:noVBand="1"/>
      </w:tblPr>
      <w:tblGrid>
        <w:gridCol w:w="1820"/>
        <w:gridCol w:w="4541"/>
        <w:gridCol w:w="2989"/>
      </w:tblGrid>
      <w:tr w:rsidR="00B91A7C" w:rsidRPr="009C3F2B" w14:paraId="539A0A5A" w14:textId="77777777" w:rsidTr="000D51BF">
        <w:tc>
          <w:tcPr>
            <w:tcW w:w="1345" w:type="dxa"/>
          </w:tcPr>
          <w:p w14:paraId="31830F7F" w14:textId="77777777" w:rsidR="00B91A7C" w:rsidRPr="009C3F2B" w:rsidRDefault="00B91A7C" w:rsidP="000D51BF">
            <w:pPr>
              <w:rPr>
                <w:rFonts w:ascii="Sylfaen" w:hAnsi="Sylfaen" w:cs="Calibri"/>
                <w:b/>
                <w:bCs/>
              </w:rPr>
            </w:pPr>
            <w:r w:rsidRPr="009C3F2B">
              <w:rPr>
                <w:rFonts w:ascii="Sylfaen" w:hAnsi="Sylfaen" w:cs="Calibri"/>
                <w:b/>
                <w:bCs/>
                <w:lang w:val="ka-GE"/>
              </w:rPr>
              <w:t>სფეროები</w:t>
            </w:r>
            <w:r w:rsidRPr="009C3F2B">
              <w:rPr>
                <w:rFonts w:ascii="Sylfaen" w:hAnsi="Sylfaen" w:cs="Calibri"/>
                <w:b/>
                <w:bCs/>
              </w:rPr>
              <w:t xml:space="preserve">: </w:t>
            </w:r>
          </w:p>
        </w:tc>
        <w:tc>
          <w:tcPr>
            <w:tcW w:w="4888" w:type="dxa"/>
          </w:tcPr>
          <w:p w14:paraId="0BF65847" w14:textId="77777777" w:rsidR="00B91A7C" w:rsidRPr="009C3F2B" w:rsidRDefault="00B91A7C" w:rsidP="000D51BF">
            <w:pPr>
              <w:rPr>
                <w:rFonts w:ascii="Sylfaen" w:hAnsi="Sylfaen" w:cs="Calibri"/>
                <w:b/>
                <w:bCs/>
                <w:lang w:val="ka-GE"/>
              </w:rPr>
            </w:pPr>
            <w:r w:rsidRPr="009C3F2B">
              <w:rPr>
                <w:rFonts w:ascii="Sylfaen" w:hAnsi="Sylfaen" w:cs="Calibri"/>
                <w:b/>
                <w:bCs/>
                <w:lang w:val="ka-GE"/>
              </w:rPr>
              <w:t>სოფლის მეურნეობა</w:t>
            </w:r>
          </w:p>
        </w:tc>
        <w:tc>
          <w:tcPr>
            <w:tcW w:w="3117" w:type="dxa"/>
          </w:tcPr>
          <w:p w14:paraId="04A546CE" w14:textId="77777777" w:rsidR="00B91A7C" w:rsidRPr="009C3F2B" w:rsidRDefault="00B91A7C" w:rsidP="000D51BF">
            <w:pPr>
              <w:rPr>
                <w:rFonts w:ascii="Sylfaen" w:hAnsi="Sylfaen" w:cs="Calibri"/>
                <w:b/>
                <w:bCs/>
                <w:lang w:val="ka-GE"/>
              </w:rPr>
            </w:pPr>
            <w:r w:rsidRPr="009C3F2B">
              <w:rPr>
                <w:rFonts w:ascii="Sylfaen" w:hAnsi="Sylfaen" w:cs="Calibri"/>
                <w:b/>
                <w:bCs/>
                <w:lang w:val="ka-GE"/>
              </w:rPr>
              <w:t>ტურიზმი</w:t>
            </w:r>
          </w:p>
        </w:tc>
      </w:tr>
      <w:tr w:rsidR="00B91A7C" w:rsidRPr="009C3F2B" w14:paraId="015F7B76" w14:textId="77777777" w:rsidTr="000D51BF">
        <w:trPr>
          <w:trHeight w:val="377"/>
        </w:trPr>
        <w:tc>
          <w:tcPr>
            <w:tcW w:w="1345" w:type="dxa"/>
          </w:tcPr>
          <w:p w14:paraId="578BFD67" w14:textId="77777777" w:rsidR="00B91A7C" w:rsidRPr="009C3F2B" w:rsidRDefault="00B91A7C" w:rsidP="000D51BF">
            <w:pPr>
              <w:rPr>
                <w:rFonts w:ascii="Sylfaen" w:hAnsi="Sylfaen" w:cs="Calibri"/>
              </w:rPr>
            </w:pPr>
            <w:r w:rsidRPr="009C3F2B">
              <w:rPr>
                <w:rFonts w:ascii="Sylfaen" w:hAnsi="Sylfaen" w:cs="Calibri"/>
                <w:lang w:val="ka-GE"/>
              </w:rPr>
              <w:t>ღირებულებათა ჯაჭვები</w:t>
            </w:r>
            <w:r w:rsidRPr="009C3F2B">
              <w:rPr>
                <w:rFonts w:ascii="Sylfaen" w:hAnsi="Sylfaen" w:cs="Calibri"/>
              </w:rPr>
              <w:t>:</w:t>
            </w:r>
          </w:p>
        </w:tc>
        <w:tc>
          <w:tcPr>
            <w:tcW w:w="4888" w:type="dxa"/>
          </w:tcPr>
          <w:p w14:paraId="30854909" w14:textId="77777777" w:rsidR="00B91A7C" w:rsidRPr="009C3F2B" w:rsidRDefault="00B91A7C" w:rsidP="000D51BF">
            <w:pPr>
              <w:autoSpaceDE w:val="0"/>
              <w:autoSpaceDN w:val="0"/>
              <w:adjustRightInd w:val="0"/>
              <w:spacing w:after="120"/>
              <w:jc w:val="both"/>
              <w:rPr>
                <w:rFonts w:ascii="Sylfaen" w:hAnsi="Sylfaen" w:cs="Calibri"/>
                <w:lang w:val="ka-GE"/>
              </w:rPr>
            </w:pPr>
            <w:r w:rsidRPr="009C3F2B">
              <w:rPr>
                <w:rFonts w:ascii="Sylfaen" w:hAnsi="Sylfaen" w:cs="Calibri"/>
                <w:lang w:val="ka-GE"/>
              </w:rPr>
              <w:t>ბოსტნეულის და მარცვლეულის წარმოება</w:t>
            </w:r>
          </w:p>
        </w:tc>
        <w:tc>
          <w:tcPr>
            <w:tcW w:w="3117" w:type="dxa"/>
          </w:tcPr>
          <w:p w14:paraId="044FB856" w14:textId="77777777" w:rsidR="00B91A7C" w:rsidRPr="009C3F2B" w:rsidRDefault="00B91A7C" w:rsidP="00C00A58">
            <w:pPr>
              <w:autoSpaceDE w:val="0"/>
              <w:autoSpaceDN w:val="0"/>
              <w:adjustRightInd w:val="0"/>
              <w:spacing w:after="120"/>
              <w:jc w:val="both"/>
              <w:rPr>
                <w:rFonts w:ascii="Sylfaen" w:hAnsi="Sylfaen" w:cs="Calibri"/>
                <w:lang w:val="ka-GE"/>
              </w:rPr>
            </w:pPr>
            <w:r w:rsidRPr="009C3F2B">
              <w:rPr>
                <w:rFonts w:ascii="Sylfaen" w:hAnsi="Sylfaen" w:cs="Calibri"/>
                <w:lang w:val="ka-GE"/>
              </w:rPr>
              <w:t>აგროტურიზმი</w:t>
            </w:r>
          </w:p>
        </w:tc>
      </w:tr>
      <w:tr w:rsidR="00B91A7C" w:rsidRPr="009C3F2B" w14:paraId="00508BDD" w14:textId="77777777" w:rsidTr="000D51BF">
        <w:tc>
          <w:tcPr>
            <w:tcW w:w="1345" w:type="dxa"/>
          </w:tcPr>
          <w:p w14:paraId="47100488" w14:textId="77777777" w:rsidR="00B91A7C" w:rsidRPr="009C3F2B" w:rsidRDefault="00B91A7C" w:rsidP="000D51BF">
            <w:pPr>
              <w:rPr>
                <w:rFonts w:ascii="Sylfaen" w:hAnsi="Sylfaen" w:cs="Calibri"/>
              </w:rPr>
            </w:pPr>
          </w:p>
        </w:tc>
        <w:tc>
          <w:tcPr>
            <w:tcW w:w="4888" w:type="dxa"/>
          </w:tcPr>
          <w:p w14:paraId="4C8AA4C2" w14:textId="77777777" w:rsidR="00B91A7C" w:rsidRPr="009C3F2B" w:rsidRDefault="00B91A7C" w:rsidP="000D51BF">
            <w:pPr>
              <w:rPr>
                <w:rFonts w:ascii="Sylfaen" w:hAnsi="Sylfaen" w:cs="Calibri"/>
                <w:lang w:val="ka-GE"/>
              </w:rPr>
            </w:pPr>
            <w:r w:rsidRPr="009C3F2B">
              <w:rPr>
                <w:rFonts w:ascii="Sylfaen" w:hAnsi="Sylfaen" w:cs="Calibri"/>
                <w:lang w:val="ka-GE"/>
              </w:rPr>
              <w:t>ხილის და კენკროვ</w:t>
            </w:r>
            <w:r w:rsidR="00C00A58">
              <w:rPr>
                <w:rFonts w:ascii="Sylfaen" w:hAnsi="Sylfaen" w:cs="Calibri"/>
                <w:lang w:val="ka-GE"/>
              </w:rPr>
              <w:t>ა</w:t>
            </w:r>
            <w:r w:rsidRPr="009C3F2B">
              <w:rPr>
                <w:rFonts w:ascii="Sylfaen" w:hAnsi="Sylfaen" w:cs="Calibri"/>
                <w:lang w:val="ka-GE"/>
              </w:rPr>
              <w:t>ნების წარმოება</w:t>
            </w:r>
          </w:p>
        </w:tc>
        <w:tc>
          <w:tcPr>
            <w:tcW w:w="3117" w:type="dxa"/>
          </w:tcPr>
          <w:p w14:paraId="7DDF7320" w14:textId="77777777" w:rsidR="00B91A7C" w:rsidRPr="009C3F2B" w:rsidRDefault="00B91A7C" w:rsidP="00C00A58">
            <w:pPr>
              <w:autoSpaceDE w:val="0"/>
              <w:autoSpaceDN w:val="0"/>
              <w:adjustRightInd w:val="0"/>
              <w:spacing w:after="120"/>
              <w:jc w:val="both"/>
              <w:rPr>
                <w:rFonts w:ascii="Sylfaen" w:hAnsi="Sylfaen" w:cs="Calibri"/>
                <w:lang w:val="ka-GE"/>
              </w:rPr>
            </w:pPr>
            <w:r w:rsidRPr="009C3F2B">
              <w:rPr>
                <w:rFonts w:ascii="Sylfaen" w:hAnsi="Sylfaen" w:cs="Calibri"/>
                <w:lang w:val="ka-GE"/>
              </w:rPr>
              <w:t>გასტროტურიზმი</w:t>
            </w:r>
          </w:p>
        </w:tc>
      </w:tr>
      <w:tr w:rsidR="00B91A7C" w:rsidRPr="009C3F2B" w14:paraId="1201C40A" w14:textId="77777777" w:rsidTr="000D51BF">
        <w:tc>
          <w:tcPr>
            <w:tcW w:w="1345" w:type="dxa"/>
          </w:tcPr>
          <w:p w14:paraId="2D124CDE" w14:textId="77777777" w:rsidR="00B91A7C" w:rsidRPr="009C3F2B" w:rsidRDefault="00B91A7C" w:rsidP="000D51BF">
            <w:pPr>
              <w:rPr>
                <w:rFonts w:ascii="Sylfaen" w:hAnsi="Sylfaen" w:cs="Calibri"/>
              </w:rPr>
            </w:pPr>
          </w:p>
        </w:tc>
        <w:tc>
          <w:tcPr>
            <w:tcW w:w="4888" w:type="dxa"/>
          </w:tcPr>
          <w:p w14:paraId="321BA13D" w14:textId="77777777" w:rsidR="00B91A7C" w:rsidRPr="009C3F2B" w:rsidRDefault="00B91A7C" w:rsidP="000D51BF">
            <w:pPr>
              <w:rPr>
                <w:rFonts w:ascii="Sylfaen" w:hAnsi="Sylfaen" w:cs="Calibri"/>
                <w:lang w:val="ka-GE"/>
              </w:rPr>
            </w:pPr>
            <w:r w:rsidRPr="009C3F2B">
              <w:rPr>
                <w:rFonts w:ascii="Sylfaen" w:hAnsi="Sylfaen" w:cs="Calibri"/>
                <w:lang w:val="ka-GE"/>
              </w:rPr>
              <w:t>მერძევეობა</w:t>
            </w:r>
          </w:p>
        </w:tc>
        <w:tc>
          <w:tcPr>
            <w:tcW w:w="3117" w:type="dxa"/>
          </w:tcPr>
          <w:p w14:paraId="6905790D" w14:textId="77777777" w:rsidR="00B91A7C" w:rsidRPr="009C3F2B" w:rsidRDefault="00B91A7C" w:rsidP="000D51BF">
            <w:pPr>
              <w:autoSpaceDE w:val="0"/>
              <w:autoSpaceDN w:val="0"/>
              <w:adjustRightInd w:val="0"/>
              <w:spacing w:after="120"/>
              <w:jc w:val="both"/>
              <w:rPr>
                <w:rFonts w:ascii="Sylfaen" w:hAnsi="Sylfaen" w:cs="Calibri"/>
                <w:lang w:val="ka-GE"/>
              </w:rPr>
            </w:pPr>
            <w:r w:rsidRPr="009C3F2B">
              <w:rPr>
                <w:rFonts w:ascii="Sylfaen" w:hAnsi="Sylfaen" w:cs="Calibri"/>
                <w:lang w:val="ka-GE"/>
              </w:rPr>
              <w:t>ტურისტული მიზიდულობის ობიექტების განვითარება</w:t>
            </w:r>
          </w:p>
        </w:tc>
      </w:tr>
      <w:tr w:rsidR="00B91A7C" w:rsidRPr="009C3F2B" w14:paraId="5D600870" w14:textId="77777777" w:rsidTr="000D51BF">
        <w:tc>
          <w:tcPr>
            <w:tcW w:w="1345" w:type="dxa"/>
          </w:tcPr>
          <w:p w14:paraId="68CA5EB7" w14:textId="77777777" w:rsidR="00B91A7C" w:rsidRPr="009C3F2B" w:rsidRDefault="00B91A7C" w:rsidP="000D51BF">
            <w:pPr>
              <w:rPr>
                <w:rFonts w:ascii="Sylfaen" w:hAnsi="Sylfaen" w:cs="Calibri"/>
              </w:rPr>
            </w:pPr>
          </w:p>
        </w:tc>
        <w:tc>
          <w:tcPr>
            <w:tcW w:w="4888" w:type="dxa"/>
          </w:tcPr>
          <w:p w14:paraId="36A07D54" w14:textId="77777777" w:rsidR="00B91A7C" w:rsidRPr="009C3F2B" w:rsidRDefault="00B91A7C" w:rsidP="000D51BF">
            <w:pPr>
              <w:rPr>
                <w:rFonts w:ascii="Sylfaen" w:hAnsi="Sylfaen" w:cs="Calibri"/>
                <w:lang w:val="ka-GE"/>
              </w:rPr>
            </w:pPr>
            <w:r w:rsidRPr="009C3F2B">
              <w:rPr>
                <w:rFonts w:ascii="Sylfaen" w:hAnsi="Sylfaen" w:cs="Calibri"/>
                <w:lang w:val="ka-GE"/>
              </w:rPr>
              <w:t>მეფრინველეობა</w:t>
            </w:r>
          </w:p>
        </w:tc>
        <w:tc>
          <w:tcPr>
            <w:tcW w:w="3117" w:type="dxa"/>
          </w:tcPr>
          <w:p w14:paraId="45F4DA1B" w14:textId="77777777" w:rsidR="00B91A7C" w:rsidRPr="009C3F2B" w:rsidRDefault="00B91A7C" w:rsidP="000D51BF">
            <w:pPr>
              <w:rPr>
                <w:rFonts w:ascii="Sylfaen" w:hAnsi="Sylfaen" w:cs="Calibri"/>
              </w:rPr>
            </w:pPr>
          </w:p>
        </w:tc>
      </w:tr>
      <w:tr w:rsidR="00B91A7C" w:rsidRPr="009C3F2B" w14:paraId="1B809F51" w14:textId="77777777" w:rsidTr="000D51BF">
        <w:tc>
          <w:tcPr>
            <w:tcW w:w="1345" w:type="dxa"/>
          </w:tcPr>
          <w:p w14:paraId="4830873B" w14:textId="77777777" w:rsidR="00B91A7C" w:rsidRPr="009C3F2B" w:rsidRDefault="00B91A7C" w:rsidP="000D51BF">
            <w:pPr>
              <w:rPr>
                <w:rFonts w:ascii="Sylfaen" w:hAnsi="Sylfaen" w:cs="Calibri"/>
              </w:rPr>
            </w:pPr>
          </w:p>
        </w:tc>
        <w:tc>
          <w:tcPr>
            <w:tcW w:w="4888" w:type="dxa"/>
          </w:tcPr>
          <w:p w14:paraId="08C0B469" w14:textId="77777777" w:rsidR="00B91A7C" w:rsidRPr="009C3F2B" w:rsidRDefault="00B91A7C" w:rsidP="000D51BF">
            <w:pPr>
              <w:rPr>
                <w:rFonts w:ascii="Sylfaen" w:hAnsi="Sylfaen" w:cs="Calibri"/>
                <w:lang w:val="ka-GE"/>
              </w:rPr>
            </w:pPr>
            <w:r w:rsidRPr="009C3F2B">
              <w:rPr>
                <w:rFonts w:ascii="Sylfaen" w:hAnsi="Sylfaen" w:cs="Calibri"/>
                <w:lang w:val="ka-GE"/>
              </w:rPr>
              <w:t>მეფუტკრეობა</w:t>
            </w:r>
          </w:p>
        </w:tc>
        <w:tc>
          <w:tcPr>
            <w:tcW w:w="3117" w:type="dxa"/>
          </w:tcPr>
          <w:p w14:paraId="63D5C8AE" w14:textId="77777777" w:rsidR="00B91A7C" w:rsidRPr="009C3F2B" w:rsidRDefault="00B91A7C" w:rsidP="000D51BF">
            <w:pPr>
              <w:rPr>
                <w:rFonts w:ascii="Sylfaen" w:hAnsi="Sylfaen" w:cs="Calibri"/>
              </w:rPr>
            </w:pPr>
          </w:p>
        </w:tc>
      </w:tr>
      <w:tr w:rsidR="00B91A7C" w:rsidRPr="009C3F2B" w14:paraId="3C797ADD" w14:textId="77777777" w:rsidTr="000D51BF">
        <w:tc>
          <w:tcPr>
            <w:tcW w:w="1345" w:type="dxa"/>
          </w:tcPr>
          <w:p w14:paraId="306CB3AE" w14:textId="77777777" w:rsidR="00B91A7C" w:rsidRPr="009C3F2B" w:rsidRDefault="00B91A7C" w:rsidP="000D51BF">
            <w:pPr>
              <w:rPr>
                <w:rFonts w:ascii="Sylfaen" w:hAnsi="Sylfaen" w:cs="Calibri"/>
              </w:rPr>
            </w:pPr>
          </w:p>
        </w:tc>
        <w:tc>
          <w:tcPr>
            <w:tcW w:w="4888" w:type="dxa"/>
          </w:tcPr>
          <w:p w14:paraId="5535D81A" w14:textId="77777777" w:rsidR="00B91A7C" w:rsidRPr="009C3F2B" w:rsidRDefault="00B91A7C" w:rsidP="000D51BF">
            <w:pPr>
              <w:rPr>
                <w:rFonts w:ascii="Sylfaen" w:hAnsi="Sylfaen" w:cs="Calibri"/>
                <w:lang w:val="ka-GE"/>
              </w:rPr>
            </w:pPr>
            <w:r w:rsidRPr="009C3F2B">
              <w:rPr>
                <w:rFonts w:ascii="Sylfaen" w:hAnsi="Sylfaen" w:cs="Calibri"/>
                <w:lang w:val="ka-GE"/>
              </w:rPr>
              <w:t>მეღვინეობა</w:t>
            </w:r>
          </w:p>
        </w:tc>
        <w:tc>
          <w:tcPr>
            <w:tcW w:w="3117" w:type="dxa"/>
          </w:tcPr>
          <w:p w14:paraId="0DB038A3" w14:textId="77777777" w:rsidR="00B91A7C" w:rsidRPr="009C3F2B" w:rsidRDefault="00B91A7C" w:rsidP="000D51BF">
            <w:pPr>
              <w:rPr>
                <w:rFonts w:ascii="Sylfaen" w:hAnsi="Sylfaen" w:cs="Calibri"/>
              </w:rPr>
            </w:pPr>
          </w:p>
        </w:tc>
      </w:tr>
    </w:tbl>
    <w:p w14:paraId="1B6B4C3A" w14:textId="77777777" w:rsidR="00B91A7C" w:rsidRPr="009C3F2B" w:rsidRDefault="00B91A7C" w:rsidP="00B91A7C">
      <w:pPr>
        <w:rPr>
          <w:rFonts w:ascii="Sylfaen" w:hAnsi="Sylfaen" w:cs="Calibri"/>
        </w:rPr>
      </w:pPr>
    </w:p>
    <w:p w14:paraId="7E57FBAC" w14:textId="77777777" w:rsidR="00B91A7C" w:rsidRPr="009C3F2B" w:rsidRDefault="00B91A7C" w:rsidP="00B91A7C">
      <w:pPr>
        <w:pStyle w:val="Heading2"/>
        <w:rPr>
          <w:rFonts w:ascii="Sylfaen" w:hAnsi="Sylfaen" w:cs="Calibri"/>
          <w:sz w:val="22"/>
          <w:szCs w:val="22"/>
          <w:lang w:val="ka-GE"/>
        </w:rPr>
      </w:pPr>
      <w:bookmarkStart w:id="14" w:name="_Toc219881728"/>
      <w:bookmarkStart w:id="15" w:name="_Toc219881826"/>
      <w:r w:rsidRPr="009C3F2B">
        <w:rPr>
          <w:rFonts w:ascii="Sylfaen" w:hAnsi="Sylfaen" w:cs="Calibri"/>
          <w:sz w:val="22"/>
          <w:szCs w:val="22"/>
        </w:rPr>
        <w:t xml:space="preserve">2.2. </w:t>
      </w:r>
      <w:r w:rsidRPr="009C3F2B">
        <w:rPr>
          <w:rFonts w:ascii="Sylfaen" w:hAnsi="Sylfaen" w:cs="Calibri"/>
          <w:sz w:val="22"/>
          <w:szCs w:val="22"/>
          <w:lang w:val="ka-GE"/>
        </w:rPr>
        <w:t>მხარდასაჭერი ინვესტიციები და აქტივობები</w:t>
      </w:r>
      <w:bookmarkEnd w:id="14"/>
      <w:bookmarkEnd w:id="15"/>
    </w:p>
    <w:p w14:paraId="105EF4F1" w14:textId="56B2F850" w:rsidR="00B91A7C" w:rsidRPr="009C3F2B" w:rsidRDefault="00B91A7C" w:rsidP="00B91A7C">
      <w:pPr>
        <w:spacing w:after="120" w:line="240" w:lineRule="auto"/>
        <w:jc w:val="both"/>
        <w:rPr>
          <w:rFonts w:ascii="Sylfaen" w:hAnsi="Sylfaen" w:cs="Calibri"/>
          <w:lang w:val="ka-GE"/>
        </w:rPr>
      </w:pPr>
      <w:r>
        <w:rPr>
          <w:rFonts w:ascii="Sylfaen" w:hAnsi="Sylfaen" w:cs="Calibri"/>
          <w:lang w:val="ka-GE"/>
        </w:rPr>
        <w:t>თემების/</w:t>
      </w:r>
      <w:r w:rsidRPr="009C3F2B">
        <w:rPr>
          <w:rFonts w:ascii="Sylfaen" w:hAnsi="Sylfaen" w:cs="Calibri"/>
          <w:lang w:val="ka-GE"/>
        </w:rPr>
        <w:t xml:space="preserve">საზოგადოების საჭიროებებისა და პრიორიტეტების საფუძველზე, აგრეთვე პროექტის ამოცანების საფუძველზე, რომელიც ითვალისწინებს სოფლად </w:t>
      </w:r>
      <w:r w:rsidR="001C28EA">
        <w:rPr>
          <w:rFonts w:ascii="Sylfaen" w:hAnsi="Sylfaen" w:cs="Calibri"/>
          <w:lang w:val="ka-GE"/>
        </w:rPr>
        <w:t>პროდუქტიულობ</w:t>
      </w:r>
      <w:r w:rsidR="00EE4670">
        <w:rPr>
          <w:rFonts w:ascii="Sylfaen" w:hAnsi="Sylfaen" w:cs="Calibri"/>
          <w:lang w:val="ka-GE"/>
        </w:rPr>
        <w:t xml:space="preserve">ის, </w:t>
      </w:r>
      <w:r w:rsidRPr="009C3F2B">
        <w:rPr>
          <w:rFonts w:ascii="Sylfaen" w:hAnsi="Sylfaen" w:cs="Calibri"/>
          <w:lang w:val="ka-GE"/>
        </w:rPr>
        <w:t>კონკურენტუნარიანობის, და ბაზარზე წვდომის გაუმჯობესებ</w:t>
      </w:r>
      <w:r w:rsidR="007F2FF8">
        <w:rPr>
          <w:rFonts w:ascii="Sylfaen" w:hAnsi="Sylfaen" w:cs="Calibri"/>
          <w:lang w:val="ka-GE"/>
        </w:rPr>
        <w:t>ის მიზნით,</w:t>
      </w:r>
      <w:r w:rsidRPr="009C3F2B">
        <w:rPr>
          <w:rFonts w:ascii="Sylfaen" w:hAnsi="Sylfaen" w:cs="Calibri"/>
          <w:lang w:val="ka-GE"/>
        </w:rPr>
        <w:t xml:space="preserve"> განმცხადებლებს შეუძლიათ შეიტანონ განაცხადი ტექნიკა-დანადგარების,  მანქანებისა და ინსტრუმენტების დასაფინანსებლად, ზემოაღნიშნული ღირებულებათა ჯაჭვებისა და ტურიზმის სფეროების შემდეგი კატეგორიებისათვის:</w:t>
      </w:r>
    </w:p>
    <w:p w14:paraId="25E773FB" w14:textId="13F3A5C7" w:rsidR="00B91A7C" w:rsidRPr="009C3F2B" w:rsidRDefault="147B20CB" w:rsidP="00B230F0">
      <w:pPr>
        <w:pStyle w:val="ListParagraph"/>
        <w:numPr>
          <w:ilvl w:val="0"/>
          <w:numId w:val="12"/>
        </w:numPr>
        <w:spacing w:after="120" w:line="240" w:lineRule="auto"/>
        <w:jc w:val="both"/>
        <w:rPr>
          <w:rFonts w:ascii="Sylfaen" w:hAnsi="Sylfaen" w:cs="Calibri"/>
          <w:b/>
          <w:bCs/>
        </w:rPr>
      </w:pPr>
      <w:r w:rsidRPr="01A242DF">
        <w:rPr>
          <w:rFonts w:ascii="Sylfaen" w:hAnsi="Sylfaen" w:cs="Calibri"/>
          <w:b/>
          <w:bCs/>
          <w:lang w:val="ka-GE"/>
        </w:rPr>
        <w:t>აღჭურვილობა</w:t>
      </w:r>
      <w:r w:rsidR="00B91A7C" w:rsidRPr="01A242DF">
        <w:rPr>
          <w:rFonts w:ascii="Sylfaen" w:hAnsi="Sylfaen" w:cs="Calibri"/>
          <w:b/>
          <w:bCs/>
          <w:lang w:val="ka-GE"/>
        </w:rPr>
        <w:t>-დანადგარები და ტექნიკა პირველადი სასოფლო-სამეურნეო წარმოებისათვის</w:t>
      </w:r>
    </w:p>
    <w:p w14:paraId="3B592107" w14:textId="656390E7" w:rsidR="00B91A7C" w:rsidRPr="009C3F2B" w:rsidRDefault="00B91A7C" w:rsidP="01A242DF">
      <w:pPr>
        <w:pStyle w:val="ListParagraph"/>
        <w:spacing w:after="120" w:line="240" w:lineRule="auto"/>
        <w:jc w:val="both"/>
        <w:rPr>
          <w:rFonts w:ascii="Sylfaen" w:hAnsi="Sylfaen" w:cs="Calibri"/>
          <w:lang w:val="ka-GE"/>
        </w:rPr>
      </w:pPr>
      <w:r w:rsidRPr="01A242DF">
        <w:rPr>
          <w:rFonts w:ascii="Sylfaen" w:hAnsi="Sylfaen" w:cs="Calibri"/>
          <w:lang w:val="ka-GE"/>
        </w:rPr>
        <w:t xml:space="preserve">სასოფლო-სამეურნეო წარმოებისათვის აუცილებელი ტექნიკისა და </w:t>
      </w:r>
      <w:r w:rsidR="73DC1FF9" w:rsidRPr="01A242DF">
        <w:rPr>
          <w:rFonts w:ascii="Sylfaen" w:hAnsi="Sylfaen" w:cs="Calibri"/>
          <w:lang w:val="ka-GE"/>
        </w:rPr>
        <w:t>აღჭურვილობა</w:t>
      </w:r>
      <w:r w:rsidRPr="01A242DF">
        <w:rPr>
          <w:rFonts w:ascii="Sylfaen" w:hAnsi="Sylfaen" w:cs="Calibri"/>
          <w:lang w:val="ka-GE"/>
        </w:rPr>
        <w:t>-დანადგარების შესყიდვის ან განახლების მხარდაჭერა, როგორიცაა ტრაქტორები, სახნავი, სათესი მანქანები, საირიგაციო დგუშები, მოსავლის ამღები მანქანები, და სხვა ინსტრუმენტები, რომელიც ხელს უწყობს უფრო ეფექტიან, დროულ, და ხარჯთეფექტიან წარმოებას.</w:t>
      </w:r>
    </w:p>
    <w:p w14:paraId="6554CFE6" w14:textId="77777777" w:rsidR="00B91A7C" w:rsidRPr="009C3F2B" w:rsidRDefault="00B91A7C" w:rsidP="00B91A7C">
      <w:pPr>
        <w:pStyle w:val="ListParagraph"/>
        <w:spacing w:after="120" w:line="240" w:lineRule="auto"/>
        <w:jc w:val="both"/>
        <w:rPr>
          <w:rFonts w:ascii="Sylfaen" w:hAnsi="Sylfaen" w:cs="Calibri"/>
          <w:i/>
          <w:iCs/>
          <w:lang w:val="ka-GE"/>
        </w:rPr>
      </w:pPr>
      <w:r w:rsidRPr="009C3F2B">
        <w:rPr>
          <w:rFonts w:ascii="Sylfaen" w:hAnsi="Sylfaen" w:cs="Calibri"/>
          <w:i/>
          <w:iCs/>
          <w:lang w:val="ka-GE"/>
        </w:rPr>
        <w:t>ამ კატეგორიის ქვეშ არ არის მხარდაჭერილი შემდეგი საქმიანობა:</w:t>
      </w:r>
    </w:p>
    <w:p w14:paraId="01B899E7" w14:textId="3B97B76D" w:rsidR="00B91A7C" w:rsidRPr="009C3F2B" w:rsidRDefault="00B91A7C" w:rsidP="00B91A7C">
      <w:pPr>
        <w:pStyle w:val="ListParagraph"/>
        <w:spacing w:after="120" w:line="240" w:lineRule="auto"/>
        <w:jc w:val="both"/>
        <w:rPr>
          <w:rFonts w:ascii="Sylfaen" w:hAnsi="Sylfaen" w:cs="Calibri"/>
        </w:rPr>
      </w:pPr>
      <w:r w:rsidRPr="009C3F2B">
        <w:rPr>
          <w:rFonts w:ascii="Sylfaen" w:hAnsi="Sylfaen" w:cs="Calibri"/>
          <w:lang w:val="ka-GE"/>
        </w:rPr>
        <w:t>მოვლა-შენახვის, დაზღვევის</w:t>
      </w:r>
      <w:r w:rsidR="002D18C2">
        <w:rPr>
          <w:rFonts w:ascii="Sylfaen" w:hAnsi="Sylfaen" w:cs="Calibri"/>
          <w:lang w:val="ka-GE"/>
        </w:rPr>
        <w:t xml:space="preserve"> და მასთან</w:t>
      </w:r>
      <w:r w:rsidRPr="009C3F2B">
        <w:rPr>
          <w:rFonts w:ascii="Sylfaen" w:hAnsi="Sylfaen" w:cs="Calibri"/>
          <w:lang w:val="ka-GE"/>
        </w:rPr>
        <w:t xml:space="preserve"> დაკავშირებული ხარჯები</w:t>
      </w:r>
      <w:r w:rsidR="00E127CB">
        <w:rPr>
          <w:rFonts w:ascii="Sylfaen" w:hAnsi="Sylfaen" w:cs="Calibri"/>
          <w:lang w:val="ka-GE"/>
        </w:rPr>
        <w:t>.</w:t>
      </w:r>
      <w:r w:rsidRPr="009C3F2B">
        <w:rPr>
          <w:rFonts w:ascii="Sylfaen" w:hAnsi="Sylfaen" w:cs="Calibri"/>
          <w:lang w:val="ka-GE"/>
        </w:rPr>
        <w:t xml:space="preserve"> პროექტი ითვალისწინებს მხარდაჭერას მხოლოდ შესაბამისი ტექნიკის შესყიდვაში.</w:t>
      </w:r>
      <w:r w:rsidRPr="009C3F2B">
        <w:rPr>
          <w:rFonts w:ascii="Sylfaen" w:hAnsi="Sylfaen" w:cs="Calibri"/>
        </w:rPr>
        <w:t xml:space="preserve"> </w:t>
      </w:r>
    </w:p>
    <w:p w14:paraId="21F4E340" w14:textId="77777777" w:rsidR="00B91A7C" w:rsidRPr="009C3F2B" w:rsidRDefault="00B91A7C" w:rsidP="00B91A7C">
      <w:pPr>
        <w:pStyle w:val="ListParagraph"/>
        <w:spacing w:after="120" w:line="240" w:lineRule="auto"/>
        <w:jc w:val="both"/>
        <w:rPr>
          <w:rFonts w:ascii="Sylfaen" w:hAnsi="Sylfaen" w:cs="Calibri"/>
        </w:rPr>
      </w:pPr>
    </w:p>
    <w:p w14:paraId="4ABEC7CC" w14:textId="32AA7BD7" w:rsidR="00B91A7C" w:rsidRPr="009C3F2B" w:rsidRDefault="00B91A7C" w:rsidP="00B230F0">
      <w:pPr>
        <w:pStyle w:val="ListParagraph"/>
        <w:numPr>
          <w:ilvl w:val="0"/>
          <w:numId w:val="12"/>
        </w:numPr>
        <w:spacing w:after="120" w:line="240" w:lineRule="auto"/>
        <w:jc w:val="both"/>
        <w:rPr>
          <w:rFonts w:ascii="Sylfaen" w:hAnsi="Sylfaen" w:cs="Calibri"/>
          <w:b/>
          <w:bCs/>
        </w:rPr>
      </w:pPr>
      <w:r w:rsidRPr="01A242DF">
        <w:rPr>
          <w:rFonts w:ascii="Sylfaen" w:hAnsi="Sylfaen" w:cs="Calibri"/>
          <w:b/>
          <w:bCs/>
          <w:lang w:val="ka-GE"/>
        </w:rPr>
        <w:t>ა</w:t>
      </w:r>
      <w:r w:rsidR="6B7A1EE5" w:rsidRPr="01A242DF">
        <w:rPr>
          <w:rFonts w:ascii="Sylfaen" w:hAnsi="Sylfaen" w:cs="Calibri"/>
          <w:b/>
          <w:bCs/>
          <w:lang w:val="ka-GE"/>
        </w:rPr>
        <w:t>ღჭურვილობა</w:t>
      </w:r>
      <w:r w:rsidRPr="01A242DF">
        <w:rPr>
          <w:rFonts w:ascii="Sylfaen" w:hAnsi="Sylfaen" w:cs="Calibri"/>
          <w:b/>
          <w:bCs/>
          <w:lang w:val="ka-GE"/>
        </w:rPr>
        <w:t xml:space="preserve">-დანადგარები </w:t>
      </w:r>
      <w:r w:rsidR="00F820F1" w:rsidRPr="01A242DF">
        <w:rPr>
          <w:rFonts w:ascii="Sylfaen" w:hAnsi="Sylfaen" w:cs="Calibri"/>
          <w:b/>
          <w:bCs/>
          <w:lang w:val="ka-GE"/>
        </w:rPr>
        <w:t>გადამამუშავებელი წარმოებისა და დამატებუ</w:t>
      </w:r>
      <w:r w:rsidR="00A26B0E" w:rsidRPr="01A242DF">
        <w:rPr>
          <w:rFonts w:ascii="Sylfaen" w:hAnsi="Sylfaen" w:cs="Calibri"/>
          <w:b/>
          <w:bCs/>
          <w:lang w:val="ka-GE"/>
        </w:rPr>
        <w:t xml:space="preserve">ლი </w:t>
      </w:r>
      <w:r w:rsidR="001A08B0" w:rsidRPr="01A242DF">
        <w:rPr>
          <w:rFonts w:ascii="Sylfaen" w:hAnsi="Sylfaen" w:cs="Calibri"/>
          <w:b/>
          <w:bCs/>
          <w:lang w:val="ka-GE"/>
        </w:rPr>
        <w:t>ღ</w:t>
      </w:r>
      <w:r w:rsidR="00CF2E27" w:rsidRPr="01A242DF">
        <w:rPr>
          <w:rFonts w:ascii="Sylfaen" w:hAnsi="Sylfaen" w:cs="Calibri"/>
          <w:b/>
          <w:bCs/>
          <w:lang w:val="ka-GE"/>
        </w:rPr>
        <w:t xml:space="preserve">ირებულების </w:t>
      </w:r>
      <w:r w:rsidR="00750866" w:rsidRPr="01A242DF">
        <w:rPr>
          <w:rFonts w:ascii="Sylfaen" w:hAnsi="Sylfaen" w:cs="Calibri"/>
          <w:b/>
          <w:bCs/>
          <w:lang w:val="ka-GE"/>
        </w:rPr>
        <w:t>უზრუნველყოფისთვის</w:t>
      </w:r>
    </w:p>
    <w:p w14:paraId="1403BAC6" w14:textId="747811F7" w:rsidR="00B91A7C" w:rsidRPr="009C3F2B" w:rsidRDefault="00B91A7C" w:rsidP="00B91A7C">
      <w:pPr>
        <w:pStyle w:val="ListParagraph"/>
        <w:spacing w:after="120" w:line="240" w:lineRule="auto"/>
        <w:jc w:val="both"/>
        <w:rPr>
          <w:rFonts w:ascii="Sylfaen" w:hAnsi="Sylfaen" w:cs="Calibri"/>
          <w:lang w:val="ka-GE"/>
        </w:rPr>
      </w:pPr>
      <w:r w:rsidRPr="01A242DF">
        <w:rPr>
          <w:rFonts w:ascii="Sylfaen" w:hAnsi="Sylfaen" w:cs="Calibri"/>
          <w:lang w:val="ka-GE"/>
        </w:rPr>
        <w:lastRenderedPageBreak/>
        <w:t xml:space="preserve">ინვესტიციები </w:t>
      </w:r>
      <w:r w:rsidR="0B205010" w:rsidRPr="01A242DF">
        <w:rPr>
          <w:rFonts w:ascii="Sylfaen" w:hAnsi="Sylfaen" w:cs="Calibri"/>
          <w:lang w:val="ka-GE"/>
        </w:rPr>
        <w:t>აღჭურვილობა</w:t>
      </w:r>
      <w:r w:rsidRPr="01A242DF">
        <w:rPr>
          <w:rFonts w:ascii="Sylfaen" w:hAnsi="Sylfaen" w:cs="Calibri"/>
          <w:lang w:val="ka-GE"/>
        </w:rPr>
        <w:t>-დანადგარებსა და ინფრასტრუქტურაში, რომ</w:t>
      </w:r>
      <w:r w:rsidR="003133CA" w:rsidRPr="01A242DF">
        <w:rPr>
          <w:rFonts w:ascii="Sylfaen" w:hAnsi="Sylfaen" w:cs="Calibri"/>
          <w:lang w:val="ka-GE"/>
        </w:rPr>
        <w:t>ლებიც</w:t>
      </w:r>
      <w:r w:rsidRPr="01A242DF">
        <w:rPr>
          <w:rFonts w:ascii="Sylfaen" w:hAnsi="Sylfaen" w:cs="Calibri"/>
          <w:lang w:val="ka-GE"/>
        </w:rPr>
        <w:t xml:space="preserve"> </w:t>
      </w:r>
      <w:r w:rsidR="003133CA" w:rsidRPr="01A242DF">
        <w:rPr>
          <w:rFonts w:ascii="Sylfaen" w:hAnsi="Sylfaen" w:cs="Calibri"/>
          <w:lang w:val="ka-GE"/>
        </w:rPr>
        <w:t xml:space="preserve">მწარმოებლებს </w:t>
      </w:r>
      <w:r w:rsidRPr="01A242DF">
        <w:rPr>
          <w:rFonts w:ascii="Sylfaen" w:hAnsi="Sylfaen" w:cs="Calibri"/>
          <w:lang w:val="ka-GE"/>
        </w:rPr>
        <w:t xml:space="preserve">შესაძლებლობას აძლევს, გადაამუშაონ, შეინახონ, და გააუმჯობესონ თავიანთი ნაწარმის ხარისხი, მათ შორის, სამაცივრე საწყობები, საშრობი ობიექტები, </w:t>
      </w:r>
      <w:r w:rsidR="48A08F29" w:rsidRPr="01A242DF">
        <w:rPr>
          <w:rFonts w:ascii="Sylfaen" w:hAnsi="Sylfaen" w:cs="Calibri"/>
          <w:lang w:val="ka-GE"/>
        </w:rPr>
        <w:t>აღჭურვილობა</w:t>
      </w:r>
      <w:r w:rsidRPr="01A242DF">
        <w:rPr>
          <w:rFonts w:ascii="Sylfaen" w:hAnsi="Sylfaen" w:cs="Calibri"/>
          <w:lang w:val="ka-GE"/>
        </w:rPr>
        <w:t>-დანადგარები ღვინის/წვენის/რძის ნაწარმის გადასამუშავებლად, თაფლის ამოსაღები მოწყობილობა, და მსგავსი ინსტრუმენტები.</w:t>
      </w:r>
    </w:p>
    <w:p w14:paraId="6E20F35A" w14:textId="77777777" w:rsidR="00B91A7C" w:rsidRPr="009C3F2B" w:rsidRDefault="00B91A7C" w:rsidP="00B91A7C">
      <w:pPr>
        <w:pStyle w:val="ListParagraph"/>
        <w:spacing w:after="120" w:line="240" w:lineRule="auto"/>
        <w:jc w:val="both"/>
        <w:rPr>
          <w:rFonts w:ascii="Sylfaen" w:hAnsi="Sylfaen" w:cs="Calibri"/>
          <w:i/>
          <w:iCs/>
          <w:lang w:val="ka-GE"/>
        </w:rPr>
      </w:pPr>
      <w:r w:rsidRPr="009C3F2B">
        <w:rPr>
          <w:rFonts w:ascii="Sylfaen" w:hAnsi="Sylfaen" w:cs="Calibri"/>
          <w:i/>
          <w:iCs/>
          <w:lang w:val="ka-GE"/>
        </w:rPr>
        <w:t>ამ კატეგორიის ფარგლებში არ არის მხარდაჭერილი შემდეგი საქმიანობა:</w:t>
      </w:r>
    </w:p>
    <w:p w14:paraId="0124B118" w14:textId="77777777" w:rsidR="00B91A7C" w:rsidRPr="009C3F2B" w:rsidRDefault="00B91A7C" w:rsidP="00B91A7C">
      <w:pPr>
        <w:pStyle w:val="ListParagraph"/>
        <w:spacing w:after="120" w:line="240" w:lineRule="auto"/>
        <w:jc w:val="both"/>
        <w:rPr>
          <w:rFonts w:ascii="Sylfaen" w:hAnsi="Sylfaen" w:cs="Calibri"/>
          <w:lang w:val="ka-GE"/>
        </w:rPr>
      </w:pPr>
      <w:r w:rsidRPr="009C3F2B">
        <w:rPr>
          <w:rFonts w:ascii="Sylfaen" w:hAnsi="Sylfaen" w:cs="Calibri"/>
          <w:lang w:val="ka-GE"/>
        </w:rPr>
        <w:t>მშენებლობა, მათ შორის, სასაწყობე ობიექტების მშენებლობა, და მოვლა-შენახვის ხარჯები პროექტის ფარგლებში</w:t>
      </w:r>
      <w:r>
        <w:rPr>
          <w:rFonts w:ascii="Sylfaen" w:hAnsi="Sylfaen" w:cs="Calibri"/>
          <w:lang w:val="ka-GE"/>
        </w:rPr>
        <w:t xml:space="preserve"> </w:t>
      </w:r>
      <w:r w:rsidRPr="009C3F2B">
        <w:rPr>
          <w:rFonts w:ascii="Sylfaen" w:hAnsi="Sylfaen" w:cs="Calibri"/>
          <w:lang w:val="ka-GE"/>
        </w:rPr>
        <w:t>არ არის მხარდაჭერილი.</w:t>
      </w:r>
    </w:p>
    <w:p w14:paraId="77AAA0AF" w14:textId="26098FCA" w:rsidR="00B91A7C" w:rsidRPr="009C3F2B" w:rsidRDefault="00B91A7C" w:rsidP="00B230F0">
      <w:pPr>
        <w:pStyle w:val="ListParagraph"/>
        <w:numPr>
          <w:ilvl w:val="0"/>
          <w:numId w:val="12"/>
        </w:numPr>
        <w:spacing w:after="120" w:line="240" w:lineRule="auto"/>
        <w:jc w:val="both"/>
        <w:rPr>
          <w:rFonts w:ascii="Sylfaen" w:hAnsi="Sylfaen" w:cs="Calibri"/>
          <w:b/>
          <w:bCs/>
        </w:rPr>
      </w:pPr>
      <w:r w:rsidRPr="01A242DF">
        <w:rPr>
          <w:rFonts w:ascii="Sylfaen" w:hAnsi="Sylfaen" w:cs="Calibri"/>
          <w:b/>
          <w:bCs/>
          <w:lang w:val="ka-GE"/>
        </w:rPr>
        <w:t>შესაფუთი და ეტიკეტირების ა</w:t>
      </w:r>
      <w:r w:rsidR="773F8FEE" w:rsidRPr="01A242DF">
        <w:rPr>
          <w:rFonts w:ascii="Sylfaen" w:hAnsi="Sylfaen" w:cs="Calibri"/>
          <w:b/>
          <w:bCs/>
          <w:lang w:val="ka-GE"/>
        </w:rPr>
        <w:t>ღჭურვილობა</w:t>
      </w:r>
      <w:r w:rsidRPr="01A242DF">
        <w:rPr>
          <w:rFonts w:ascii="Sylfaen" w:hAnsi="Sylfaen" w:cs="Calibri"/>
          <w:b/>
          <w:bCs/>
          <w:lang w:val="ka-GE"/>
        </w:rPr>
        <w:t>-დანადგარები და ინსტრუმენტები</w:t>
      </w:r>
    </w:p>
    <w:p w14:paraId="67E357E7" w14:textId="6F8FFB48" w:rsidR="00B91A7C" w:rsidRPr="009C3F2B" w:rsidRDefault="00B91A7C" w:rsidP="00B91A7C">
      <w:pPr>
        <w:pStyle w:val="ListParagraph"/>
        <w:spacing w:after="120" w:line="240" w:lineRule="auto"/>
        <w:jc w:val="both"/>
        <w:rPr>
          <w:rFonts w:ascii="Sylfaen" w:hAnsi="Sylfaen" w:cs="Calibri"/>
          <w:lang w:val="ka-GE"/>
        </w:rPr>
      </w:pPr>
      <w:bookmarkStart w:id="16" w:name="_Hlk200631889"/>
      <w:r w:rsidRPr="01A242DF">
        <w:rPr>
          <w:rFonts w:ascii="Sylfaen" w:hAnsi="Sylfaen" w:cs="Calibri"/>
          <w:lang w:val="ka-GE"/>
        </w:rPr>
        <w:t>მარტივი და ხარჯთეფექტიანი შესაფუთი და ეტიკეტირების ა</w:t>
      </w:r>
      <w:r w:rsidR="50770E3D" w:rsidRPr="01A242DF">
        <w:rPr>
          <w:rFonts w:ascii="Sylfaen" w:hAnsi="Sylfaen" w:cs="Calibri"/>
          <w:lang w:val="ka-GE"/>
        </w:rPr>
        <w:t>ღჭურვილობა</w:t>
      </w:r>
      <w:r w:rsidRPr="01A242DF">
        <w:rPr>
          <w:rFonts w:ascii="Sylfaen" w:hAnsi="Sylfaen" w:cs="Calibri"/>
          <w:lang w:val="ka-GE"/>
        </w:rPr>
        <w:t>-დანადგარებისა და ინსტრუმენტების მხარდაჭერა, რომელიც მწარმოებელს ეხმარება პროდუქციის ვიზუალური მხარის გაუმჯობესებასა და ახალ ბაზრებზე წვდომაში. ეს შესაძლოა მოიცავდეს შესაფუთ მანქანებს, ეტიკეტირების დანადგარებსა და ინსტრუმენტებს, საბაზისო ბრენდირებისა და მარკეტინგისათვის.</w:t>
      </w:r>
    </w:p>
    <w:p w14:paraId="17B027BD" w14:textId="77777777" w:rsidR="00B91A7C" w:rsidRPr="009C3F2B" w:rsidRDefault="00B91A7C" w:rsidP="00B91A7C">
      <w:pPr>
        <w:pStyle w:val="ListParagraph"/>
        <w:spacing w:after="120" w:line="240" w:lineRule="auto"/>
        <w:jc w:val="both"/>
        <w:rPr>
          <w:rFonts w:ascii="Sylfaen" w:hAnsi="Sylfaen" w:cs="Calibri"/>
          <w:i/>
          <w:iCs/>
          <w:lang w:val="ka-GE"/>
        </w:rPr>
      </w:pPr>
      <w:r w:rsidRPr="009C3F2B">
        <w:rPr>
          <w:rFonts w:ascii="Sylfaen" w:hAnsi="Sylfaen" w:cs="Calibri"/>
          <w:i/>
          <w:iCs/>
          <w:lang w:val="ka-GE"/>
        </w:rPr>
        <w:t>ამ კატეგორიის ფარგლებში არ არის მხარდაჭ</w:t>
      </w:r>
      <w:r>
        <w:rPr>
          <w:rFonts w:ascii="Sylfaen" w:hAnsi="Sylfaen" w:cs="Calibri"/>
          <w:i/>
          <w:iCs/>
          <w:lang w:val="ka-GE"/>
        </w:rPr>
        <w:t>ე</w:t>
      </w:r>
      <w:r w:rsidRPr="009C3F2B">
        <w:rPr>
          <w:rFonts w:ascii="Sylfaen" w:hAnsi="Sylfaen" w:cs="Calibri"/>
          <w:i/>
          <w:iCs/>
          <w:lang w:val="ka-GE"/>
        </w:rPr>
        <w:t>რილი შემდეგი საქმიანობა:</w:t>
      </w:r>
    </w:p>
    <w:p w14:paraId="5BF149F0" w14:textId="77777777" w:rsidR="00B91A7C" w:rsidRPr="009C3F2B" w:rsidRDefault="00B91A7C" w:rsidP="00B91A7C">
      <w:pPr>
        <w:pStyle w:val="ListParagraph"/>
        <w:spacing w:after="120" w:line="240" w:lineRule="auto"/>
        <w:jc w:val="both"/>
        <w:rPr>
          <w:rFonts w:ascii="Sylfaen" w:hAnsi="Sylfaen" w:cs="Calibri"/>
          <w:lang w:val="ka-GE"/>
        </w:rPr>
      </w:pPr>
      <w:r w:rsidRPr="009C3F2B">
        <w:rPr>
          <w:rFonts w:ascii="Sylfaen" w:hAnsi="Sylfaen" w:cs="Calibri"/>
          <w:lang w:val="ka-GE"/>
        </w:rPr>
        <w:t>სარეკლამო კამპანია, პროდუქციის დიზაინი და მასალა, როგორიცაა ბოთლები, ეტიკეტები, საცობები, გრანტების ფარგლებში</w:t>
      </w:r>
      <w:r>
        <w:rPr>
          <w:rFonts w:ascii="Sylfaen" w:hAnsi="Sylfaen" w:cs="Calibri"/>
          <w:lang w:val="ka-GE"/>
        </w:rPr>
        <w:t xml:space="preserve"> </w:t>
      </w:r>
      <w:r w:rsidRPr="009C3F2B">
        <w:rPr>
          <w:rFonts w:ascii="Sylfaen" w:hAnsi="Sylfaen" w:cs="Calibri"/>
          <w:lang w:val="ka-GE"/>
        </w:rPr>
        <w:t>არ არის მხარდაჭერილი, თუმცა შესაძლოა მათი განხილვა თანამონაწილეობის ნაწილში და გრანტის მიმღების მიერ შეძენა.</w:t>
      </w:r>
    </w:p>
    <w:p w14:paraId="52AE5294" w14:textId="77777777" w:rsidR="00B91A7C" w:rsidRPr="009C3F2B" w:rsidRDefault="00B91A7C" w:rsidP="00B91A7C">
      <w:pPr>
        <w:pStyle w:val="ListParagraph"/>
        <w:spacing w:after="120" w:line="240" w:lineRule="auto"/>
        <w:jc w:val="both"/>
        <w:rPr>
          <w:rFonts w:ascii="Sylfaen" w:hAnsi="Sylfaen" w:cs="Calibri"/>
        </w:rPr>
      </w:pPr>
    </w:p>
    <w:p w14:paraId="04A2E22B" w14:textId="6D335806" w:rsidR="00B91A7C" w:rsidRPr="009C3F2B" w:rsidRDefault="00B91A7C" w:rsidP="00B230F0">
      <w:pPr>
        <w:pStyle w:val="ListParagraph"/>
        <w:numPr>
          <w:ilvl w:val="0"/>
          <w:numId w:val="12"/>
        </w:numPr>
        <w:spacing w:after="120" w:line="240" w:lineRule="auto"/>
        <w:jc w:val="both"/>
        <w:rPr>
          <w:rFonts w:ascii="Sylfaen" w:hAnsi="Sylfaen" w:cs="Calibri"/>
        </w:rPr>
      </w:pPr>
      <w:r w:rsidRPr="01A242DF">
        <w:rPr>
          <w:rFonts w:ascii="Sylfaen" w:hAnsi="Sylfaen" w:cs="Calibri"/>
          <w:b/>
          <w:bCs/>
          <w:lang w:val="ka-GE"/>
        </w:rPr>
        <w:t xml:space="preserve">აგროტურიზმისა და გასტროტურიზმისათვის საჭირო </w:t>
      </w:r>
      <w:r w:rsidR="3B9B3579" w:rsidRPr="01A242DF">
        <w:rPr>
          <w:rFonts w:ascii="Sylfaen" w:hAnsi="Sylfaen" w:cs="Calibri"/>
          <w:b/>
          <w:bCs/>
          <w:lang w:val="ka-GE"/>
        </w:rPr>
        <w:t>აღჭურვილობა</w:t>
      </w:r>
      <w:r w:rsidRPr="01A242DF">
        <w:rPr>
          <w:rFonts w:ascii="Sylfaen" w:hAnsi="Sylfaen" w:cs="Calibri"/>
          <w:b/>
          <w:bCs/>
          <w:lang w:val="ka-GE"/>
        </w:rPr>
        <w:t>-დანადგარები:</w:t>
      </w:r>
    </w:p>
    <w:p w14:paraId="77CB3C65" w14:textId="1966F581" w:rsidR="00B91A7C" w:rsidRPr="009C3F2B" w:rsidRDefault="00B91A7C" w:rsidP="00B230F0">
      <w:pPr>
        <w:pStyle w:val="ListParagraph"/>
        <w:numPr>
          <w:ilvl w:val="0"/>
          <w:numId w:val="21"/>
        </w:numPr>
        <w:spacing w:after="120" w:line="240" w:lineRule="auto"/>
        <w:jc w:val="both"/>
        <w:rPr>
          <w:rFonts w:ascii="Sylfaen" w:hAnsi="Sylfaen" w:cs="Calibri"/>
        </w:rPr>
      </w:pPr>
      <w:r w:rsidRPr="01A242DF">
        <w:rPr>
          <w:rFonts w:ascii="Sylfaen" w:hAnsi="Sylfaen" w:cs="Calibri"/>
          <w:b/>
          <w:bCs/>
          <w:lang w:val="ka-GE"/>
        </w:rPr>
        <w:t xml:space="preserve">სასოფლო-სამეურნეო, მებაღეობისა და სადემონსტრაციო </w:t>
      </w:r>
      <w:r w:rsidR="446AD4A0" w:rsidRPr="01A242DF">
        <w:rPr>
          <w:rFonts w:ascii="Sylfaen" w:hAnsi="Sylfaen" w:cs="Calibri"/>
          <w:b/>
          <w:bCs/>
          <w:lang w:val="ka-GE"/>
        </w:rPr>
        <w:t>აღჭურვილობა</w:t>
      </w:r>
      <w:r w:rsidRPr="01A242DF">
        <w:rPr>
          <w:rFonts w:ascii="Sylfaen" w:hAnsi="Sylfaen" w:cs="Calibri"/>
          <w:b/>
          <w:bCs/>
          <w:lang w:val="ka-GE"/>
        </w:rPr>
        <w:t>-დანადგარები და ინსტრუმენტები</w:t>
      </w:r>
      <w:r w:rsidRPr="01A242DF">
        <w:rPr>
          <w:rFonts w:ascii="Sylfaen" w:hAnsi="Sylfaen" w:cs="Calibri"/>
          <w:lang w:val="ka-GE"/>
        </w:rPr>
        <w:t xml:space="preserve"> </w:t>
      </w:r>
      <w:r w:rsidRPr="01A242DF">
        <w:rPr>
          <w:rFonts w:ascii="Sylfaen" w:hAnsi="Sylfaen" w:cs="Calibri"/>
          <w:b/>
          <w:bCs/>
          <w:lang w:val="ka-GE"/>
        </w:rPr>
        <w:t>სასოფლო-სამეურნეო საქმიანობის დემონსტრირებისათვის</w:t>
      </w:r>
      <w:r w:rsidRPr="01A242DF">
        <w:rPr>
          <w:rFonts w:ascii="Sylfaen" w:hAnsi="Sylfaen" w:cs="Calibri"/>
          <w:lang w:val="ka-GE"/>
        </w:rPr>
        <w:t xml:space="preserve"> ფერმებში საგანმანათლებლო ტურებისთვის, როგორიცაა ხილის კრეფის ტურები (სასხლავი ინსტრუმენტები, მოსავლის ასაღები ინსტრუმენტები, მეფუტკრეობის სპეცტანსაცმელი, საინფორმაციო დაფები).</w:t>
      </w:r>
    </w:p>
    <w:p w14:paraId="4AD8F869" w14:textId="6ABC7686" w:rsidR="00B91A7C" w:rsidRPr="009C3F2B" w:rsidRDefault="01F401F5" w:rsidP="00B230F0">
      <w:pPr>
        <w:pStyle w:val="ListParagraph"/>
        <w:numPr>
          <w:ilvl w:val="0"/>
          <w:numId w:val="21"/>
        </w:numPr>
        <w:spacing w:after="120" w:line="240" w:lineRule="auto"/>
        <w:jc w:val="both"/>
        <w:rPr>
          <w:rFonts w:ascii="Sylfaen" w:hAnsi="Sylfaen" w:cs="Calibri"/>
        </w:rPr>
      </w:pPr>
      <w:r w:rsidRPr="01A242DF">
        <w:rPr>
          <w:rFonts w:ascii="Sylfaen" w:hAnsi="Sylfaen" w:cs="Calibri"/>
          <w:b/>
          <w:bCs/>
          <w:lang w:val="ka-GE"/>
        </w:rPr>
        <w:t>აღჭურვილობა</w:t>
      </w:r>
      <w:r w:rsidR="00B91A7C" w:rsidRPr="01A242DF">
        <w:rPr>
          <w:rFonts w:ascii="Sylfaen" w:hAnsi="Sylfaen" w:cs="Calibri"/>
          <w:b/>
          <w:bCs/>
          <w:lang w:val="ka-GE"/>
        </w:rPr>
        <w:t xml:space="preserve">-დანადგარები ადგილობრივი ფერმების პროდუქციის გასაყიდად ან დასაგემოვნებლად, </w:t>
      </w:r>
      <w:r w:rsidR="00B91A7C" w:rsidRPr="01A242DF">
        <w:rPr>
          <w:rFonts w:ascii="Sylfaen" w:hAnsi="Sylfaen" w:cs="Calibri"/>
          <w:lang w:val="ka-GE"/>
        </w:rPr>
        <w:t>მაგ., ღვინის და ყველის დასაგემოვნებლად,</w:t>
      </w:r>
      <w:r w:rsidR="00B91A7C" w:rsidRPr="01A242DF">
        <w:rPr>
          <w:rFonts w:ascii="Sylfaen" w:hAnsi="Sylfaen" w:cs="Calibri"/>
          <w:b/>
          <w:bCs/>
          <w:lang w:val="ka-GE"/>
        </w:rPr>
        <w:t xml:space="preserve"> წარმოსადგენად</w:t>
      </w:r>
      <w:r w:rsidR="00B91A7C" w:rsidRPr="01A242DF">
        <w:rPr>
          <w:rFonts w:ascii="Sylfaen" w:hAnsi="Sylfaen" w:cs="Calibri"/>
          <w:lang w:val="ka-GE"/>
        </w:rPr>
        <w:t>.</w:t>
      </w:r>
    </w:p>
    <w:p w14:paraId="00BEA898" w14:textId="77777777" w:rsidR="00B91A7C" w:rsidRPr="009C3F2B" w:rsidRDefault="00B91A7C" w:rsidP="00B230F0">
      <w:pPr>
        <w:pStyle w:val="ListParagraph"/>
        <w:numPr>
          <w:ilvl w:val="0"/>
          <w:numId w:val="21"/>
        </w:numPr>
        <w:spacing w:after="120" w:line="240" w:lineRule="auto"/>
        <w:jc w:val="both"/>
        <w:rPr>
          <w:rFonts w:ascii="Sylfaen" w:hAnsi="Sylfaen" w:cs="Calibri"/>
        </w:rPr>
      </w:pPr>
      <w:r w:rsidRPr="009C3F2B">
        <w:rPr>
          <w:rFonts w:ascii="Sylfaen" w:hAnsi="Sylfaen" w:cs="Calibri"/>
          <w:lang w:val="ka-GE"/>
        </w:rPr>
        <w:t>ა</w:t>
      </w:r>
      <w:r w:rsidRPr="009C3F2B">
        <w:rPr>
          <w:rFonts w:ascii="Sylfaen" w:hAnsi="Sylfaen" w:cs="Calibri"/>
          <w:b/>
          <w:lang w:val="ka-GE"/>
        </w:rPr>
        <w:t>ვეჯი და ტექნიკა ფერმებთან არსებული მცირე სასტუმროებისათვის, როგორიცაა წვრილი ავეჯი ვიზიტორებისათვის,</w:t>
      </w:r>
      <w:r w:rsidRPr="009C3F2B">
        <w:rPr>
          <w:rFonts w:ascii="Sylfaen" w:hAnsi="Sylfaen" w:cs="Calibri"/>
          <w:lang w:val="ka-GE"/>
        </w:rPr>
        <w:t xml:space="preserve"> მათ შორის, პატარა კარვები, თაროები ადგილობრივი ნაწარმისათვის, საწოლები, კარადები, მაგიდები, სკამები, გრძელი სკამები და გარე ავეჯი ვიზიტორებისათვის, მინი ტრაქტორები.</w:t>
      </w:r>
      <w:r w:rsidRPr="009C3F2B">
        <w:rPr>
          <w:rFonts w:ascii="Sylfaen" w:hAnsi="Sylfaen" w:cs="Calibri"/>
        </w:rPr>
        <w:t xml:space="preserve"> </w:t>
      </w:r>
    </w:p>
    <w:p w14:paraId="2D567788" w14:textId="77777777" w:rsidR="00B91A7C" w:rsidRPr="009C3F2B" w:rsidRDefault="00B91A7C" w:rsidP="00B230F0">
      <w:pPr>
        <w:pStyle w:val="ListParagraph"/>
        <w:numPr>
          <w:ilvl w:val="0"/>
          <w:numId w:val="21"/>
        </w:numPr>
        <w:spacing w:after="120" w:line="240" w:lineRule="auto"/>
        <w:jc w:val="both"/>
        <w:rPr>
          <w:rFonts w:ascii="Sylfaen" w:hAnsi="Sylfaen" w:cs="Calibri"/>
          <w:b/>
          <w:bCs/>
        </w:rPr>
      </w:pPr>
      <w:r w:rsidRPr="009C3F2B">
        <w:rPr>
          <w:rFonts w:ascii="Sylfaen" w:hAnsi="Sylfaen" w:cs="Calibri"/>
          <w:b/>
          <w:lang w:val="ka-GE"/>
        </w:rPr>
        <w:t>სამზარეულო ტექნიკა და დანადგარები</w:t>
      </w:r>
      <w:r w:rsidRPr="009C3F2B">
        <w:rPr>
          <w:rFonts w:ascii="Sylfaen" w:hAnsi="Sylfaen" w:cs="Calibri"/>
          <w:lang w:val="ka-GE"/>
        </w:rPr>
        <w:t xml:space="preserve"> ტრადიციული გასტრონომიული კერძების მოსამზადებლად, შესანახად და </w:t>
      </w:r>
      <w:r>
        <w:rPr>
          <w:rFonts w:ascii="Sylfaen" w:hAnsi="Sylfaen" w:cs="Calibri"/>
          <w:lang w:val="ka-GE"/>
        </w:rPr>
        <w:t>გასაყიდად</w:t>
      </w:r>
      <w:r w:rsidRPr="009C3F2B">
        <w:rPr>
          <w:rFonts w:ascii="Sylfaen" w:hAnsi="Sylfaen" w:cs="Calibri"/>
          <w:lang w:val="ka-GE"/>
        </w:rPr>
        <w:t xml:space="preserve"> და კულინარიული </w:t>
      </w:r>
      <w:r>
        <w:rPr>
          <w:rFonts w:ascii="Sylfaen" w:hAnsi="Sylfaen" w:cs="Calibri"/>
          <w:lang w:val="ka-GE"/>
        </w:rPr>
        <w:t>„მასტერ-კლასის“</w:t>
      </w:r>
      <w:r w:rsidRPr="009C3F2B">
        <w:rPr>
          <w:rFonts w:ascii="Sylfaen" w:hAnsi="Sylfaen" w:cs="Calibri"/>
          <w:lang w:val="ka-GE"/>
        </w:rPr>
        <w:t xml:space="preserve"> გასამართად </w:t>
      </w:r>
      <w:r w:rsidRPr="00253C35">
        <w:rPr>
          <w:rFonts w:ascii="Sylfaen" w:hAnsi="Sylfaen" w:cs="Calibri"/>
          <w:lang w:val="ka-GE"/>
        </w:rPr>
        <w:t>(როგორიცაა „ჰორეკა“ ტექნიკა</w:t>
      </w:r>
      <w:r w:rsidRPr="009C3F2B">
        <w:rPr>
          <w:rFonts w:ascii="Sylfaen" w:hAnsi="Sylfaen" w:cs="Calibri"/>
          <w:lang w:val="ka-GE"/>
        </w:rPr>
        <w:t xml:space="preserve"> და დანადგარები, მათ შორის, დასამზადებელი ქურა, მაცივარი, ღუმელი, ჭურჭლის სარეცხი მანქანა, ნიჟარა, მაგიდა, </w:t>
      </w:r>
      <w:r w:rsidRPr="00253C35">
        <w:rPr>
          <w:rFonts w:ascii="Sylfaen" w:hAnsi="Sylfaen" w:cs="Calibri"/>
          <w:lang w:val="ka-GE"/>
        </w:rPr>
        <w:t>ჭურჭლის კომპლექტები; კერძების დასამზადებლად საჭირო</w:t>
      </w:r>
      <w:r w:rsidRPr="009C3F2B">
        <w:rPr>
          <w:rFonts w:ascii="Sylfaen" w:hAnsi="Sylfaen" w:cs="Calibri"/>
          <w:lang w:val="ka-GE"/>
        </w:rPr>
        <w:t xml:space="preserve"> ინსტრუმენტები, დანა-ჩანგალი, კოვზები და სხვ.)</w:t>
      </w:r>
    </w:p>
    <w:p w14:paraId="69346B9B" w14:textId="1B189559" w:rsidR="00B91A7C" w:rsidRPr="009C3F2B" w:rsidRDefault="00B91A7C" w:rsidP="00B91A7C">
      <w:pPr>
        <w:pStyle w:val="ListParagraph"/>
        <w:spacing w:after="120" w:line="240" w:lineRule="auto"/>
        <w:jc w:val="both"/>
        <w:rPr>
          <w:rFonts w:ascii="Sylfaen" w:hAnsi="Sylfaen" w:cs="Calibri"/>
          <w:b/>
          <w:bCs/>
          <w:lang w:val="ka-GE"/>
        </w:rPr>
      </w:pPr>
      <w:r w:rsidRPr="009C3F2B">
        <w:rPr>
          <w:rFonts w:ascii="Sylfaen" w:hAnsi="Sylfaen" w:cs="Calibri"/>
          <w:b/>
          <w:bCs/>
          <w:lang w:val="ka-GE"/>
        </w:rPr>
        <w:t>ტურისტული მიზიდულობის ობიექტების განვითარება:</w:t>
      </w:r>
      <w:r w:rsidRPr="009C3F2B">
        <w:rPr>
          <w:rFonts w:ascii="Sylfaen" w:hAnsi="Sylfaen" w:cs="Calibri"/>
          <w:b/>
          <w:bCs/>
        </w:rPr>
        <w:t xml:space="preserve"> </w:t>
      </w:r>
      <w:r w:rsidRPr="009C3F2B">
        <w:rPr>
          <w:rFonts w:ascii="Sylfaen" w:hAnsi="Sylfaen" w:cs="Calibri"/>
          <w:lang w:val="ka-GE"/>
        </w:rPr>
        <w:t xml:space="preserve">მცირე ინფრასტრუქტურა, შესაძლოა მოიცავდეს ბიო ტუალეტებს, ნარჩენების ურნებს, გრძელ სკამებს, საპიკნიკე </w:t>
      </w:r>
      <w:r w:rsidRPr="00253C35">
        <w:rPr>
          <w:rFonts w:ascii="Sylfaen" w:hAnsi="Sylfaen" w:cs="Calibri"/>
          <w:lang w:val="ka-GE"/>
        </w:rPr>
        <w:t>მაგიდებს, საფეხმავლო ბილიკებს, ნიშნებს,</w:t>
      </w:r>
      <w:r w:rsidRPr="009C3F2B">
        <w:rPr>
          <w:rFonts w:ascii="Sylfaen" w:hAnsi="Sylfaen" w:cs="Calibri"/>
          <w:lang w:val="ka-GE"/>
        </w:rPr>
        <w:t xml:space="preserve"> მოწყობილობას სათამაშო მოედნისათვის. ინკლუზიურობის უზრუნველსაყოფად, მხარდაჭერა შესაძლოა ასევე მოიცავდეს ადაპტირებისა და ხელმისაწვდომობის ისეთ ელემენტებს, როგორიცაა პანდუსი, </w:t>
      </w:r>
      <w:r w:rsidRPr="009C3F2B">
        <w:rPr>
          <w:rFonts w:ascii="Sylfaen" w:hAnsi="Sylfaen" w:cs="Calibri"/>
          <w:lang w:val="ka-GE"/>
        </w:rPr>
        <w:lastRenderedPageBreak/>
        <w:t xml:space="preserve">მოცურებისაგან დაცული გადასაადგილებელი გზა შშმ პირთა და საბავშვო ეტლებისათვის, მოაჯირს, აუდიო და ვიზუალური გიდის მოწყობილობებს, ბინოკლებს. დამატებით შესაძლოა </w:t>
      </w:r>
      <w:r w:rsidR="00783435">
        <w:rPr>
          <w:rFonts w:ascii="Sylfaen" w:hAnsi="Sylfaen" w:cs="Calibri"/>
          <w:lang w:val="ka-GE"/>
        </w:rPr>
        <w:t xml:space="preserve">ასევე </w:t>
      </w:r>
      <w:r w:rsidR="000C2155">
        <w:rPr>
          <w:rFonts w:ascii="Sylfaen" w:hAnsi="Sylfaen" w:cs="Calibri"/>
          <w:lang w:val="ka-GE"/>
        </w:rPr>
        <w:t xml:space="preserve">მოიცავდეს </w:t>
      </w:r>
      <w:r w:rsidRPr="009C3F2B">
        <w:rPr>
          <w:rFonts w:ascii="Sylfaen" w:hAnsi="Sylfaen" w:cs="Calibri"/>
          <w:lang w:val="ka-GE"/>
        </w:rPr>
        <w:t xml:space="preserve">პირველადი </w:t>
      </w:r>
      <w:r w:rsidR="00783435">
        <w:rPr>
          <w:rFonts w:ascii="Sylfaen" w:hAnsi="Sylfaen" w:cs="Calibri"/>
          <w:lang w:val="ka-GE"/>
        </w:rPr>
        <w:t xml:space="preserve">სამედიცინო </w:t>
      </w:r>
      <w:r w:rsidRPr="009C3F2B">
        <w:rPr>
          <w:rFonts w:ascii="Sylfaen" w:hAnsi="Sylfaen" w:cs="Calibri"/>
          <w:lang w:val="ka-GE"/>
        </w:rPr>
        <w:t>დახმარების კუთხეს, საინფორმაციო დაფებს ან სხვა საგანმანათლებლო მასალას.</w:t>
      </w:r>
    </w:p>
    <w:p w14:paraId="1B10FE6D" w14:textId="77777777" w:rsidR="00B91A7C" w:rsidRPr="009C3F2B" w:rsidRDefault="00B91A7C" w:rsidP="00B91A7C">
      <w:pPr>
        <w:pStyle w:val="ListParagraph"/>
        <w:spacing w:after="120" w:line="240" w:lineRule="auto"/>
        <w:jc w:val="both"/>
        <w:rPr>
          <w:rFonts w:ascii="Sylfaen" w:hAnsi="Sylfaen" w:cs="Calibri"/>
          <w:b/>
          <w:bCs/>
          <w:i/>
          <w:iCs/>
          <w:lang w:val="ka-GE"/>
        </w:rPr>
      </w:pPr>
      <w:r w:rsidRPr="009C3F2B">
        <w:rPr>
          <w:rFonts w:ascii="Sylfaen" w:hAnsi="Sylfaen" w:cs="Calibri"/>
          <w:b/>
          <w:bCs/>
          <w:i/>
          <w:iCs/>
          <w:lang w:val="ka-GE"/>
        </w:rPr>
        <w:t>ამ კატეგორიის ფარგლებში არ არის მხარდაჭერილი შემდეგი საქმიანობა:</w:t>
      </w:r>
    </w:p>
    <w:p w14:paraId="75FD66F9" w14:textId="639032FD" w:rsidR="00B91A7C" w:rsidRPr="009C3F2B" w:rsidRDefault="00B91A7C" w:rsidP="00B91A7C">
      <w:pPr>
        <w:pStyle w:val="ListParagraph"/>
        <w:spacing w:after="120" w:line="240" w:lineRule="auto"/>
        <w:jc w:val="both"/>
        <w:rPr>
          <w:rFonts w:ascii="Sylfaen" w:hAnsi="Sylfaen" w:cs="Calibri"/>
          <w:lang w:val="ka-GE"/>
        </w:rPr>
      </w:pPr>
      <w:r w:rsidRPr="01A242DF">
        <w:rPr>
          <w:rFonts w:ascii="Sylfaen" w:hAnsi="Sylfaen" w:cs="Calibri"/>
          <w:lang w:val="ka-GE"/>
        </w:rPr>
        <w:t xml:space="preserve">მშენებლობის, განახლების, გარემონტების, მოვლა-პატრონობის ხარჯები. ამ კატეგორიის ქვეშ არ არის მხარდაჭერილი ტურისტულ საქმიანობასთან დაკავშირებული მიზნების გარდა </w:t>
      </w:r>
      <w:r w:rsidR="61F7A278" w:rsidRPr="01A242DF">
        <w:rPr>
          <w:rFonts w:ascii="Sylfaen" w:hAnsi="Sylfaen" w:cs="Calibri"/>
          <w:b/>
          <w:bCs/>
          <w:lang w:val="ka-GE"/>
        </w:rPr>
        <w:t>აღჭურვილობა</w:t>
      </w:r>
      <w:r w:rsidRPr="01A242DF">
        <w:rPr>
          <w:rFonts w:ascii="Sylfaen" w:hAnsi="Sylfaen" w:cs="Calibri"/>
          <w:lang w:val="ka-GE"/>
        </w:rPr>
        <w:t>-დანადგარების, ავეჯის და მოწყობილობების ხარჯი, მაგ., საყოფაცხოვრებო მოხმარებისათვის ასეთი ხარჯ</w:t>
      </w:r>
      <w:r w:rsidR="00E9159B" w:rsidRPr="01A242DF">
        <w:rPr>
          <w:rFonts w:ascii="Sylfaen" w:hAnsi="Sylfaen" w:cs="Calibri"/>
          <w:lang w:val="ka-GE"/>
        </w:rPr>
        <w:t>ებ</w:t>
      </w:r>
      <w:r w:rsidRPr="01A242DF">
        <w:rPr>
          <w:rFonts w:ascii="Sylfaen" w:hAnsi="Sylfaen" w:cs="Calibri"/>
          <w:lang w:val="ka-GE"/>
        </w:rPr>
        <w:t>ი.</w:t>
      </w:r>
    </w:p>
    <w:p w14:paraId="15645452" w14:textId="77777777" w:rsidR="00B91A7C" w:rsidRPr="009C3F2B" w:rsidRDefault="00B91A7C" w:rsidP="00B91A7C">
      <w:pPr>
        <w:pStyle w:val="ListParagraph"/>
        <w:spacing w:after="120" w:line="240" w:lineRule="auto"/>
        <w:jc w:val="both"/>
        <w:rPr>
          <w:rFonts w:ascii="Sylfaen" w:hAnsi="Sylfaen" w:cs="Calibri"/>
        </w:rPr>
      </w:pPr>
    </w:p>
    <w:p w14:paraId="45039CFD" w14:textId="087984B0" w:rsidR="00B91A7C" w:rsidRPr="009C3F2B" w:rsidRDefault="00B91A7C" w:rsidP="00B230F0">
      <w:pPr>
        <w:pStyle w:val="ListParagraph"/>
        <w:numPr>
          <w:ilvl w:val="0"/>
          <w:numId w:val="24"/>
        </w:numPr>
        <w:rPr>
          <w:rFonts w:ascii="Sylfaen" w:hAnsi="Sylfaen"/>
          <w:b/>
          <w:bCs/>
        </w:rPr>
      </w:pPr>
      <w:r w:rsidRPr="009C3F2B">
        <w:rPr>
          <w:rFonts w:ascii="Sylfaen" w:hAnsi="Sylfaen"/>
          <w:b/>
          <w:bCs/>
          <w:lang w:val="ka-GE"/>
        </w:rPr>
        <w:t>ქვემოთ მითითებული ხარჯები არ დაფინანსდება ამ საინვესტიციო სქემის ფარგლებში:</w:t>
      </w:r>
    </w:p>
    <w:p w14:paraId="36AA6F86"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იმ საქმიანობასთან დაკავშირებული ხარჯები, რომელიც ეხება განაცხადის, ბიზნეს გეგმის და მოთხოვნილი დოკუმენტაციის მომზადებას და წარდგენას.</w:t>
      </w:r>
    </w:p>
    <w:p w14:paraId="43854ACF" w14:textId="189A1481"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მანამდე არსებული ვალდებულებები, დავალიანება და ზარალი.</w:t>
      </w:r>
    </w:p>
    <w:p w14:paraId="6B93CCF3"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ჯარიმები ან/და პირგასამტეხლოები.</w:t>
      </w:r>
    </w:p>
    <w:p w14:paraId="202A79BE"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ნებისმიერი დანახარჯები, რომელიც შესაძლოა შეიცავდეს გარემოსდაცვით ან სოციალურ რისკს.</w:t>
      </w:r>
    </w:p>
    <w:p w14:paraId="188D446B"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 xml:space="preserve">ნებისმიერი დანახარჯები, რომელიც არ შეესაბამება </w:t>
      </w:r>
      <w:r w:rsidRPr="009C3F2B">
        <w:rPr>
          <w:rFonts w:ascii="Sylfaen" w:hAnsi="Sylfaen" w:cs="Calibri"/>
        </w:rPr>
        <w:t>FAO</w:t>
      </w:r>
      <w:r>
        <w:rPr>
          <w:rFonts w:ascii="Sylfaen" w:hAnsi="Sylfaen" w:cs="Calibri"/>
          <w:lang w:val="ka-GE"/>
        </w:rPr>
        <w:t>-ს</w:t>
      </w:r>
      <w:r w:rsidRPr="009C3F2B">
        <w:rPr>
          <w:rFonts w:ascii="Sylfaen" w:hAnsi="Sylfaen" w:cstheme="minorHAnsi"/>
          <w:lang w:val="ka-GE"/>
        </w:rPr>
        <w:t xml:space="preserve"> ან/და ევროკავშირის გარემოსდაცვით სტანდარტებს</w:t>
      </w:r>
      <w:r w:rsidR="00383D4C">
        <w:rPr>
          <w:rFonts w:ascii="Sylfaen" w:hAnsi="Sylfaen" w:cstheme="minorHAnsi"/>
        </w:rPr>
        <w:t>.</w:t>
      </w:r>
    </w:p>
    <w:p w14:paraId="7E8680E7"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გენეტიკურად მოდიფიცირებული ორგანიზმების შესყიდვა.</w:t>
      </w:r>
    </w:p>
    <w:p w14:paraId="090C1B6D"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სათესლე მასალის შესყიდვა.</w:t>
      </w:r>
    </w:p>
    <w:p w14:paraId="3084E1AA"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ინვაზიური სახეობების შეძენა.</w:t>
      </w:r>
    </w:p>
    <w:p w14:paraId="74D21204"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საპროცენტო დავალიანება.</w:t>
      </w:r>
    </w:p>
    <w:p w14:paraId="3A0A2CCC"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 xml:space="preserve">ხარჯები, რომელიც არ </w:t>
      </w:r>
      <w:r>
        <w:rPr>
          <w:rFonts w:ascii="Sylfaen" w:hAnsi="Sylfaen"/>
          <w:lang w:val="ka-GE"/>
        </w:rPr>
        <w:t xml:space="preserve">არის დაკავშირებული </w:t>
      </w:r>
      <w:r w:rsidRPr="009C3F2B">
        <w:rPr>
          <w:rFonts w:ascii="Sylfaen" w:hAnsi="Sylfaen"/>
          <w:lang w:val="ka-GE"/>
        </w:rPr>
        <w:t>პროექტის განხორციელების პერიოდ</w:t>
      </w:r>
      <w:r>
        <w:rPr>
          <w:rFonts w:ascii="Sylfaen" w:hAnsi="Sylfaen"/>
          <w:lang w:val="ka-GE"/>
        </w:rPr>
        <w:t>თან</w:t>
      </w:r>
      <w:r w:rsidRPr="009C3F2B">
        <w:rPr>
          <w:rFonts w:ascii="Sylfaen" w:hAnsi="Sylfaen"/>
          <w:lang w:val="ka-GE"/>
        </w:rPr>
        <w:t>.</w:t>
      </w:r>
    </w:p>
    <w:p w14:paraId="33656600"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ფინანსური გარიგებები და საბანკო გარანტიები.</w:t>
      </w:r>
    </w:p>
    <w:p w14:paraId="5406EA50"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მიწის ან შენობების შეძენა.</w:t>
      </w:r>
    </w:p>
    <w:p w14:paraId="2857D083"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გადასახადები.</w:t>
      </w:r>
    </w:p>
    <w:p w14:paraId="4BE6F613" w14:textId="7D456EB6"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 xml:space="preserve">იმ პირების ხელფასი, ვინც დასაქმდება პროექტის </w:t>
      </w:r>
      <w:r w:rsidR="00075951">
        <w:rPr>
          <w:rFonts w:ascii="Sylfaen" w:hAnsi="Sylfaen"/>
          <w:lang w:val="ka-GE"/>
        </w:rPr>
        <w:t>ფარგლებში</w:t>
      </w:r>
      <w:r w:rsidRPr="009C3F2B">
        <w:rPr>
          <w:rFonts w:ascii="Sylfaen" w:hAnsi="Sylfaen"/>
          <w:lang w:val="ka-GE"/>
        </w:rPr>
        <w:t>.</w:t>
      </w:r>
    </w:p>
    <w:p w14:paraId="767B117D"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ცოცხალი ცხოველების შეძენა.</w:t>
      </w:r>
    </w:p>
    <w:p w14:paraId="6A5AD966"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ინჟინრის/არქიტექტორის ჰონორარი.</w:t>
      </w:r>
    </w:p>
    <w:p w14:paraId="3A531AF6"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მონტაჟის გასამრჯელო.</w:t>
      </w:r>
    </w:p>
    <w:p w14:paraId="213E2157" w14:textId="6F079239" w:rsidR="00B91A7C" w:rsidRPr="009C3F2B" w:rsidRDefault="00B91A7C" w:rsidP="00B230F0">
      <w:pPr>
        <w:pStyle w:val="ListParagraph"/>
        <w:numPr>
          <w:ilvl w:val="0"/>
          <w:numId w:val="18"/>
        </w:numPr>
        <w:spacing w:line="278" w:lineRule="auto"/>
        <w:rPr>
          <w:rFonts w:ascii="Sylfaen" w:hAnsi="Sylfaen"/>
        </w:rPr>
      </w:pPr>
      <w:r w:rsidRPr="01A242DF">
        <w:rPr>
          <w:rFonts w:ascii="Sylfaen" w:hAnsi="Sylfaen"/>
          <w:lang w:val="ka-GE"/>
        </w:rPr>
        <w:t xml:space="preserve">შეძენილი </w:t>
      </w:r>
      <w:r w:rsidR="70DE9DFC" w:rsidRPr="01A242DF">
        <w:rPr>
          <w:rFonts w:ascii="Sylfaen" w:hAnsi="Sylfaen" w:cs="Calibri"/>
          <w:lang w:val="ka-GE"/>
        </w:rPr>
        <w:t>აღჭურვილობა</w:t>
      </w:r>
      <w:r w:rsidRPr="01A242DF">
        <w:rPr>
          <w:rFonts w:ascii="Sylfaen" w:hAnsi="Sylfaen"/>
          <w:lang w:val="ka-GE"/>
        </w:rPr>
        <w:t>-დანადგარების მდგრადობა და შეკეთება/რემონტი.</w:t>
      </w:r>
    </w:p>
    <w:p w14:paraId="6791D581"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პროგრამული უზრუნველყოფის ხარჯები.</w:t>
      </w:r>
    </w:p>
    <w:p w14:paraId="60B899F7" w14:textId="77777777" w:rsidR="00B91A7C" w:rsidRPr="009C3F2B" w:rsidRDefault="00B91A7C" w:rsidP="00B230F0">
      <w:pPr>
        <w:pStyle w:val="ListParagraph"/>
        <w:numPr>
          <w:ilvl w:val="0"/>
          <w:numId w:val="18"/>
        </w:numPr>
        <w:spacing w:line="278" w:lineRule="auto"/>
        <w:rPr>
          <w:rFonts w:ascii="Sylfaen" w:hAnsi="Sylfaen"/>
        </w:rPr>
      </w:pPr>
      <w:r w:rsidRPr="009C3F2B">
        <w:rPr>
          <w:rFonts w:ascii="Sylfaen" w:hAnsi="Sylfaen"/>
          <w:lang w:val="ka-GE"/>
        </w:rPr>
        <w:t>მოვლა-პატრონობის ხარჯები.</w:t>
      </w:r>
    </w:p>
    <w:p w14:paraId="24F78C59" w14:textId="62466775" w:rsidR="00B91A7C" w:rsidRPr="009C3F2B" w:rsidRDefault="462A43FA" w:rsidP="00B230F0">
      <w:pPr>
        <w:pStyle w:val="ListParagraph"/>
        <w:numPr>
          <w:ilvl w:val="0"/>
          <w:numId w:val="18"/>
        </w:numPr>
        <w:spacing w:line="278" w:lineRule="auto"/>
        <w:rPr>
          <w:rFonts w:ascii="Sylfaen" w:hAnsi="Sylfaen"/>
        </w:rPr>
      </w:pPr>
      <w:r w:rsidRPr="01A242DF">
        <w:rPr>
          <w:rFonts w:ascii="Sylfaen" w:hAnsi="Sylfaen" w:cs="Calibri"/>
          <w:lang w:val="ka-GE"/>
        </w:rPr>
        <w:t>აღჭურვილობა</w:t>
      </w:r>
      <w:r w:rsidR="00B91A7C" w:rsidRPr="01A242DF">
        <w:rPr>
          <w:rFonts w:ascii="Sylfaen" w:hAnsi="Sylfaen"/>
          <w:lang w:val="ka-GE"/>
        </w:rPr>
        <w:t>-დანადგარების გახანგრძლივებული გარანტია.</w:t>
      </w:r>
    </w:p>
    <w:p w14:paraId="47CFF039" w14:textId="77777777" w:rsidR="00B91A7C" w:rsidRPr="009C3F2B" w:rsidRDefault="00B91A7C" w:rsidP="00B230F0">
      <w:pPr>
        <w:pStyle w:val="ListParagraph"/>
        <w:numPr>
          <w:ilvl w:val="0"/>
          <w:numId w:val="18"/>
        </w:numPr>
        <w:spacing w:line="276" w:lineRule="auto"/>
        <w:rPr>
          <w:rFonts w:ascii="Sylfaen" w:hAnsi="Sylfaen" w:cstheme="minorHAnsi"/>
        </w:rPr>
      </w:pPr>
      <w:r w:rsidRPr="009C3F2B">
        <w:rPr>
          <w:rFonts w:ascii="Sylfaen" w:hAnsi="Sylfaen" w:cstheme="minorHAnsi"/>
          <w:lang w:val="ka-GE"/>
        </w:rPr>
        <w:t>იმ ტექნიკის შესყიდვა, რომელიც არ არის დაკავშირებული საინვესტიციო საქმიანობასთან.</w:t>
      </w:r>
    </w:p>
    <w:p w14:paraId="0F3F95E6" w14:textId="77777777" w:rsidR="00B91A7C" w:rsidRPr="009C3F2B" w:rsidRDefault="00B91A7C" w:rsidP="00B230F0">
      <w:pPr>
        <w:pStyle w:val="ListParagraph"/>
        <w:numPr>
          <w:ilvl w:val="0"/>
          <w:numId w:val="18"/>
        </w:numPr>
        <w:spacing w:line="278" w:lineRule="auto"/>
        <w:rPr>
          <w:rFonts w:ascii="Sylfaen" w:hAnsi="Sylfaen" w:cstheme="minorHAnsi"/>
        </w:rPr>
      </w:pPr>
      <w:r w:rsidRPr="009C3F2B">
        <w:rPr>
          <w:rFonts w:ascii="Sylfaen" w:hAnsi="Sylfaen" w:cstheme="minorHAnsi"/>
          <w:lang w:val="ka-GE"/>
        </w:rPr>
        <w:lastRenderedPageBreak/>
        <w:t>საბაზისო სერვისები, რომელიც უნდა დაფინანსდეს მუნიციპალიტეტის მიერ (ადგილობრივი გზა, ადგილობრივი განათება, წყალარინების სისტემა; ნარჩენების მართვა).</w:t>
      </w:r>
    </w:p>
    <w:p w14:paraId="15664E35" w14:textId="77777777" w:rsidR="00B91A7C" w:rsidRPr="009C3F2B" w:rsidRDefault="00B91A7C" w:rsidP="00B230F0">
      <w:pPr>
        <w:pStyle w:val="ListParagraph"/>
        <w:numPr>
          <w:ilvl w:val="0"/>
          <w:numId w:val="18"/>
        </w:numPr>
        <w:spacing w:line="278" w:lineRule="auto"/>
        <w:rPr>
          <w:rFonts w:ascii="Sylfaen" w:hAnsi="Sylfaen" w:cstheme="minorHAnsi"/>
        </w:rPr>
      </w:pPr>
      <w:r w:rsidRPr="009C3F2B">
        <w:rPr>
          <w:rFonts w:ascii="Sylfaen" w:hAnsi="Sylfaen" w:cstheme="minorHAnsi"/>
          <w:lang w:val="ka-GE"/>
        </w:rPr>
        <w:t>შენობების გარე და შიდა რემონტის ხარჯები.</w:t>
      </w:r>
    </w:p>
    <w:p w14:paraId="10D2FCD5" w14:textId="77777777" w:rsidR="00B91A7C" w:rsidRPr="009C3F2B" w:rsidRDefault="00B91A7C" w:rsidP="00B230F0">
      <w:pPr>
        <w:pStyle w:val="ListParagraph"/>
        <w:numPr>
          <w:ilvl w:val="0"/>
          <w:numId w:val="18"/>
        </w:numPr>
        <w:spacing w:line="278" w:lineRule="auto"/>
        <w:rPr>
          <w:rFonts w:ascii="Sylfaen" w:hAnsi="Sylfaen" w:cstheme="minorHAnsi"/>
        </w:rPr>
      </w:pPr>
      <w:r w:rsidRPr="009C3F2B">
        <w:rPr>
          <w:rFonts w:ascii="Sylfaen" w:hAnsi="Sylfaen" w:cstheme="minorHAnsi"/>
          <w:lang w:val="ka-GE"/>
        </w:rPr>
        <w:t>ლანდშაფტის კეთილმოწყობის და დარგვისა და გამწვანების ხარჯები.</w:t>
      </w:r>
    </w:p>
    <w:p w14:paraId="093A25FD" w14:textId="77777777" w:rsidR="00B91A7C" w:rsidRPr="009C3F2B" w:rsidRDefault="00B91A7C" w:rsidP="00B230F0">
      <w:pPr>
        <w:pStyle w:val="ListParagraph"/>
        <w:numPr>
          <w:ilvl w:val="0"/>
          <w:numId w:val="16"/>
        </w:numPr>
        <w:spacing w:before="240" w:after="240"/>
        <w:rPr>
          <w:rFonts w:ascii="Sylfaen" w:eastAsia="Calibri" w:hAnsi="Sylfaen" w:cstheme="minorHAnsi"/>
        </w:rPr>
      </w:pPr>
      <w:r>
        <w:rPr>
          <w:rFonts w:ascii="Sylfaen" w:eastAsia="Calibri" w:hAnsi="Sylfaen" w:cstheme="minorHAnsi"/>
          <w:lang w:val="ka-GE"/>
        </w:rPr>
        <w:t>ფიზიკური პირების</w:t>
      </w:r>
      <w:r w:rsidRPr="009C3F2B">
        <w:rPr>
          <w:rFonts w:ascii="Sylfaen" w:eastAsia="Calibri" w:hAnsi="Sylfaen" w:cstheme="minorHAnsi"/>
          <w:lang w:val="ka-GE"/>
        </w:rPr>
        <w:t xml:space="preserve"> ვორქშოპებში, სემინარებში, კონფერენციებში, და კონგრესებში მონაწილეობის დაფინანსება.</w:t>
      </w:r>
    </w:p>
    <w:p w14:paraId="16D00DA4" w14:textId="77777777" w:rsidR="00B91A7C" w:rsidRPr="009C3F2B" w:rsidRDefault="00B91A7C" w:rsidP="00B230F0">
      <w:pPr>
        <w:pStyle w:val="ListParagraph"/>
        <w:numPr>
          <w:ilvl w:val="0"/>
          <w:numId w:val="16"/>
        </w:numPr>
        <w:spacing w:before="240" w:after="240"/>
        <w:rPr>
          <w:rFonts w:ascii="Sylfaen" w:eastAsia="Calibri" w:hAnsi="Sylfaen" w:cstheme="minorHAnsi"/>
        </w:rPr>
      </w:pPr>
      <w:r w:rsidRPr="009C3F2B">
        <w:rPr>
          <w:rFonts w:ascii="Sylfaen" w:eastAsia="Calibri" w:hAnsi="Sylfaen" w:cstheme="minorHAnsi"/>
          <w:lang w:val="ka-GE"/>
        </w:rPr>
        <w:t xml:space="preserve">ის ღონისძიებები, რომლებიც ახდენს </w:t>
      </w:r>
      <w:r>
        <w:rPr>
          <w:rFonts w:ascii="Sylfaen" w:eastAsia="Calibri" w:hAnsi="Sylfaen" w:cstheme="minorHAnsi"/>
          <w:lang w:val="ka-GE"/>
        </w:rPr>
        <w:t xml:space="preserve">პირთა </w:t>
      </w:r>
      <w:r w:rsidRPr="009C3F2B">
        <w:rPr>
          <w:rFonts w:ascii="Sylfaen" w:eastAsia="Calibri" w:hAnsi="Sylfaen" w:cstheme="minorHAnsi"/>
          <w:lang w:val="ka-GE"/>
        </w:rPr>
        <w:t>ან ჯგუფების დისკრიმინაციას სქესის, სქესობრივი ორიენტაციის, რელიგიის ან რელიგიური კუთვნილების არქონის, ეთნიკური წარმომავლობის ან პოლიტიკური კუთვნილების ნიშნით.</w:t>
      </w:r>
    </w:p>
    <w:p w14:paraId="46A7FEEE" w14:textId="77777777" w:rsidR="00B91A7C" w:rsidRPr="009C3F2B" w:rsidRDefault="00B91A7C" w:rsidP="00B230F0">
      <w:pPr>
        <w:pStyle w:val="ListParagraph"/>
        <w:numPr>
          <w:ilvl w:val="0"/>
          <w:numId w:val="16"/>
        </w:numPr>
        <w:spacing w:before="240" w:after="240"/>
        <w:rPr>
          <w:rFonts w:ascii="Sylfaen" w:eastAsia="Calibri" w:hAnsi="Sylfaen" w:cstheme="minorHAnsi"/>
        </w:rPr>
      </w:pPr>
      <w:r w:rsidRPr="009C3F2B">
        <w:rPr>
          <w:rFonts w:ascii="Sylfaen" w:eastAsia="Calibri" w:hAnsi="Sylfaen" w:cstheme="minorHAnsi"/>
          <w:lang w:val="ka-GE"/>
        </w:rPr>
        <w:t>სესხის და სესხის მომსახურების ხარჯები.</w:t>
      </w:r>
    </w:p>
    <w:p w14:paraId="35EBCCB3" w14:textId="77777777" w:rsidR="00B91A7C" w:rsidRPr="009C3F2B" w:rsidRDefault="00B91A7C" w:rsidP="00B230F0">
      <w:pPr>
        <w:pStyle w:val="ListParagraph"/>
        <w:numPr>
          <w:ilvl w:val="0"/>
          <w:numId w:val="16"/>
        </w:numPr>
        <w:spacing w:before="240" w:after="240"/>
        <w:rPr>
          <w:rFonts w:ascii="Sylfaen" w:eastAsia="Calibri" w:hAnsi="Sylfaen" w:cstheme="minorHAnsi"/>
        </w:rPr>
      </w:pPr>
      <w:r w:rsidRPr="009C3F2B">
        <w:rPr>
          <w:rFonts w:ascii="Sylfaen" w:eastAsia="Calibri" w:hAnsi="Sylfaen" w:cstheme="minorHAnsi"/>
          <w:lang w:val="ka-GE"/>
        </w:rPr>
        <w:t xml:space="preserve">საპროცენტო ხარჯები. </w:t>
      </w:r>
    </w:p>
    <w:p w14:paraId="3218B982" w14:textId="3E5B8E9E" w:rsidR="00B91A7C" w:rsidRPr="009C3F2B" w:rsidRDefault="00B91A7C" w:rsidP="00B230F0">
      <w:pPr>
        <w:pStyle w:val="ListParagraph"/>
        <w:numPr>
          <w:ilvl w:val="0"/>
          <w:numId w:val="16"/>
        </w:numPr>
        <w:spacing w:before="240" w:after="240"/>
        <w:rPr>
          <w:rFonts w:ascii="Sylfaen" w:eastAsia="Calibri" w:hAnsi="Sylfaen" w:cstheme="minorHAnsi"/>
        </w:rPr>
      </w:pPr>
      <w:r w:rsidRPr="009C3F2B">
        <w:rPr>
          <w:rFonts w:ascii="Sylfaen" w:eastAsia="Calibri" w:hAnsi="Sylfaen" w:cstheme="minorHAnsi"/>
          <w:lang w:val="ka-GE"/>
        </w:rPr>
        <w:t>ზარალი ან პოტენციური მომავალი ვალდებულებები.</w:t>
      </w:r>
    </w:p>
    <w:p w14:paraId="799178D4" w14:textId="77777777" w:rsidR="00B91A7C" w:rsidRPr="009C3F2B" w:rsidRDefault="00B91A7C" w:rsidP="00B230F0">
      <w:pPr>
        <w:pStyle w:val="ListParagraph"/>
        <w:numPr>
          <w:ilvl w:val="0"/>
          <w:numId w:val="16"/>
        </w:numPr>
        <w:spacing w:before="240" w:after="240"/>
        <w:rPr>
          <w:rFonts w:ascii="Sylfaen" w:eastAsia="Calibri" w:hAnsi="Sylfaen" w:cstheme="minorHAnsi"/>
        </w:rPr>
      </w:pPr>
      <w:r w:rsidRPr="009C3F2B">
        <w:rPr>
          <w:rFonts w:ascii="Sylfaen" w:eastAsia="Calibri" w:hAnsi="Sylfaen" w:cstheme="minorHAnsi"/>
          <w:lang w:val="ka-GE"/>
        </w:rPr>
        <w:t xml:space="preserve">ის ხარჯები, რომლებიც უკვე დაფარულია სხვა სამუშაო პროგრამის ან პროექტის მიერ და </w:t>
      </w:r>
      <w:r w:rsidRPr="005213A5">
        <w:rPr>
          <w:rFonts w:ascii="Sylfaen" w:eastAsia="Calibri" w:hAnsi="Sylfaen" w:cstheme="minorHAnsi"/>
          <w:lang w:val="ka-GE"/>
        </w:rPr>
        <w:t>დეკლარირებულია</w:t>
      </w:r>
      <w:r w:rsidRPr="009C3F2B">
        <w:rPr>
          <w:rFonts w:ascii="Sylfaen" w:eastAsia="Calibri" w:hAnsi="Sylfaen" w:cstheme="minorHAnsi"/>
          <w:lang w:val="ka-GE"/>
        </w:rPr>
        <w:t xml:space="preserve"> ბენეფიციართა მიერ.</w:t>
      </w:r>
    </w:p>
    <w:p w14:paraId="5CD55D97" w14:textId="77777777" w:rsidR="00B91A7C" w:rsidRPr="009C3F2B" w:rsidRDefault="00B91A7C" w:rsidP="00B91A7C">
      <w:pPr>
        <w:rPr>
          <w:rFonts w:ascii="Sylfaen" w:hAnsi="Sylfaen"/>
        </w:rPr>
      </w:pPr>
    </w:p>
    <w:p w14:paraId="00745E60" w14:textId="77777777" w:rsidR="00B91A7C" w:rsidRPr="009C3F2B" w:rsidRDefault="00B91A7C" w:rsidP="00B91A7C">
      <w:pPr>
        <w:pStyle w:val="ListParagraph"/>
        <w:spacing w:after="120" w:line="240" w:lineRule="auto"/>
        <w:jc w:val="both"/>
        <w:rPr>
          <w:rFonts w:ascii="Sylfaen" w:hAnsi="Sylfaen" w:cs="Calibri"/>
        </w:rPr>
      </w:pPr>
    </w:p>
    <w:p w14:paraId="0B55274D" w14:textId="2E900CED" w:rsidR="00B91A7C" w:rsidRPr="009C3F2B" w:rsidRDefault="00B91A7C" w:rsidP="00B91A7C">
      <w:pPr>
        <w:pStyle w:val="Heading2"/>
        <w:rPr>
          <w:rFonts w:ascii="Sylfaen" w:hAnsi="Sylfaen" w:cs="Calibri"/>
          <w:lang w:val="ka-GE"/>
        </w:rPr>
      </w:pPr>
      <w:bookmarkStart w:id="17" w:name="_Toc219881729"/>
      <w:bookmarkStart w:id="18" w:name="_Toc219881827"/>
      <w:bookmarkEnd w:id="16"/>
      <w:r w:rsidRPr="009C3F2B">
        <w:rPr>
          <w:rStyle w:val="Heading2Char"/>
          <w:rFonts w:ascii="Sylfaen" w:hAnsi="Sylfaen" w:cs="Calibri"/>
          <w:sz w:val="22"/>
          <w:szCs w:val="22"/>
        </w:rPr>
        <w:t xml:space="preserve">2.3. </w:t>
      </w:r>
      <w:r>
        <w:rPr>
          <w:rStyle w:val="Heading2Char"/>
          <w:rFonts w:ascii="Sylfaen" w:hAnsi="Sylfaen" w:cs="Calibri"/>
          <w:sz w:val="22"/>
          <w:szCs w:val="22"/>
          <w:lang w:val="ka-GE"/>
        </w:rPr>
        <w:t xml:space="preserve">განმცხადებელთა </w:t>
      </w:r>
      <w:r w:rsidR="00C54E12">
        <w:rPr>
          <w:rStyle w:val="Heading2Char"/>
          <w:rFonts w:ascii="Sylfaen" w:hAnsi="Sylfaen" w:cs="Calibri"/>
          <w:sz w:val="22"/>
          <w:szCs w:val="22"/>
          <w:lang w:val="ka-GE"/>
        </w:rPr>
        <w:t>შესაბამისობის</w:t>
      </w:r>
      <w:r w:rsidRPr="009C3F2B">
        <w:rPr>
          <w:rStyle w:val="Heading2Char"/>
          <w:rFonts w:ascii="Sylfaen" w:hAnsi="Sylfaen" w:cs="Calibri"/>
          <w:sz w:val="22"/>
          <w:szCs w:val="22"/>
          <w:lang w:val="ka-GE"/>
        </w:rPr>
        <w:t xml:space="preserve"> კრიტერიუმები</w:t>
      </w:r>
      <w:bookmarkEnd w:id="17"/>
      <w:bookmarkEnd w:id="18"/>
      <w:r w:rsidRPr="009C3F2B">
        <w:rPr>
          <w:rStyle w:val="Heading2Char"/>
          <w:rFonts w:ascii="Sylfaen" w:hAnsi="Sylfaen" w:cs="Calibri"/>
          <w:sz w:val="22"/>
          <w:szCs w:val="22"/>
          <w:lang w:val="ka-GE"/>
        </w:rPr>
        <w:t xml:space="preserve"> </w:t>
      </w:r>
    </w:p>
    <w:p w14:paraId="5CD15EB5" w14:textId="77777777" w:rsidR="00B91A7C" w:rsidRPr="009C3F2B" w:rsidRDefault="00B91A7C" w:rsidP="00B91A7C">
      <w:pPr>
        <w:autoSpaceDE w:val="0"/>
        <w:autoSpaceDN w:val="0"/>
        <w:adjustRightInd w:val="0"/>
        <w:spacing w:after="120" w:line="240" w:lineRule="auto"/>
        <w:jc w:val="both"/>
        <w:rPr>
          <w:rFonts w:ascii="Sylfaen" w:hAnsi="Sylfaen" w:cs="Calibri"/>
        </w:rPr>
      </w:pPr>
    </w:p>
    <w:p w14:paraId="672B31C3" w14:textId="77777777" w:rsidR="00B91A7C" w:rsidRPr="009C3F2B" w:rsidRDefault="00B91A7C" w:rsidP="00B91A7C">
      <w:pPr>
        <w:pStyle w:val="BodyText2"/>
        <w:spacing w:line="276" w:lineRule="auto"/>
        <w:jc w:val="both"/>
        <w:rPr>
          <w:rFonts w:ascii="Sylfaen" w:eastAsiaTheme="minorHAnsi" w:hAnsi="Sylfaen" w:cs="Calibri"/>
          <w:b w:val="0"/>
          <w:bCs w:val="0"/>
          <w:sz w:val="22"/>
          <w:szCs w:val="22"/>
          <w:lang w:val="en-US"/>
        </w:rPr>
      </w:pPr>
      <w:r w:rsidRPr="009C3F2B">
        <w:rPr>
          <w:rFonts w:ascii="Sylfaen" w:eastAsiaTheme="minorHAnsi" w:hAnsi="Sylfaen" w:cs="Calibri"/>
          <w:b w:val="0"/>
          <w:bCs w:val="0"/>
          <w:sz w:val="22"/>
          <w:szCs w:val="22"/>
          <w:lang w:val="ka-GE"/>
        </w:rPr>
        <w:t>განმცხადებლის დასაშვებად საინვესტიციო მხარდაჭერის სქემი</w:t>
      </w:r>
      <w:r>
        <w:rPr>
          <w:rFonts w:ascii="Sylfaen" w:eastAsiaTheme="minorHAnsi" w:hAnsi="Sylfaen" w:cs="Calibri"/>
          <w:b w:val="0"/>
          <w:bCs w:val="0"/>
          <w:sz w:val="22"/>
          <w:szCs w:val="22"/>
          <w:lang w:val="ka-GE"/>
        </w:rPr>
        <w:t>ს ფარგლებში</w:t>
      </w:r>
      <w:r w:rsidRPr="009C3F2B">
        <w:rPr>
          <w:rFonts w:ascii="Sylfaen" w:eastAsiaTheme="minorHAnsi" w:hAnsi="Sylfaen" w:cs="Calibri"/>
          <w:b w:val="0"/>
          <w:bCs w:val="0"/>
          <w:sz w:val="22"/>
          <w:szCs w:val="22"/>
          <w:lang w:val="ka-GE"/>
        </w:rPr>
        <w:t xml:space="preserve"> თანაინვესტირებ</w:t>
      </w:r>
      <w:r>
        <w:rPr>
          <w:rFonts w:ascii="Sylfaen" w:eastAsiaTheme="minorHAnsi" w:hAnsi="Sylfaen" w:cs="Calibri"/>
          <w:b w:val="0"/>
          <w:bCs w:val="0"/>
          <w:sz w:val="22"/>
          <w:szCs w:val="22"/>
          <w:lang w:val="ka-GE"/>
        </w:rPr>
        <w:t xml:space="preserve">აზე </w:t>
      </w:r>
      <w:r w:rsidRPr="009C3F2B">
        <w:rPr>
          <w:rFonts w:ascii="Sylfaen" w:eastAsiaTheme="minorHAnsi" w:hAnsi="Sylfaen" w:cs="Calibri"/>
          <w:b w:val="0"/>
          <w:bCs w:val="0"/>
          <w:sz w:val="22"/>
          <w:szCs w:val="22"/>
          <w:lang w:val="ka-GE"/>
        </w:rPr>
        <w:t>(ე.ი., თანამონაწილეობით გრანტზე) განაცხადის შესატანად, განმცხადებელი უნდა აკმაყოფილებდეს ქვემოთ მითითებულ კრიტერიუმებს და უნდა წარმოადგინოს ყველა აუცილებელი თანმხლები დოკუმენტი, რათა დაადასტუროს ამ კრიტერიუმების შესრულება, განაცხადის ფორმი</w:t>
      </w:r>
      <w:r w:rsidR="00383D4C">
        <w:rPr>
          <w:rFonts w:ascii="Sylfaen" w:eastAsiaTheme="minorHAnsi" w:hAnsi="Sylfaen" w:cs="Calibri"/>
          <w:b w:val="0"/>
          <w:bCs w:val="0"/>
          <w:sz w:val="22"/>
          <w:szCs w:val="22"/>
          <w:lang w:val="ka-GE"/>
        </w:rPr>
        <w:t>ს შესაბამისად</w:t>
      </w:r>
      <w:r w:rsidRPr="009C3F2B">
        <w:rPr>
          <w:rFonts w:ascii="Sylfaen" w:eastAsiaTheme="minorHAnsi" w:hAnsi="Sylfaen" w:cs="Calibri"/>
          <w:b w:val="0"/>
          <w:bCs w:val="0"/>
          <w:sz w:val="22"/>
          <w:szCs w:val="22"/>
          <w:lang w:val="ka-GE"/>
        </w:rPr>
        <w:t>:</w:t>
      </w:r>
      <w:r w:rsidRPr="009C3F2B">
        <w:rPr>
          <w:rFonts w:ascii="Sylfaen" w:eastAsiaTheme="minorHAnsi" w:hAnsi="Sylfaen" w:cs="Calibri"/>
          <w:b w:val="0"/>
          <w:bCs w:val="0"/>
          <w:sz w:val="22"/>
          <w:szCs w:val="22"/>
          <w:lang w:val="en-US"/>
        </w:rPr>
        <w:t xml:space="preserve"> </w:t>
      </w:r>
    </w:p>
    <w:p w14:paraId="7F20EC7D" w14:textId="77777777" w:rsidR="00B91A7C" w:rsidRPr="009C3F2B" w:rsidRDefault="00B91A7C" w:rsidP="00B91A7C">
      <w:pPr>
        <w:pStyle w:val="BodyText2"/>
        <w:spacing w:line="276" w:lineRule="auto"/>
        <w:jc w:val="both"/>
        <w:rPr>
          <w:rFonts w:ascii="Sylfaen" w:eastAsiaTheme="minorHAnsi" w:hAnsi="Sylfaen" w:cs="Calibri"/>
          <w:b w:val="0"/>
          <w:bCs w:val="0"/>
          <w:sz w:val="22"/>
          <w:szCs w:val="22"/>
          <w:lang w:val="en-US"/>
        </w:rPr>
      </w:pPr>
    </w:p>
    <w:p w14:paraId="2D1D71C5" w14:textId="77777777" w:rsidR="00B91A7C" w:rsidRPr="009C3F2B" w:rsidRDefault="00B91A7C" w:rsidP="00B91A7C">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დასაშვებობის კრიტერიუმები ყველასათვის:</w:t>
      </w:r>
    </w:p>
    <w:p w14:paraId="5DA25DDE" w14:textId="77777777" w:rsidR="00B91A7C" w:rsidRPr="009C3F2B" w:rsidRDefault="00B91A7C" w:rsidP="00B91A7C">
      <w:pPr>
        <w:pStyle w:val="BodyText2"/>
        <w:spacing w:line="276" w:lineRule="auto"/>
        <w:jc w:val="both"/>
        <w:rPr>
          <w:rFonts w:ascii="Sylfaen" w:eastAsiaTheme="minorHAnsi" w:hAnsi="Sylfaen" w:cs="Calibri"/>
          <w:sz w:val="22"/>
          <w:szCs w:val="22"/>
          <w:lang w:val="en-US"/>
        </w:rPr>
      </w:pPr>
    </w:p>
    <w:tbl>
      <w:tblPr>
        <w:tblStyle w:val="TableGrid"/>
        <w:tblW w:w="0" w:type="auto"/>
        <w:tblLayout w:type="fixed"/>
        <w:tblLook w:val="04A0" w:firstRow="1" w:lastRow="0" w:firstColumn="1" w:lastColumn="0" w:noHBand="0" w:noVBand="1"/>
      </w:tblPr>
      <w:tblGrid>
        <w:gridCol w:w="5485"/>
        <w:gridCol w:w="1170"/>
        <w:gridCol w:w="2695"/>
      </w:tblGrid>
      <w:tr w:rsidR="00B91A7C" w:rsidRPr="009C3F2B" w14:paraId="66A97204" w14:textId="77777777" w:rsidTr="01A242DF">
        <w:tc>
          <w:tcPr>
            <w:tcW w:w="5485" w:type="dxa"/>
          </w:tcPr>
          <w:p w14:paraId="38F7FC8B" w14:textId="71A53E8D" w:rsidR="00B91A7C" w:rsidRPr="009C3F2B" w:rsidRDefault="00C54E12" w:rsidP="000D51BF">
            <w:pPr>
              <w:pStyle w:val="BodyText2"/>
              <w:spacing w:line="276" w:lineRule="auto"/>
              <w:jc w:val="both"/>
              <w:rPr>
                <w:rFonts w:ascii="Sylfaen" w:eastAsiaTheme="minorHAnsi" w:hAnsi="Sylfaen" w:cs="Calibri"/>
                <w:sz w:val="22"/>
                <w:szCs w:val="22"/>
                <w:lang w:val="ka-GE"/>
              </w:rPr>
            </w:pPr>
            <w:r>
              <w:rPr>
                <w:rFonts w:ascii="Sylfaen" w:eastAsiaTheme="minorHAnsi" w:hAnsi="Sylfaen" w:cs="Calibri"/>
                <w:sz w:val="22"/>
                <w:szCs w:val="22"/>
                <w:lang w:val="ka-GE"/>
              </w:rPr>
              <w:t>შესაბამისობის</w:t>
            </w:r>
            <w:r w:rsidR="00B91A7C" w:rsidRPr="009C3F2B">
              <w:rPr>
                <w:rFonts w:ascii="Sylfaen" w:eastAsiaTheme="minorHAnsi" w:hAnsi="Sylfaen" w:cs="Calibri"/>
                <w:sz w:val="22"/>
                <w:szCs w:val="22"/>
                <w:lang w:val="ka-GE"/>
              </w:rPr>
              <w:t xml:space="preserve"> კრიტერიუმები</w:t>
            </w:r>
          </w:p>
        </w:tc>
        <w:tc>
          <w:tcPr>
            <w:tcW w:w="1170" w:type="dxa"/>
          </w:tcPr>
          <w:p w14:paraId="1CA033BE"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დიახ</w:t>
            </w:r>
            <w:r w:rsidRPr="009C3F2B">
              <w:rPr>
                <w:rFonts w:ascii="Sylfaen" w:eastAsiaTheme="minorHAnsi" w:hAnsi="Sylfaen" w:cs="Calibri"/>
                <w:sz w:val="22"/>
                <w:szCs w:val="22"/>
                <w:lang w:val="en-US"/>
              </w:rPr>
              <w:t>/</w:t>
            </w:r>
            <w:r w:rsidRPr="009C3F2B">
              <w:rPr>
                <w:rFonts w:ascii="Sylfaen" w:eastAsiaTheme="minorHAnsi" w:hAnsi="Sylfaen" w:cs="Calibri"/>
                <w:sz w:val="22"/>
                <w:szCs w:val="22"/>
                <w:lang w:val="ka-GE"/>
              </w:rPr>
              <w:t>არა</w:t>
            </w:r>
          </w:p>
        </w:tc>
        <w:tc>
          <w:tcPr>
            <w:tcW w:w="2695" w:type="dxa"/>
          </w:tcPr>
          <w:p w14:paraId="48EDD24B"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გადამოწმების (ვერიფიკაციის) მეთოდი</w:t>
            </w:r>
          </w:p>
        </w:tc>
      </w:tr>
      <w:tr w:rsidR="00B91A7C" w:rsidRPr="009C3F2B" w14:paraId="2E6A8D0E" w14:textId="77777777" w:rsidTr="01A242DF">
        <w:tc>
          <w:tcPr>
            <w:tcW w:w="5485" w:type="dxa"/>
          </w:tcPr>
          <w:p w14:paraId="0D87FD71" w14:textId="77777777" w:rsidR="00B91A7C" w:rsidRPr="009C3F2B" w:rsidRDefault="00B91A7C" w:rsidP="000D51BF">
            <w:pPr>
              <w:pStyle w:val="BodyText2"/>
              <w:spacing w:line="276" w:lineRule="auto"/>
              <w:jc w:val="both"/>
              <w:rPr>
                <w:rFonts w:ascii="Sylfaen" w:eastAsiaTheme="minorEastAsia" w:hAnsi="Sylfaen" w:cs="Calibri"/>
                <w:b w:val="0"/>
                <w:bCs w:val="0"/>
                <w:sz w:val="22"/>
                <w:szCs w:val="22"/>
                <w:lang w:val="ka-GE"/>
              </w:rPr>
            </w:pPr>
            <w:r w:rsidRPr="009C3F2B">
              <w:rPr>
                <w:rFonts w:ascii="Sylfaen" w:eastAsiaTheme="minorEastAsia" w:hAnsi="Sylfaen" w:cs="Calibri"/>
                <w:b w:val="0"/>
                <w:bCs w:val="0"/>
                <w:sz w:val="22"/>
                <w:szCs w:val="22"/>
                <w:lang w:val="ka-GE"/>
              </w:rPr>
              <w:t>განმცხადებელი უნდა იყოს საქართველოს მოქალაქე</w:t>
            </w:r>
          </w:p>
        </w:tc>
        <w:tc>
          <w:tcPr>
            <w:tcW w:w="1170" w:type="dxa"/>
          </w:tcPr>
          <w:p w14:paraId="35128070"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en-US"/>
              </w:rPr>
            </w:pPr>
          </w:p>
        </w:tc>
        <w:tc>
          <w:tcPr>
            <w:tcW w:w="2695" w:type="dxa"/>
          </w:tcPr>
          <w:p w14:paraId="21D61EDB"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პირადობის მოწმობა / პასპორტი</w:t>
            </w:r>
          </w:p>
        </w:tc>
      </w:tr>
      <w:tr w:rsidR="00B91A7C" w:rsidRPr="009C3F2B" w14:paraId="552441B8" w14:textId="77777777" w:rsidTr="01A242DF">
        <w:tc>
          <w:tcPr>
            <w:tcW w:w="5485" w:type="dxa"/>
          </w:tcPr>
          <w:p w14:paraId="48B20F3A" w14:textId="77777777" w:rsidR="00B91A7C" w:rsidRPr="009C3F2B" w:rsidRDefault="00B91A7C" w:rsidP="000D51BF">
            <w:pPr>
              <w:pStyle w:val="BodyText2"/>
              <w:spacing w:line="276" w:lineRule="auto"/>
              <w:jc w:val="both"/>
              <w:rPr>
                <w:rFonts w:ascii="Sylfaen" w:eastAsiaTheme="minorEastAsia" w:hAnsi="Sylfaen" w:cs="Calibri"/>
                <w:sz w:val="22"/>
                <w:szCs w:val="22"/>
                <w:lang w:val="ka-GE"/>
              </w:rPr>
            </w:pPr>
            <w:r w:rsidRPr="009C3F2B">
              <w:rPr>
                <w:rFonts w:ascii="Sylfaen" w:hAnsi="Sylfaen" w:cs="Calibri"/>
                <w:b w:val="0"/>
                <w:bCs w:val="0"/>
                <w:sz w:val="22"/>
                <w:szCs w:val="22"/>
                <w:lang w:val="ka-GE"/>
              </w:rPr>
              <w:t>განმცხადებელი უნდა ცხოვრობდეს სამიზნე მუნიციპალიტეტში, ან უნდა ახორციელებდეს ბიზნეს საქმიანობას სამიზნე მუნიციპალიტეტში.</w:t>
            </w:r>
          </w:p>
        </w:tc>
        <w:tc>
          <w:tcPr>
            <w:tcW w:w="1170" w:type="dxa"/>
          </w:tcPr>
          <w:p w14:paraId="71FF064C"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5FA196D5"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 xml:space="preserve">საცხოვრებლის რეგისტრაციის დოკუმენტი, საკუთრების </w:t>
            </w:r>
            <w:r w:rsidRPr="009C3F2B">
              <w:rPr>
                <w:rFonts w:ascii="Sylfaen" w:eastAsiaTheme="minorHAnsi" w:hAnsi="Sylfaen" w:cs="Calibri"/>
                <w:b w:val="0"/>
                <w:bCs w:val="0"/>
                <w:sz w:val="22"/>
                <w:szCs w:val="22"/>
                <w:lang w:val="ka-GE"/>
              </w:rPr>
              <w:lastRenderedPageBreak/>
              <w:t xml:space="preserve">დამადასტურებელი ან ბიზნეს საქმიანობის დამადასტურებელი საბუთი ან/და </w:t>
            </w:r>
            <w:r w:rsidRPr="007B7690">
              <w:rPr>
                <w:rFonts w:ascii="Sylfaen" w:eastAsiaTheme="minorHAnsi" w:hAnsi="Sylfaen" w:cs="Calibri"/>
                <w:b w:val="0"/>
                <w:bCs w:val="0"/>
                <w:sz w:val="22"/>
                <w:szCs w:val="22"/>
                <w:lang w:val="ka-GE"/>
              </w:rPr>
              <w:t>გადამოწმების მიზნით განხორციელებული</w:t>
            </w:r>
            <w:r w:rsidRPr="009C3F2B">
              <w:rPr>
                <w:rFonts w:ascii="Sylfaen" w:eastAsiaTheme="minorHAnsi" w:hAnsi="Sylfaen" w:cs="Calibri"/>
                <w:b w:val="0"/>
                <w:bCs w:val="0"/>
                <w:sz w:val="22"/>
                <w:szCs w:val="22"/>
                <w:lang w:val="ka-GE"/>
              </w:rPr>
              <w:t xml:space="preserve"> ვიზიტი.</w:t>
            </w:r>
          </w:p>
        </w:tc>
      </w:tr>
      <w:tr w:rsidR="00B91A7C" w:rsidRPr="009C3F2B" w14:paraId="7FA47F9B" w14:textId="77777777" w:rsidTr="01A242DF">
        <w:tc>
          <w:tcPr>
            <w:tcW w:w="5485" w:type="dxa"/>
          </w:tcPr>
          <w:p w14:paraId="6AFA0F9A" w14:textId="126423DD" w:rsidR="00B91A7C" w:rsidRPr="009C3F2B" w:rsidRDefault="00B91A7C" w:rsidP="01A242DF">
            <w:pPr>
              <w:pStyle w:val="BodyText2"/>
              <w:spacing w:line="276" w:lineRule="auto"/>
              <w:jc w:val="both"/>
              <w:rPr>
                <w:rFonts w:ascii="Sylfaen" w:eastAsiaTheme="minorEastAsia" w:hAnsi="Sylfaen" w:cs="Calibri"/>
                <w:sz w:val="22"/>
                <w:szCs w:val="22"/>
                <w:lang w:val="ka-GE"/>
              </w:rPr>
            </w:pPr>
            <w:r w:rsidRPr="01A242DF">
              <w:rPr>
                <w:rFonts w:ascii="Sylfaen" w:hAnsi="Sylfaen" w:cs="Calibri"/>
                <w:b w:val="0"/>
                <w:bCs w:val="0"/>
                <w:sz w:val="22"/>
                <w:szCs w:val="22"/>
                <w:lang w:val="ka-GE"/>
              </w:rPr>
              <w:lastRenderedPageBreak/>
              <w:t>გრანტის მისაღებად განაცხადის წარმდგენ ორგანიზაციებს გავლილი უნდა ჰქონდეთ</w:t>
            </w:r>
            <w:r w:rsidR="006036AB" w:rsidRPr="01A242DF">
              <w:rPr>
                <w:rFonts w:ascii="Sylfaen" w:hAnsi="Sylfaen" w:cs="Calibri"/>
                <w:b w:val="0"/>
                <w:bCs w:val="0"/>
                <w:sz w:val="22"/>
                <w:szCs w:val="22"/>
                <w:lang w:val="ka-GE"/>
              </w:rPr>
              <w:t xml:space="preserve"> გავლილი ოფიციალური</w:t>
            </w:r>
            <w:r w:rsidRPr="01A242DF">
              <w:rPr>
                <w:rFonts w:ascii="Sylfaen" w:hAnsi="Sylfaen" w:cs="Calibri"/>
                <w:b w:val="0"/>
                <w:bCs w:val="0"/>
                <w:sz w:val="22"/>
                <w:szCs w:val="22"/>
                <w:lang w:val="ka-GE"/>
              </w:rPr>
              <w:t xml:space="preserve"> რეგისტრაცია.</w:t>
            </w:r>
            <w:r w:rsidR="46C98722" w:rsidRPr="01A242DF">
              <w:rPr>
                <w:rFonts w:ascii="Sylfaen" w:hAnsi="Sylfaen" w:cs="Calibri"/>
                <w:b w:val="0"/>
                <w:bCs w:val="0"/>
                <w:sz w:val="22"/>
                <w:szCs w:val="22"/>
                <w:lang w:val="ka-GE"/>
              </w:rPr>
              <w:t xml:space="preserve"> </w:t>
            </w:r>
          </w:p>
        </w:tc>
        <w:tc>
          <w:tcPr>
            <w:tcW w:w="1170" w:type="dxa"/>
          </w:tcPr>
          <w:p w14:paraId="16356608"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199807B7"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1) </w:t>
            </w:r>
            <w:r w:rsidRPr="009C3F2B">
              <w:rPr>
                <w:rFonts w:ascii="Sylfaen" w:eastAsiaTheme="minorHAnsi" w:hAnsi="Sylfaen" w:cs="Calibri"/>
                <w:b w:val="0"/>
                <w:bCs w:val="0"/>
                <w:sz w:val="22"/>
                <w:szCs w:val="22"/>
                <w:lang w:val="ka-GE"/>
              </w:rPr>
              <w:t>ამონაწერი პირის რეგისტრაციის შესახებ.</w:t>
            </w:r>
          </w:p>
          <w:p w14:paraId="786CC3E7"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Pr>
                <w:rFonts w:ascii="Sylfaen" w:eastAsiaTheme="minorHAnsi" w:hAnsi="Sylfaen" w:cs="Calibri"/>
                <w:b w:val="0"/>
                <w:bCs w:val="0"/>
                <w:sz w:val="22"/>
                <w:szCs w:val="22"/>
                <w:lang w:val="en-US"/>
              </w:rPr>
              <w:t>2)</w:t>
            </w:r>
            <w:r>
              <w:rPr>
                <w:rFonts w:ascii="Sylfaen" w:eastAsiaTheme="minorHAnsi" w:hAnsi="Sylfaen" w:cs="Calibri"/>
                <w:b w:val="0"/>
                <w:bCs w:val="0"/>
                <w:sz w:val="22"/>
                <w:szCs w:val="22"/>
                <w:lang w:val="ka-GE"/>
              </w:rPr>
              <w:t xml:space="preserve"> მეპაიეთა საქართველოს </w:t>
            </w:r>
            <w:r w:rsidRPr="00990967">
              <w:rPr>
                <w:rFonts w:ascii="Sylfaen" w:eastAsiaTheme="minorHAnsi" w:hAnsi="Sylfaen" w:cs="Calibri"/>
                <w:b w:val="0"/>
                <w:bCs w:val="0"/>
                <w:sz w:val="22"/>
                <w:szCs w:val="22"/>
                <w:lang w:val="ka-GE"/>
              </w:rPr>
              <w:t>მოქალაქეობის დამადასტურებელი დო</w:t>
            </w:r>
            <w:r w:rsidRPr="009C3F2B">
              <w:rPr>
                <w:rFonts w:ascii="Sylfaen" w:eastAsiaTheme="minorHAnsi" w:hAnsi="Sylfaen" w:cs="Calibri"/>
                <w:b w:val="0"/>
                <w:bCs w:val="0"/>
                <w:sz w:val="22"/>
                <w:szCs w:val="22"/>
                <w:lang w:val="ka-GE"/>
              </w:rPr>
              <w:t>კუმენტი (მაგ., პირადობის მოწმობის ან პასპორტის ასლი).</w:t>
            </w:r>
          </w:p>
        </w:tc>
      </w:tr>
      <w:tr w:rsidR="00B91A7C" w:rsidRPr="009C3F2B" w14:paraId="6A8AE52D" w14:textId="77777777" w:rsidTr="01A242DF">
        <w:tc>
          <w:tcPr>
            <w:tcW w:w="5485" w:type="dxa"/>
          </w:tcPr>
          <w:p w14:paraId="64C065E7" w14:textId="77777777" w:rsidR="00B91A7C" w:rsidRPr="009C3F2B" w:rsidRDefault="00B91A7C" w:rsidP="000D51BF">
            <w:pPr>
              <w:pStyle w:val="BodyText2"/>
              <w:spacing w:line="276" w:lineRule="auto"/>
              <w:jc w:val="both"/>
              <w:rPr>
                <w:rFonts w:ascii="Sylfaen" w:hAnsi="Sylfaen" w:cs="Calibri"/>
                <w:b w:val="0"/>
                <w:bCs w:val="0"/>
                <w:sz w:val="22"/>
                <w:szCs w:val="22"/>
                <w:lang w:val="ka-GE"/>
              </w:rPr>
            </w:pPr>
            <w:r w:rsidRPr="009C3F2B">
              <w:rPr>
                <w:rFonts w:ascii="Sylfaen" w:hAnsi="Sylfaen" w:cs="Calibri"/>
                <w:b w:val="0"/>
                <w:bCs w:val="0"/>
                <w:sz w:val="22"/>
                <w:szCs w:val="22"/>
                <w:lang w:val="ka-GE"/>
              </w:rPr>
              <w:t>მწარმოებლების/ფერმერთა/ქალთა/ახალგაზრდების არაფორმალურ</w:t>
            </w:r>
            <w:r>
              <w:rPr>
                <w:rFonts w:ascii="Sylfaen" w:hAnsi="Sylfaen" w:cs="Calibri"/>
                <w:b w:val="0"/>
                <w:bCs w:val="0"/>
                <w:sz w:val="22"/>
                <w:szCs w:val="22"/>
                <w:lang w:val="ka-GE"/>
              </w:rPr>
              <w:t>ი</w:t>
            </w:r>
            <w:r w:rsidRPr="009C3F2B">
              <w:rPr>
                <w:rFonts w:ascii="Sylfaen" w:hAnsi="Sylfaen" w:cs="Calibri"/>
                <w:b w:val="0"/>
                <w:bCs w:val="0"/>
                <w:sz w:val="22"/>
                <w:szCs w:val="22"/>
                <w:lang w:val="ka-GE"/>
              </w:rPr>
              <w:t xml:space="preserve"> ჯგუფებ</w:t>
            </w:r>
            <w:r>
              <w:rPr>
                <w:rFonts w:ascii="Sylfaen" w:hAnsi="Sylfaen" w:cs="Calibri"/>
                <w:b w:val="0"/>
                <w:bCs w:val="0"/>
                <w:sz w:val="22"/>
                <w:szCs w:val="22"/>
                <w:lang w:val="ka-GE"/>
              </w:rPr>
              <w:t xml:space="preserve">ის მიერ </w:t>
            </w:r>
            <w:r w:rsidRPr="009C3F2B">
              <w:rPr>
                <w:rFonts w:ascii="Sylfaen" w:hAnsi="Sylfaen" w:cs="Calibri"/>
                <w:b w:val="0"/>
                <w:bCs w:val="0"/>
                <w:sz w:val="22"/>
                <w:szCs w:val="22"/>
                <w:lang w:val="ka-GE"/>
              </w:rPr>
              <w:t>ჯგუფის სახით</w:t>
            </w:r>
            <w:r>
              <w:rPr>
                <w:rFonts w:ascii="Sylfaen" w:hAnsi="Sylfaen" w:cs="Calibri"/>
                <w:b w:val="0"/>
                <w:bCs w:val="0"/>
                <w:sz w:val="22"/>
                <w:szCs w:val="22"/>
                <w:lang w:val="ka-GE"/>
              </w:rPr>
              <w:t xml:space="preserve"> განაცხადის წარდგენის შემთხვევაში</w:t>
            </w:r>
            <w:r w:rsidRPr="009C3F2B">
              <w:rPr>
                <w:rFonts w:ascii="Sylfaen" w:hAnsi="Sylfaen" w:cs="Calibri"/>
                <w:b w:val="0"/>
                <w:bCs w:val="0"/>
                <w:sz w:val="22"/>
                <w:szCs w:val="22"/>
                <w:lang w:val="ka-GE"/>
              </w:rPr>
              <w:t>, ისინი საჯარო რეესტრში უნდა დარეგისტრირდნენ იურიდიულ პირად, გრანტის გაფორმებამდე, თუ წარმატებით გაივლიან განაცხადების შეფასების პროცესის ყველა ეტაპს და მოხდება მათი შერჩევა FAO</w:t>
            </w:r>
            <w:r>
              <w:rPr>
                <w:rFonts w:ascii="Sylfaen" w:hAnsi="Sylfaen" w:cs="Calibri"/>
                <w:b w:val="0"/>
                <w:bCs w:val="0"/>
                <w:sz w:val="22"/>
                <w:szCs w:val="22"/>
                <w:lang w:val="ka-GE"/>
              </w:rPr>
              <w:t>-სთან</w:t>
            </w:r>
            <w:r w:rsidRPr="009C3F2B">
              <w:rPr>
                <w:rFonts w:ascii="Sylfaen" w:hAnsi="Sylfaen" w:cs="Calibri"/>
                <w:b w:val="0"/>
                <w:bCs w:val="0"/>
                <w:sz w:val="22"/>
                <w:szCs w:val="22"/>
                <w:lang w:val="ka-GE"/>
              </w:rPr>
              <w:t xml:space="preserve"> ხელშეკრულების გასაფორმებლად.</w:t>
            </w:r>
          </w:p>
          <w:p w14:paraId="44122DDA" w14:textId="77777777" w:rsidR="00B91A7C" w:rsidRPr="009C3F2B" w:rsidRDefault="00B91A7C" w:rsidP="000D51BF">
            <w:pPr>
              <w:pStyle w:val="BodyText2"/>
              <w:spacing w:line="276" w:lineRule="auto"/>
              <w:jc w:val="both"/>
              <w:rPr>
                <w:rFonts w:ascii="Sylfaen" w:eastAsiaTheme="minorHAnsi" w:hAnsi="Sylfaen" w:cs="Calibri"/>
                <w:sz w:val="22"/>
                <w:szCs w:val="22"/>
              </w:rPr>
            </w:pPr>
          </w:p>
        </w:tc>
        <w:tc>
          <w:tcPr>
            <w:tcW w:w="1170" w:type="dxa"/>
          </w:tcPr>
          <w:p w14:paraId="0875E35C"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2D9FE7C3" w14:textId="77777777" w:rsidR="00B91A7C" w:rsidRPr="009C3F2B" w:rsidRDefault="00B91A7C" w:rsidP="000D51BF">
            <w:pPr>
              <w:pStyle w:val="BodyText2"/>
              <w:spacing w:line="276" w:lineRule="auto"/>
              <w:jc w:val="both"/>
              <w:rPr>
                <w:rFonts w:ascii="Sylfaen" w:eastAsiaTheme="minorEastAsia" w:hAnsi="Sylfaen" w:cs="Calibri"/>
                <w:sz w:val="22"/>
                <w:szCs w:val="22"/>
                <w:lang w:val="ka-GE"/>
              </w:rPr>
            </w:pPr>
            <w:r w:rsidRPr="009C3F2B">
              <w:rPr>
                <w:rFonts w:ascii="Sylfaen" w:hAnsi="Sylfaen" w:cs="Calibri"/>
                <w:b w:val="0"/>
                <w:bCs w:val="0"/>
                <w:sz w:val="22"/>
                <w:szCs w:val="22"/>
                <w:lang w:val="ka-GE"/>
              </w:rPr>
              <w:t>საჯარო რეესტრში იურიდულ პირად რეგისტრაციის დამადასტურებელი საბუთი, თუ მოხდა ჯგუფის შერჩევა FAO</w:t>
            </w:r>
            <w:r>
              <w:rPr>
                <w:rFonts w:ascii="Sylfaen" w:hAnsi="Sylfaen" w:cs="Calibri"/>
                <w:b w:val="0"/>
                <w:bCs w:val="0"/>
                <w:sz w:val="22"/>
                <w:szCs w:val="22"/>
                <w:lang w:val="ka-GE"/>
              </w:rPr>
              <w:t>-სთან</w:t>
            </w:r>
            <w:r w:rsidRPr="009C3F2B">
              <w:rPr>
                <w:rFonts w:ascii="Sylfaen" w:hAnsi="Sylfaen" w:cs="Calibri"/>
                <w:b w:val="0"/>
                <w:bCs w:val="0"/>
                <w:sz w:val="22"/>
                <w:szCs w:val="22"/>
                <w:lang w:val="ka-GE"/>
              </w:rPr>
              <w:t xml:space="preserve"> საგრანტო ხელშეკრულების გასაფორმებლად.</w:t>
            </w:r>
          </w:p>
        </w:tc>
      </w:tr>
      <w:tr w:rsidR="00B91A7C" w:rsidRPr="009C3F2B" w14:paraId="0E85F478" w14:textId="77777777" w:rsidTr="01A242DF">
        <w:tc>
          <w:tcPr>
            <w:tcW w:w="5485" w:type="dxa"/>
          </w:tcPr>
          <w:p w14:paraId="6D86D82B" w14:textId="77777777" w:rsidR="00B91A7C" w:rsidRPr="009C3F2B" w:rsidRDefault="00B91A7C" w:rsidP="000D51BF">
            <w:pPr>
              <w:pStyle w:val="BodyText2"/>
              <w:spacing w:line="276" w:lineRule="auto"/>
              <w:jc w:val="both"/>
              <w:rPr>
                <w:rFonts w:ascii="Sylfaen" w:hAnsi="Sylfaen" w:cs="Calibri"/>
                <w:b w:val="0"/>
                <w:bCs w:val="0"/>
                <w:iCs/>
                <w:sz w:val="22"/>
                <w:szCs w:val="22"/>
                <w:lang w:val="ka-GE"/>
              </w:rPr>
            </w:pPr>
            <w:r w:rsidRPr="009C3F2B">
              <w:rPr>
                <w:rFonts w:ascii="Sylfaen" w:hAnsi="Sylfaen" w:cs="Calibri"/>
                <w:b w:val="0"/>
                <w:bCs w:val="0"/>
                <w:iCs/>
                <w:sz w:val="22"/>
                <w:szCs w:val="22"/>
                <w:lang w:val="ka-GE"/>
              </w:rPr>
              <w:t>განმცხადებლებს უნდა ჰქონდეთ შესაბამისი გამოცდილება შერჩეულ საინვესტიციო სფეროში</w:t>
            </w:r>
          </w:p>
          <w:p w14:paraId="691FEE3E" w14:textId="77777777" w:rsidR="00B91A7C" w:rsidRPr="009C3F2B" w:rsidRDefault="00B91A7C" w:rsidP="000D51BF">
            <w:pPr>
              <w:pStyle w:val="BodyText2"/>
              <w:spacing w:line="276" w:lineRule="auto"/>
              <w:jc w:val="both"/>
              <w:rPr>
                <w:rFonts w:ascii="Sylfaen" w:eastAsiaTheme="minorHAnsi" w:hAnsi="Sylfaen" w:cs="Calibri"/>
                <w:sz w:val="22"/>
                <w:szCs w:val="22"/>
              </w:rPr>
            </w:pPr>
          </w:p>
        </w:tc>
        <w:tc>
          <w:tcPr>
            <w:tcW w:w="1170" w:type="dxa"/>
          </w:tcPr>
          <w:p w14:paraId="0903ADD9"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6D3111D4"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განაცხადის ფორმაში/ბიზნეს გეგმაში</w:t>
            </w:r>
            <w:r>
              <w:rPr>
                <w:rFonts w:ascii="Sylfaen" w:eastAsiaTheme="minorHAnsi" w:hAnsi="Sylfaen" w:cs="Calibri"/>
                <w:b w:val="0"/>
                <w:bCs w:val="0"/>
                <w:sz w:val="22"/>
                <w:szCs w:val="22"/>
                <w:lang w:val="ka-GE"/>
              </w:rPr>
              <w:t xml:space="preserve"> მითითებული ინფორმაციის თანახმად</w:t>
            </w:r>
          </w:p>
        </w:tc>
      </w:tr>
      <w:tr w:rsidR="00B91A7C" w:rsidRPr="009C3F2B" w14:paraId="23DDB615" w14:textId="77777777" w:rsidTr="01A242DF">
        <w:tc>
          <w:tcPr>
            <w:tcW w:w="5485" w:type="dxa"/>
          </w:tcPr>
          <w:p w14:paraId="44005C36" w14:textId="0BE20AF5" w:rsidR="00B91A7C" w:rsidRPr="009C3F2B" w:rsidRDefault="00B91A7C" w:rsidP="000D51BF">
            <w:pPr>
              <w:pStyle w:val="BodyText2"/>
              <w:spacing w:line="276" w:lineRule="auto"/>
              <w:jc w:val="both"/>
              <w:rPr>
                <w:rFonts w:ascii="Sylfaen" w:hAnsi="Sylfaen" w:cs="Calibri"/>
                <w:b w:val="0"/>
                <w:bCs w:val="0"/>
                <w:iCs/>
                <w:sz w:val="22"/>
                <w:szCs w:val="22"/>
                <w:lang w:val="ka-GE"/>
              </w:rPr>
            </w:pPr>
            <w:r w:rsidRPr="009C3F2B">
              <w:rPr>
                <w:rFonts w:ascii="Sylfaen" w:hAnsi="Sylfaen" w:cs="Calibri"/>
                <w:b w:val="0"/>
                <w:bCs w:val="0"/>
                <w:sz w:val="22"/>
                <w:szCs w:val="22"/>
                <w:lang w:val="ka-GE"/>
              </w:rPr>
              <w:t>ინვესტიციისათვის</w:t>
            </w:r>
            <w:r>
              <w:rPr>
                <w:rFonts w:ascii="Sylfaen" w:hAnsi="Sylfaen" w:cs="Calibri"/>
                <w:b w:val="0"/>
                <w:bCs w:val="0"/>
                <w:sz w:val="22"/>
                <w:szCs w:val="22"/>
                <w:lang w:val="ka-GE"/>
              </w:rPr>
              <w:t xml:space="preserve"> აუცილებელი </w:t>
            </w:r>
            <w:r w:rsidRPr="009C3F2B">
              <w:rPr>
                <w:rFonts w:ascii="Sylfaen" w:hAnsi="Sylfaen" w:cs="Calibri"/>
                <w:b w:val="0"/>
                <w:bCs w:val="0"/>
                <w:sz w:val="22"/>
                <w:szCs w:val="22"/>
                <w:lang w:val="ka-GE"/>
              </w:rPr>
              <w:t xml:space="preserve">შესაბამისი რესურსების არსებობა, </w:t>
            </w:r>
            <w:r>
              <w:rPr>
                <w:rFonts w:ascii="Sylfaen" w:hAnsi="Sylfaen" w:cs="Calibri"/>
                <w:b w:val="0"/>
                <w:bCs w:val="0"/>
                <w:sz w:val="22"/>
                <w:szCs w:val="22"/>
                <w:lang w:val="ka-GE"/>
              </w:rPr>
              <w:t xml:space="preserve">ქვემოთ აღნიშნულ </w:t>
            </w:r>
            <w:r w:rsidR="0068260D">
              <w:rPr>
                <w:rFonts w:ascii="Sylfaen" w:hAnsi="Sylfaen" w:cs="Calibri"/>
                <w:b w:val="0"/>
                <w:bCs w:val="0"/>
                <w:sz w:val="22"/>
                <w:szCs w:val="22"/>
                <w:lang w:val="ka-GE"/>
              </w:rPr>
              <w:t>შესაბამისობის</w:t>
            </w:r>
            <w:r w:rsidRPr="009C3F2B">
              <w:rPr>
                <w:rFonts w:ascii="Sylfaen" w:hAnsi="Sylfaen" w:cs="Calibri"/>
                <w:b w:val="0"/>
                <w:bCs w:val="0"/>
                <w:sz w:val="22"/>
                <w:szCs w:val="22"/>
                <w:lang w:val="ka-GE"/>
              </w:rPr>
              <w:t xml:space="preserve"> კრიტერიუმებ</w:t>
            </w:r>
            <w:r>
              <w:rPr>
                <w:rFonts w:ascii="Sylfaen" w:hAnsi="Sylfaen" w:cs="Calibri"/>
                <w:b w:val="0"/>
                <w:bCs w:val="0"/>
                <w:sz w:val="22"/>
                <w:szCs w:val="22"/>
                <w:lang w:val="ka-GE"/>
              </w:rPr>
              <w:t>ის შესაბამისად</w:t>
            </w:r>
            <w:r w:rsidRPr="009C3F2B">
              <w:rPr>
                <w:rFonts w:ascii="Sylfaen" w:hAnsi="Sylfaen" w:cs="Calibri"/>
                <w:b w:val="0"/>
                <w:bCs w:val="0"/>
                <w:sz w:val="22"/>
                <w:szCs w:val="22"/>
                <w:lang w:val="ka-GE"/>
              </w:rPr>
              <w:t>.</w:t>
            </w:r>
          </w:p>
          <w:p w14:paraId="5CDE5B6F"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 xml:space="preserve"> </w:t>
            </w:r>
          </w:p>
        </w:tc>
        <w:tc>
          <w:tcPr>
            <w:tcW w:w="1170" w:type="dxa"/>
          </w:tcPr>
          <w:p w14:paraId="596686AB"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4D4923B0" w14:textId="77777777" w:rsidR="00B91A7C" w:rsidRPr="009C3F2B" w:rsidRDefault="00B91A7C" w:rsidP="000D51BF">
            <w:pPr>
              <w:pStyle w:val="BodyText2"/>
              <w:spacing w:line="276" w:lineRule="auto"/>
              <w:jc w:val="both"/>
              <w:rPr>
                <w:rFonts w:ascii="Sylfaen" w:eastAsiaTheme="minorEastAsia" w:hAnsi="Sylfaen" w:cs="Calibri"/>
                <w:i/>
                <w:iCs/>
                <w:sz w:val="22"/>
                <w:szCs w:val="22"/>
                <w:lang w:val="ka-GE"/>
              </w:rPr>
            </w:pPr>
            <w:r w:rsidRPr="009C3F2B">
              <w:rPr>
                <w:rFonts w:ascii="Sylfaen" w:eastAsiaTheme="minorEastAsia" w:hAnsi="Sylfaen" w:cs="Calibri"/>
                <w:b w:val="0"/>
                <w:bCs w:val="0"/>
                <w:sz w:val="22"/>
                <w:szCs w:val="22"/>
                <w:lang w:val="en-US"/>
              </w:rPr>
              <w:t xml:space="preserve">- </w:t>
            </w:r>
            <w:r w:rsidRPr="009C3F2B">
              <w:rPr>
                <w:rFonts w:ascii="Sylfaen" w:eastAsiaTheme="minorEastAsia" w:hAnsi="Sylfaen" w:cs="Calibri"/>
                <w:b w:val="0"/>
                <w:bCs w:val="0"/>
                <w:sz w:val="22"/>
                <w:szCs w:val="22"/>
                <w:lang w:val="ka-GE"/>
              </w:rPr>
              <w:t xml:space="preserve">საკუთრების დამადასტურებელი დოკუმენტი ან იჯარის ხელშეკრულებები მიწის/სახლისათვის, სადაც ისინი აპირებენ საინვესტიციო საქმიანობის განხორციელებას. </w:t>
            </w:r>
            <w:r w:rsidRPr="009C3F2B">
              <w:rPr>
                <w:rFonts w:ascii="Sylfaen" w:eastAsiaTheme="minorEastAsia" w:hAnsi="Sylfaen" w:cs="Calibri"/>
                <w:i/>
                <w:iCs/>
                <w:sz w:val="22"/>
                <w:szCs w:val="22"/>
                <w:lang w:val="ka-GE"/>
              </w:rPr>
              <w:t xml:space="preserve">იმ </w:t>
            </w:r>
            <w:r w:rsidRPr="009C3F2B">
              <w:rPr>
                <w:rFonts w:ascii="Sylfaen" w:eastAsiaTheme="minorEastAsia" w:hAnsi="Sylfaen" w:cs="Calibri"/>
                <w:i/>
                <w:iCs/>
                <w:sz w:val="22"/>
                <w:szCs w:val="22"/>
                <w:lang w:val="ka-GE"/>
              </w:rPr>
              <w:lastRenderedPageBreak/>
              <w:t xml:space="preserve">შემთხვევაში, თუ განმცხადებლის საკუთრებაში არ არის მიწა/სახლი, მაშინ </w:t>
            </w:r>
            <w:r>
              <w:rPr>
                <w:rFonts w:ascii="Sylfaen" w:eastAsiaTheme="minorEastAsia" w:hAnsi="Sylfaen" w:cs="Calibri"/>
                <w:i/>
                <w:iCs/>
                <w:sz w:val="22"/>
                <w:szCs w:val="22"/>
                <w:lang w:val="ka-GE"/>
              </w:rPr>
              <w:t>ეს ქონება</w:t>
            </w:r>
            <w:r w:rsidRPr="009C3F2B">
              <w:rPr>
                <w:rFonts w:ascii="Sylfaen" w:eastAsiaTheme="minorEastAsia" w:hAnsi="Sylfaen" w:cs="Calibri"/>
                <w:i/>
                <w:iCs/>
                <w:sz w:val="22"/>
                <w:szCs w:val="22"/>
                <w:lang w:val="ka-GE"/>
              </w:rPr>
              <w:t xml:space="preserve"> უნდა იყოს იმავე ოჯახის წევრის საკუთრებაში. ამას გარდა, ამ საკუთრების დროებით სარგებლობა ოფიციალურად უნდა იყოს ნებადართული </w:t>
            </w:r>
            <w:r w:rsidRPr="009C3F2B">
              <w:rPr>
                <w:rFonts w:ascii="Sylfaen" w:eastAsiaTheme="minorEastAsia" w:hAnsi="Sylfaen" w:cs="Calibri"/>
                <w:i/>
                <w:iCs/>
                <w:sz w:val="22"/>
                <w:szCs w:val="22"/>
                <w:u w:val="single"/>
                <w:lang w:val="ka-GE"/>
              </w:rPr>
              <w:t>მინდობილობის</w:t>
            </w:r>
            <w:r w:rsidRPr="009C3F2B">
              <w:rPr>
                <w:rFonts w:ascii="Sylfaen" w:eastAsiaTheme="minorEastAsia" w:hAnsi="Sylfaen" w:cs="Calibri"/>
                <w:i/>
                <w:iCs/>
                <w:sz w:val="22"/>
                <w:szCs w:val="22"/>
                <w:lang w:val="ka-GE"/>
              </w:rPr>
              <w:t xml:space="preserve"> მეშვეობით.</w:t>
            </w:r>
          </w:p>
          <w:p w14:paraId="09EB016A"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w:t>
            </w:r>
            <w:r w:rsidRPr="009C3F2B">
              <w:rPr>
                <w:rFonts w:ascii="Sylfaen" w:eastAsiaTheme="minorHAnsi" w:hAnsi="Sylfaen" w:cs="Calibri"/>
                <w:b w:val="0"/>
                <w:bCs w:val="0"/>
                <w:sz w:val="22"/>
                <w:szCs w:val="22"/>
                <w:lang w:val="ka-GE"/>
              </w:rPr>
              <w:t>განაცხადის ფორმა/ბიზნეს გეგმა</w:t>
            </w:r>
          </w:p>
          <w:p w14:paraId="17A1F742"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sidRPr="009C3F2B">
              <w:rPr>
                <w:rFonts w:ascii="Sylfaen" w:eastAsiaTheme="minorHAnsi" w:hAnsi="Sylfaen" w:cs="Calibri"/>
                <w:b w:val="0"/>
                <w:bCs w:val="0"/>
                <w:sz w:val="22"/>
                <w:szCs w:val="22"/>
                <w:lang w:val="ka-GE"/>
              </w:rPr>
              <w:t>ფოტოები</w:t>
            </w:r>
          </w:p>
          <w:p w14:paraId="3B9757D9"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sidRPr="00F66CBF">
              <w:rPr>
                <w:rFonts w:ascii="Sylfaen" w:eastAsiaTheme="minorHAnsi" w:hAnsi="Sylfaen" w:cs="Calibri"/>
                <w:b w:val="0"/>
                <w:bCs w:val="0"/>
                <w:sz w:val="22"/>
                <w:szCs w:val="22"/>
                <w:lang w:val="ka-GE"/>
              </w:rPr>
              <w:t>გადამოწმების მიზნით განხორციელებული ვიზიტები</w:t>
            </w:r>
          </w:p>
          <w:p w14:paraId="3811F480"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r>
      <w:tr w:rsidR="00B91A7C" w:rsidRPr="009C3F2B" w14:paraId="5A3A1F20" w14:textId="77777777" w:rsidTr="01A242DF">
        <w:tc>
          <w:tcPr>
            <w:tcW w:w="5485" w:type="dxa"/>
          </w:tcPr>
          <w:p w14:paraId="0B9F0678" w14:textId="6D4BDB5A" w:rsidR="00B91A7C" w:rsidRPr="009C3F2B" w:rsidRDefault="00B91A7C" w:rsidP="000D51BF">
            <w:pPr>
              <w:pStyle w:val="BodyText2"/>
              <w:spacing w:line="276" w:lineRule="auto"/>
              <w:jc w:val="both"/>
              <w:rPr>
                <w:rFonts w:ascii="Sylfaen" w:hAnsi="Sylfaen" w:cs="Calibri"/>
                <w:b w:val="0"/>
                <w:bCs w:val="0"/>
                <w:iCs/>
                <w:sz w:val="22"/>
                <w:szCs w:val="22"/>
                <w:lang w:val="ka-GE"/>
              </w:rPr>
            </w:pPr>
            <w:r w:rsidRPr="009C3F2B">
              <w:rPr>
                <w:rFonts w:ascii="Sylfaen" w:hAnsi="Sylfaen" w:cs="Calibri"/>
                <w:b w:val="0"/>
                <w:bCs w:val="0"/>
                <w:iCs/>
                <w:sz w:val="22"/>
                <w:szCs w:val="22"/>
                <w:lang w:val="ka-GE"/>
              </w:rPr>
              <w:lastRenderedPageBreak/>
              <w:t xml:space="preserve">ფინანსური ან არაფულადი თანამონაწილეობის სურვილი და შესაძლებლობა, როგორც ეს განსაზღვრულია გრანტის </w:t>
            </w:r>
            <w:r w:rsidR="00434341">
              <w:rPr>
                <w:rFonts w:ascii="Sylfaen" w:hAnsi="Sylfaen" w:cs="Calibri"/>
                <w:b w:val="0"/>
                <w:bCs w:val="0"/>
                <w:iCs/>
                <w:sz w:val="22"/>
                <w:szCs w:val="22"/>
                <w:lang w:val="ka-GE"/>
              </w:rPr>
              <w:t xml:space="preserve">მოცულობა და </w:t>
            </w:r>
            <w:r w:rsidRPr="009C3F2B">
              <w:rPr>
                <w:rFonts w:ascii="Sylfaen" w:hAnsi="Sylfaen" w:cs="Calibri"/>
                <w:b w:val="0"/>
                <w:bCs w:val="0"/>
                <w:iCs/>
                <w:sz w:val="22"/>
                <w:szCs w:val="22"/>
                <w:lang w:val="ka-GE"/>
              </w:rPr>
              <w:t>სახეობების</w:t>
            </w:r>
            <w:r w:rsidR="00434341">
              <w:rPr>
                <w:rFonts w:ascii="Sylfaen" w:hAnsi="Sylfaen" w:cs="Calibri"/>
                <w:b w:val="0"/>
                <w:bCs w:val="0"/>
                <w:iCs/>
                <w:sz w:val="22"/>
                <w:szCs w:val="22"/>
                <w:lang w:val="ka-GE"/>
              </w:rPr>
              <w:t xml:space="preserve"> ქვეთავში</w:t>
            </w:r>
          </w:p>
          <w:p w14:paraId="6EC7DDF7" w14:textId="77777777" w:rsidR="00B91A7C" w:rsidRPr="009C3F2B" w:rsidRDefault="00B91A7C" w:rsidP="000D51BF">
            <w:pPr>
              <w:pStyle w:val="BodyText2"/>
              <w:spacing w:line="276" w:lineRule="auto"/>
              <w:jc w:val="both"/>
              <w:rPr>
                <w:rFonts w:ascii="Sylfaen" w:eastAsiaTheme="minorHAnsi" w:hAnsi="Sylfaen" w:cs="Calibri"/>
                <w:sz w:val="22"/>
                <w:szCs w:val="22"/>
              </w:rPr>
            </w:pPr>
          </w:p>
        </w:tc>
        <w:tc>
          <w:tcPr>
            <w:tcW w:w="1170" w:type="dxa"/>
          </w:tcPr>
          <w:p w14:paraId="049B4BAA"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54B260D8" w14:textId="77777777" w:rsidR="00B91A7C" w:rsidRPr="009C3F2B" w:rsidRDefault="00B91A7C" w:rsidP="00113B0A">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b w:val="0"/>
                <w:bCs w:val="0"/>
                <w:sz w:val="22"/>
                <w:szCs w:val="22"/>
                <w:lang w:val="ka-GE"/>
              </w:rPr>
              <w:t>განაცხადის ფორმაში/ბიზნეს გეგმაში</w:t>
            </w:r>
            <w:r w:rsidR="00113B0A">
              <w:rPr>
                <w:rFonts w:ascii="Sylfaen" w:eastAsiaTheme="minorHAnsi" w:hAnsi="Sylfaen" w:cs="Calibri"/>
                <w:b w:val="0"/>
                <w:bCs w:val="0"/>
                <w:sz w:val="22"/>
                <w:szCs w:val="22"/>
                <w:lang w:val="ka-GE"/>
              </w:rPr>
              <w:t xml:space="preserve"> გაცხადებული სურვილი</w:t>
            </w:r>
          </w:p>
        </w:tc>
      </w:tr>
      <w:tr w:rsidR="00B91A7C" w:rsidRPr="009C3F2B" w14:paraId="637CBAEC" w14:textId="77777777" w:rsidTr="01A242DF">
        <w:tc>
          <w:tcPr>
            <w:tcW w:w="5485" w:type="dxa"/>
          </w:tcPr>
          <w:p w14:paraId="02C8F49B" w14:textId="77777777" w:rsidR="00B91A7C" w:rsidRPr="009C3F2B" w:rsidRDefault="00B91A7C" w:rsidP="000D51BF">
            <w:pPr>
              <w:autoSpaceDE w:val="0"/>
              <w:autoSpaceDN w:val="0"/>
              <w:adjustRightInd w:val="0"/>
              <w:spacing w:after="120"/>
              <w:jc w:val="both"/>
              <w:rPr>
                <w:rFonts w:ascii="Sylfaen" w:hAnsi="Sylfaen" w:cs="Calibri"/>
                <w:lang w:val="ka-GE"/>
              </w:rPr>
            </w:pPr>
            <w:r w:rsidRPr="009C3F2B">
              <w:rPr>
                <w:rFonts w:ascii="Sylfaen" w:hAnsi="Sylfaen" w:cs="Calibri"/>
                <w:bCs/>
                <w:lang w:val="ka-GE"/>
              </w:rPr>
              <w:t>FAO</w:t>
            </w:r>
            <w:r>
              <w:rPr>
                <w:rFonts w:ascii="Sylfaen" w:hAnsi="Sylfaen" w:cs="Calibri"/>
                <w:bCs/>
                <w:lang w:val="ka-GE"/>
              </w:rPr>
              <w:t>-ს</w:t>
            </w:r>
            <w:r w:rsidRPr="009C3F2B">
              <w:rPr>
                <w:rFonts w:ascii="Sylfaen" w:hAnsi="Sylfaen" w:cs="Calibri"/>
                <w:lang w:val="ka-GE"/>
              </w:rPr>
              <w:t xml:space="preserve"> შესაძლებლობების გაძლიერების</w:t>
            </w:r>
            <w:r>
              <w:rPr>
                <w:rFonts w:ascii="Sylfaen" w:hAnsi="Sylfaen" w:cs="Calibri"/>
                <w:lang w:val="ka-GE"/>
              </w:rPr>
              <w:t xml:space="preserve"> </w:t>
            </w:r>
            <w:r w:rsidRPr="009C3F2B">
              <w:rPr>
                <w:rFonts w:ascii="Sylfaen" w:hAnsi="Sylfaen" w:cs="Calibri"/>
                <w:lang w:val="ka-GE"/>
              </w:rPr>
              <w:t>და ტრენინგის ღონისძიებებში მონაწილეობის მიღების სურვილი, საჭიროების შემთხვევაში.</w:t>
            </w:r>
          </w:p>
          <w:p w14:paraId="725C99F3" w14:textId="77777777" w:rsidR="00B91A7C" w:rsidRPr="009C3F2B" w:rsidRDefault="00B91A7C" w:rsidP="000D51BF">
            <w:pPr>
              <w:pStyle w:val="BodyText2"/>
              <w:spacing w:line="276" w:lineRule="auto"/>
              <w:jc w:val="both"/>
              <w:rPr>
                <w:rFonts w:ascii="Sylfaen" w:hAnsi="Sylfaen" w:cs="Calibri"/>
                <w:b w:val="0"/>
                <w:bCs w:val="0"/>
                <w:iCs/>
                <w:sz w:val="22"/>
                <w:szCs w:val="22"/>
                <w:lang w:val="ka-GE"/>
              </w:rPr>
            </w:pPr>
          </w:p>
        </w:tc>
        <w:tc>
          <w:tcPr>
            <w:tcW w:w="1170" w:type="dxa"/>
          </w:tcPr>
          <w:p w14:paraId="658AEF98"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1E1695C7" w14:textId="77777777" w:rsidR="00B91A7C" w:rsidRPr="009C3F2B" w:rsidRDefault="00B91A7C" w:rsidP="00113B0A">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b w:val="0"/>
                <w:bCs w:val="0"/>
                <w:sz w:val="22"/>
                <w:szCs w:val="22"/>
                <w:lang w:val="ka-GE"/>
              </w:rPr>
              <w:t xml:space="preserve">განაცხადის ფორმაში/ბიზნეს გეგმაში </w:t>
            </w:r>
            <w:r>
              <w:rPr>
                <w:rFonts w:ascii="Sylfaen" w:eastAsiaTheme="minorHAnsi" w:hAnsi="Sylfaen" w:cs="Calibri"/>
                <w:b w:val="0"/>
                <w:bCs w:val="0"/>
                <w:sz w:val="22"/>
                <w:szCs w:val="22"/>
                <w:lang w:val="ka-GE"/>
              </w:rPr>
              <w:t xml:space="preserve">გაცხადებული </w:t>
            </w:r>
            <w:r w:rsidR="00113B0A">
              <w:rPr>
                <w:rFonts w:ascii="Sylfaen" w:eastAsiaTheme="minorHAnsi" w:hAnsi="Sylfaen" w:cs="Calibri"/>
                <w:b w:val="0"/>
                <w:bCs w:val="0"/>
                <w:sz w:val="22"/>
                <w:szCs w:val="22"/>
                <w:lang w:val="ka-GE"/>
              </w:rPr>
              <w:t>სურვილი</w:t>
            </w:r>
          </w:p>
        </w:tc>
      </w:tr>
      <w:tr w:rsidR="00B91A7C" w:rsidRPr="009C3F2B" w14:paraId="49995B08" w14:textId="77777777" w:rsidTr="01A242DF">
        <w:tc>
          <w:tcPr>
            <w:tcW w:w="5485" w:type="dxa"/>
          </w:tcPr>
          <w:p w14:paraId="431BE273" w14:textId="54D2C5AE" w:rsidR="00B91A7C" w:rsidRPr="009C3F2B" w:rsidRDefault="00B91A7C" w:rsidP="000D51BF">
            <w:pPr>
              <w:pStyle w:val="BodyText2"/>
              <w:spacing w:line="276" w:lineRule="auto"/>
              <w:jc w:val="both"/>
              <w:rPr>
                <w:rFonts w:ascii="Sylfaen" w:hAnsi="Sylfaen" w:cs="Calibri"/>
                <w:iCs/>
                <w:sz w:val="22"/>
                <w:szCs w:val="22"/>
              </w:rPr>
            </w:pPr>
            <w:r w:rsidRPr="009C3F2B">
              <w:rPr>
                <w:rFonts w:ascii="Sylfaen" w:hAnsi="Sylfaen" w:cs="Calibri"/>
                <w:b w:val="0"/>
                <w:iCs/>
                <w:sz w:val="22"/>
                <w:szCs w:val="22"/>
                <w:lang w:val="ka-GE"/>
              </w:rPr>
              <w:t>განმცხადებელს არ უნდა ჰქონდეს მიმდინარე დავა შემოსავლების სამსახურთან, აღსრულების ეროვნულ ბიურ</w:t>
            </w:r>
            <w:r w:rsidR="00B8637E">
              <w:rPr>
                <w:rFonts w:ascii="Sylfaen" w:hAnsi="Sylfaen" w:cs="Calibri"/>
                <w:b w:val="0"/>
                <w:iCs/>
                <w:sz w:val="22"/>
                <w:szCs w:val="22"/>
                <w:lang w:val="ka-GE"/>
              </w:rPr>
              <w:t>ოსთან</w:t>
            </w:r>
            <w:r w:rsidRPr="009C3F2B">
              <w:rPr>
                <w:rFonts w:ascii="Sylfaen" w:hAnsi="Sylfaen" w:cs="Calibri"/>
                <w:b w:val="0"/>
                <w:iCs/>
                <w:sz w:val="22"/>
                <w:szCs w:val="22"/>
                <w:lang w:val="ka-GE"/>
              </w:rPr>
              <w:t xml:space="preserve"> ან სხვა შესაბამის სახელმწიფო ორგანო</w:t>
            </w:r>
            <w:r w:rsidR="00B8637E">
              <w:rPr>
                <w:rFonts w:ascii="Sylfaen" w:hAnsi="Sylfaen" w:cs="Calibri"/>
                <w:b w:val="0"/>
                <w:iCs/>
                <w:sz w:val="22"/>
                <w:szCs w:val="22"/>
                <w:lang w:val="ka-GE"/>
              </w:rPr>
              <w:t>სთან</w:t>
            </w:r>
            <w:r w:rsidRPr="009C3F2B">
              <w:rPr>
                <w:rFonts w:ascii="Sylfaen" w:hAnsi="Sylfaen" w:cs="Calibri"/>
                <w:b w:val="0"/>
                <w:iCs/>
                <w:sz w:val="22"/>
                <w:szCs w:val="22"/>
                <w:lang w:val="ka-GE"/>
              </w:rPr>
              <w:t>.</w:t>
            </w:r>
            <w:r w:rsidRPr="009C3F2B">
              <w:rPr>
                <w:rFonts w:ascii="Sylfaen" w:hAnsi="Sylfaen" w:cs="Calibri"/>
                <w:b w:val="0"/>
                <w:iCs/>
                <w:sz w:val="22"/>
                <w:szCs w:val="22"/>
              </w:rPr>
              <w:t xml:space="preserve"> </w:t>
            </w:r>
          </w:p>
          <w:p w14:paraId="1FCB3324" w14:textId="77777777" w:rsidR="00B91A7C" w:rsidRPr="009C3F2B" w:rsidRDefault="00B91A7C" w:rsidP="000D51BF">
            <w:pPr>
              <w:pStyle w:val="BodyText2"/>
              <w:spacing w:line="276" w:lineRule="auto"/>
              <w:jc w:val="both"/>
              <w:rPr>
                <w:rFonts w:ascii="Sylfaen" w:hAnsi="Sylfaen" w:cs="Calibri"/>
                <w:b w:val="0"/>
                <w:bCs w:val="0"/>
                <w:iCs/>
                <w:sz w:val="22"/>
                <w:szCs w:val="22"/>
              </w:rPr>
            </w:pPr>
          </w:p>
        </w:tc>
        <w:tc>
          <w:tcPr>
            <w:tcW w:w="1170" w:type="dxa"/>
          </w:tcPr>
          <w:p w14:paraId="5175ABFE"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en-US"/>
              </w:rPr>
            </w:pPr>
          </w:p>
        </w:tc>
        <w:tc>
          <w:tcPr>
            <w:tcW w:w="2695" w:type="dxa"/>
          </w:tcPr>
          <w:p w14:paraId="2A5406CB"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w:t>
            </w:r>
            <w:r w:rsidRPr="009C3F2B">
              <w:rPr>
                <w:rFonts w:ascii="Sylfaen" w:eastAsiaTheme="minorHAnsi" w:hAnsi="Sylfaen" w:cs="Calibri"/>
                <w:b w:val="0"/>
                <w:bCs w:val="0"/>
                <w:sz w:val="22"/>
                <w:szCs w:val="22"/>
                <w:lang w:val="ka-GE"/>
              </w:rPr>
              <w:t>შემოსავლების სამსახურში რეგისტრაციის დამადასტურებელი საბუთი</w:t>
            </w:r>
          </w:p>
          <w:p w14:paraId="74955337" w14:textId="77777777" w:rsidR="00B91A7C" w:rsidRPr="00366DEE"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Pr>
                <w:rFonts w:ascii="Sylfaen" w:eastAsiaTheme="minorHAnsi" w:hAnsi="Sylfaen" w:cs="Calibri"/>
                <w:b w:val="0"/>
                <w:bCs w:val="0"/>
                <w:sz w:val="22"/>
                <w:szCs w:val="22"/>
                <w:lang w:val="ka-GE"/>
              </w:rPr>
              <w:t>ცნობა საგადასახადო ორგანოდან</w:t>
            </w:r>
          </w:p>
          <w:p w14:paraId="1FA64B09"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lastRenderedPageBreak/>
              <w:t xml:space="preserve">- </w:t>
            </w:r>
            <w:r w:rsidRPr="009C3F2B">
              <w:rPr>
                <w:rFonts w:ascii="Sylfaen" w:eastAsiaTheme="minorHAnsi" w:hAnsi="Sylfaen" w:cs="Calibri"/>
                <w:b w:val="0"/>
                <w:bCs w:val="0"/>
                <w:sz w:val="22"/>
                <w:szCs w:val="22"/>
                <w:lang w:val="ka-GE"/>
              </w:rPr>
              <w:t>განაცხადის ფორმაში</w:t>
            </w:r>
            <w:r>
              <w:rPr>
                <w:rFonts w:ascii="Sylfaen" w:eastAsiaTheme="minorHAnsi" w:hAnsi="Sylfaen" w:cs="Calibri"/>
                <w:b w:val="0"/>
                <w:bCs w:val="0"/>
                <w:sz w:val="22"/>
                <w:szCs w:val="22"/>
                <w:lang w:val="ka-GE"/>
              </w:rPr>
              <w:t xml:space="preserve"> მითითებული ინფორმაცია</w:t>
            </w:r>
          </w:p>
        </w:tc>
      </w:tr>
      <w:tr w:rsidR="00B91A7C" w:rsidRPr="009C3F2B" w14:paraId="78E6E120" w14:textId="77777777" w:rsidTr="01A242DF">
        <w:tc>
          <w:tcPr>
            <w:tcW w:w="5485" w:type="dxa"/>
          </w:tcPr>
          <w:p w14:paraId="1B4615AE" w14:textId="39A08182" w:rsidR="00B91A7C" w:rsidRPr="009C3F2B" w:rsidRDefault="00B91A7C" w:rsidP="00383D4C">
            <w:pPr>
              <w:jc w:val="both"/>
              <w:rPr>
                <w:rFonts w:ascii="Sylfaen" w:eastAsia="Times New Roman" w:hAnsi="Sylfaen" w:cs="Calibri"/>
                <w:bCs/>
                <w:iCs/>
                <w:lang w:val="ka-GE"/>
              </w:rPr>
            </w:pPr>
            <w:r w:rsidRPr="009C3F2B">
              <w:rPr>
                <w:rFonts w:ascii="Sylfaen" w:eastAsia="Times New Roman" w:hAnsi="Sylfaen" w:cs="Calibri"/>
                <w:bCs/>
                <w:iCs/>
                <w:lang w:val="ka-GE"/>
              </w:rPr>
              <w:lastRenderedPageBreak/>
              <w:t xml:space="preserve">განმცხადებელი არ უნდა იყოს გაკოტრებული, </w:t>
            </w:r>
            <w:r w:rsidR="00D4232A">
              <w:rPr>
                <w:rFonts w:ascii="Sylfaen" w:eastAsia="Times New Roman" w:hAnsi="Sylfaen" w:cs="Calibri"/>
                <w:bCs/>
                <w:iCs/>
                <w:lang w:val="ka-GE"/>
              </w:rPr>
              <w:t>ლიკვიდირებუ</w:t>
            </w:r>
            <w:r w:rsidR="002C1E10">
              <w:rPr>
                <w:rFonts w:ascii="Sylfaen" w:eastAsia="Times New Roman" w:hAnsi="Sylfaen" w:cs="Calibri"/>
                <w:bCs/>
                <w:iCs/>
                <w:lang w:val="ka-GE"/>
              </w:rPr>
              <w:t xml:space="preserve">ლი </w:t>
            </w:r>
            <w:r w:rsidRPr="009C3F2B">
              <w:rPr>
                <w:rFonts w:ascii="Sylfaen" w:eastAsia="Times New Roman" w:hAnsi="Sylfaen" w:cs="Calibri"/>
                <w:bCs/>
                <w:iCs/>
                <w:lang w:val="ka-GE"/>
              </w:rPr>
              <w:t xml:space="preserve">ან </w:t>
            </w:r>
            <w:r w:rsidR="00383D4C">
              <w:rPr>
                <w:rFonts w:ascii="Sylfaen" w:eastAsia="Times New Roman" w:hAnsi="Sylfaen" w:cs="Calibri"/>
                <w:bCs/>
                <w:iCs/>
                <w:lang w:val="ka-GE"/>
              </w:rPr>
              <w:t xml:space="preserve">მის მიმართ არ უნდა მიმდინარეობდეს </w:t>
            </w:r>
            <w:r w:rsidRPr="009C3F2B">
              <w:rPr>
                <w:rFonts w:ascii="Sylfaen" w:eastAsia="Times New Roman" w:hAnsi="Sylfaen" w:cs="Calibri"/>
                <w:bCs/>
                <w:iCs/>
                <w:lang w:val="ka-GE"/>
              </w:rPr>
              <w:t xml:space="preserve">გადახდისუუნარობის </w:t>
            </w:r>
            <w:r w:rsidR="00383D4C">
              <w:rPr>
                <w:rFonts w:ascii="Sylfaen" w:eastAsia="Times New Roman" w:hAnsi="Sylfaen" w:cs="Calibri"/>
                <w:bCs/>
                <w:iCs/>
                <w:lang w:val="ka-GE"/>
              </w:rPr>
              <w:t xml:space="preserve">სასამართლო </w:t>
            </w:r>
            <w:r>
              <w:rPr>
                <w:rFonts w:ascii="Sylfaen" w:eastAsia="Times New Roman" w:hAnsi="Sylfaen" w:cs="Calibri"/>
                <w:bCs/>
                <w:iCs/>
                <w:lang w:val="ka-GE"/>
              </w:rPr>
              <w:t>წარმოება</w:t>
            </w:r>
          </w:p>
        </w:tc>
        <w:tc>
          <w:tcPr>
            <w:tcW w:w="1170" w:type="dxa"/>
          </w:tcPr>
          <w:p w14:paraId="6ABA6A88"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en-US"/>
              </w:rPr>
            </w:pPr>
          </w:p>
        </w:tc>
        <w:tc>
          <w:tcPr>
            <w:tcW w:w="2695" w:type="dxa"/>
          </w:tcPr>
          <w:p w14:paraId="0C95D7B3"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sidRPr="009C3F2B">
              <w:rPr>
                <w:rFonts w:ascii="Sylfaen" w:eastAsiaTheme="minorHAnsi" w:hAnsi="Sylfaen" w:cs="Calibri"/>
                <w:b w:val="0"/>
                <w:bCs w:val="0"/>
                <w:sz w:val="22"/>
                <w:szCs w:val="22"/>
                <w:lang w:val="ka-GE"/>
              </w:rPr>
              <w:t>ცნობა ბანკიდან დავალიანების არქონის შესახებ</w:t>
            </w:r>
          </w:p>
          <w:p w14:paraId="6B809DE7"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sidRPr="009C3F2B">
              <w:rPr>
                <w:rFonts w:ascii="Sylfaen" w:eastAsiaTheme="minorHAnsi" w:hAnsi="Sylfaen" w:cs="Calibri"/>
                <w:b w:val="0"/>
                <w:bCs w:val="0"/>
                <w:sz w:val="22"/>
                <w:szCs w:val="22"/>
                <w:lang w:val="ka-GE"/>
              </w:rPr>
              <w:t xml:space="preserve">ცნობა საგადასახადო სამსახურიდან </w:t>
            </w:r>
          </w:p>
          <w:p w14:paraId="4036A9BE"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en-US"/>
              </w:rPr>
              <w:t xml:space="preserve">- </w:t>
            </w:r>
            <w:r>
              <w:rPr>
                <w:rFonts w:ascii="Sylfaen" w:eastAsiaTheme="minorHAnsi" w:hAnsi="Sylfaen" w:cs="Calibri"/>
                <w:b w:val="0"/>
                <w:bCs w:val="0"/>
                <w:sz w:val="22"/>
                <w:szCs w:val="22"/>
                <w:lang w:val="ka-GE"/>
              </w:rPr>
              <w:t xml:space="preserve">მითითება </w:t>
            </w:r>
            <w:r w:rsidRPr="009C3F2B">
              <w:rPr>
                <w:rFonts w:ascii="Sylfaen" w:eastAsiaTheme="minorHAnsi" w:hAnsi="Sylfaen" w:cs="Calibri"/>
                <w:b w:val="0"/>
                <w:bCs w:val="0"/>
                <w:sz w:val="22"/>
                <w:szCs w:val="22"/>
                <w:lang w:val="ka-GE"/>
              </w:rPr>
              <w:t>განაცხადის ფორმაში</w:t>
            </w:r>
          </w:p>
          <w:p w14:paraId="0C1ABD8F"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en-US"/>
              </w:rPr>
            </w:pPr>
          </w:p>
        </w:tc>
      </w:tr>
      <w:tr w:rsidR="00B91A7C" w:rsidRPr="009C3F2B" w14:paraId="3F18E8C5" w14:textId="77777777" w:rsidTr="01A242DF">
        <w:tc>
          <w:tcPr>
            <w:tcW w:w="5485" w:type="dxa"/>
          </w:tcPr>
          <w:p w14:paraId="4C578215" w14:textId="037DB361" w:rsidR="00B91A7C" w:rsidRPr="009C3F2B" w:rsidRDefault="00B91A7C" w:rsidP="01A242DF">
            <w:pPr>
              <w:jc w:val="both"/>
              <w:rPr>
                <w:rFonts w:ascii="Sylfaen" w:eastAsia="Times New Roman" w:hAnsi="Sylfaen" w:cs="Calibri"/>
                <w:lang w:val="ka-GE"/>
              </w:rPr>
            </w:pPr>
            <w:r w:rsidRPr="01A242DF">
              <w:rPr>
                <w:rFonts w:ascii="Sylfaen" w:eastAsia="Times New Roman" w:hAnsi="Sylfaen" w:cs="Calibri"/>
                <w:lang w:val="ka-GE"/>
              </w:rPr>
              <w:t>განმცხადებელი არ უნდა იყოს ჩართული გაეროს</w:t>
            </w:r>
            <w:r w:rsidR="2BFD77EA" w:rsidRPr="01A242DF">
              <w:rPr>
                <w:rFonts w:ascii="Sylfaen" w:eastAsia="Times New Roman" w:hAnsi="Sylfaen" w:cs="Calibri"/>
                <w:lang w:val="ka-GE"/>
              </w:rPr>
              <w:t xml:space="preserve"> მიერ</w:t>
            </w:r>
            <w:r w:rsidRPr="01A242DF">
              <w:rPr>
                <w:rFonts w:ascii="Sylfaen" w:eastAsia="Times New Roman" w:hAnsi="Sylfaen" w:cs="Calibri"/>
                <w:lang w:val="ka-GE"/>
              </w:rPr>
              <w:t xml:space="preserve"> აკრძალულ საქმიანობებში; არ უნდა ჰქონდეს დარღვეული </w:t>
            </w:r>
            <w:r w:rsidR="5E7422BE" w:rsidRPr="01A242DF">
              <w:rPr>
                <w:rFonts w:ascii="Sylfaen" w:eastAsia="Times New Roman" w:hAnsi="Sylfaen" w:cs="Calibri"/>
                <w:lang w:val="ka-GE"/>
              </w:rPr>
              <w:t xml:space="preserve">დავალიანება სხვა მხარდამჭერი პროგრამების მიმართ; </w:t>
            </w:r>
            <w:r w:rsidRPr="01A242DF">
              <w:rPr>
                <w:rFonts w:ascii="Sylfaen" w:eastAsia="Times New Roman" w:hAnsi="Sylfaen" w:cs="Calibri"/>
                <w:lang w:val="ka-GE"/>
              </w:rPr>
              <w:t xml:space="preserve">ან არ უნდა იყოს </w:t>
            </w:r>
            <w:r w:rsidRPr="01A242DF">
              <w:rPr>
                <w:rFonts w:ascii="Sylfaen" w:hAnsi="Sylfaen" w:cs="Calibri"/>
                <w:lang w:val="ka-GE"/>
              </w:rPr>
              <w:t>FAO-ს</w:t>
            </w:r>
            <w:r w:rsidRPr="01A242DF">
              <w:rPr>
                <w:rFonts w:ascii="Sylfaen" w:eastAsia="Times New Roman" w:hAnsi="Sylfaen" w:cs="Calibri"/>
                <w:lang w:val="ka-GE"/>
              </w:rPr>
              <w:t xml:space="preserve"> ან </w:t>
            </w:r>
            <w:r w:rsidRPr="01A242DF">
              <w:rPr>
                <w:rFonts w:ascii="Sylfaen" w:hAnsi="Sylfaen" w:cs="Calibri"/>
                <w:lang w:val="ka-GE"/>
              </w:rPr>
              <w:t>FAO-ს</w:t>
            </w:r>
            <w:r w:rsidRPr="01A242DF">
              <w:rPr>
                <w:rFonts w:ascii="Sylfaen" w:eastAsia="Times New Roman" w:hAnsi="Sylfaen" w:cs="Calibri"/>
                <w:lang w:val="ka-GE"/>
              </w:rPr>
              <w:t xml:space="preserve"> განმახორციელებელი პარტნიორი ორგანიზაციის თანამშრომლის </w:t>
            </w:r>
            <w:r w:rsidR="6FD81AC1" w:rsidRPr="01A242DF">
              <w:rPr>
                <w:rFonts w:ascii="Sylfaen" w:eastAsia="Times New Roman" w:hAnsi="Sylfaen" w:cs="Calibri"/>
                <w:lang w:val="ka-GE"/>
              </w:rPr>
              <w:t>ახლო</w:t>
            </w:r>
            <w:r w:rsidRPr="01A242DF">
              <w:rPr>
                <w:rFonts w:ascii="Sylfaen" w:eastAsia="Times New Roman" w:hAnsi="Sylfaen" w:cs="Calibri"/>
                <w:lang w:val="ka-GE"/>
              </w:rPr>
              <w:t xml:space="preserve"> ნათესავი (მეუღლე, შვილი, მშობელი ან ძმა/და) ან ბიზნეს პარტნიორი.</w:t>
            </w:r>
          </w:p>
          <w:p w14:paraId="54264A67" w14:textId="77777777" w:rsidR="00B91A7C" w:rsidRPr="009C3F2B" w:rsidRDefault="00B91A7C" w:rsidP="000D51BF">
            <w:pPr>
              <w:pStyle w:val="BodyText2"/>
              <w:spacing w:line="276" w:lineRule="auto"/>
              <w:jc w:val="both"/>
              <w:rPr>
                <w:rFonts w:ascii="Sylfaen" w:hAnsi="Sylfaen" w:cs="Calibri"/>
                <w:b w:val="0"/>
                <w:iCs/>
                <w:sz w:val="22"/>
                <w:szCs w:val="22"/>
              </w:rPr>
            </w:pPr>
          </w:p>
        </w:tc>
        <w:tc>
          <w:tcPr>
            <w:tcW w:w="1170" w:type="dxa"/>
          </w:tcPr>
          <w:p w14:paraId="5C012509"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32F6BF62"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მითითება განაცხადის ფორმაში</w:t>
            </w:r>
          </w:p>
        </w:tc>
      </w:tr>
      <w:tr w:rsidR="00B91A7C" w:rsidRPr="009C3F2B" w14:paraId="1F4D0734" w14:textId="77777777" w:rsidTr="01A242DF">
        <w:tc>
          <w:tcPr>
            <w:tcW w:w="5485" w:type="dxa"/>
          </w:tcPr>
          <w:p w14:paraId="39A6A30F" w14:textId="77777777" w:rsidR="00B91A7C" w:rsidRPr="009C3F2B" w:rsidRDefault="00B91A7C" w:rsidP="000D51BF">
            <w:pPr>
              <w:autoSpaceDE w:val="0"/>
              <w:autoSpaceDN w:val="0"/>
              <w:adjustRightInd w:val="0"/>
              <w:spacing w:after="120"/>
              <w:jc w:val="both"/>
              <w:rPr>
                <w:rFonts w:ascii="Sylfaen" w:hAnsi="Sylfaen" w:cs="Calibri"/>
                <w:lang w:val="ka-GE"/>
              </w:rPr>
            </w:pPr>
            <w:r w:rsidRPr="009C3F2B">
              <w:rPr>
                <w:rFonts w:ascii="Sylfaen" w:hAnsi="Sylfaen" w:cs="Calibri"/>
                <w:lang w:val="ka-GE"/>
              </w:rPr>
              <w:t>ეკონომიკური საქმიანობა, რომლისთვისაც განმცხადებელი ითხოვს გრანტს, არ უნდა ახდენდეს საზიანო ან უარყოფით ზეგავლენას საზოგადოებაზე ან გარემოზე.</w:t>
            </w:r>
          </w:p>
          <w:p w14:paraId="48CA59F4" w14:textId="77777777" w:rsidR="00B91A7C" w:rsidRPr="009C3F2B" w:rsidRDefault="00B91A7C" w:rsidP="000D51BF">
            <w:pPr>
              <w:pStyle w:val="BodyText2"/>
              <w:spacing w:line="276" w:lineRule="auto"/>
              <w:jc w:val="both"/>
              <w:rPr>
                <w:rFonts w:ascii="Sylfaen" w:hAnsi="Sylfaen" w:cs="Calibri"/>
                <w:b w:val="0"/>
                <w:iCs/>
                <w:sz w:val="22"/>
                <w:szCs w:val="22"/>
                <w:lang w:val="ka-GE"/>
              </w:rPr>
            </w:pPr>
          </w:p>
        </w:tc>
        <w:tc>
          <w:tcPr>
            <w:tcW w:w="1170" w:type="dxa"/>
          </w:tcPr>
          <w:p w14:paraId="15E9C7E0"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44A594DF" w14:textId="77777777" w:rsidR="00B91A7C" w:rsidRPr="009C3F2B" w:rsidRDefault="00B91A7C" w:rsidP="000D51BF">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განაცხადის ფორმა/ბიზნეს გეგმა</w:t>
            </w:r>
          </w:p>
        </w:tc>
      </w:tr>
      <w:tr w:rsidR="00B91A7C" w:rsidRPr="009C3F2B" w14:paraId="1335BC8F" w14:textId="77777777" w:rsidTr="01A242DF">
        <w:tc>
          <w:tcPr>
            <w:tcW w:w="5485" w:type="dxa"/>
          </w:tcPr>
          <w:p w14:paraId="691A27B6" w14:textId="77777777" w:rsidR="00B91A7C" w:rsidRPr="009C3F2B" w:rsidRDefault="00B91A7C" w:rsidP="000D51BF">
            <w:pPr>
              <w:pStyle w:val="BodyText2"/>
              <w:spacing w:line="276" w:lineRule="auto"/>
              <w:jc w:val="both"/>
              <w:rPr>
                <w:rFonts w:ascii="Sylfaen" w:hAnsi="Sylfaen" w:cs="Calibri"/>
                <w:b w:val="0"/>
                <w:bCs w:val="0"/>
                <w:sz w:val="22"/>
                <w:szCs w:val="22"/>
                <w:lang w:val="ka-GE"/>
              </w:rPr>
            </w:pPr>
            <w:r w:rsidRPr="009C3F2B">
              <w:rPr>
                <w:rFonts w:ascii="Sylfaen" w:hAnsi="Sylfaen" w:cs="Calibri"/>
                <w:b w:val="0"/>
                <w:bCs w:val="0"/>
                <w:sz w:val="22"/>
                <w:szCs w:val="22"/>
                <w:lang w:val="ka-GE"/>
              </w:rPr>
              <w:t>განმცხადებელი იღებს ვალდებულებას, მონაწილეობა მიიღოს საინვესტიციო სქემის ყველა კომპონენტში (საინვესტიციო სქემა, ტრენინგი, საჭიროების შემთხვევაში, შემდგომი აქტივობები).</w:t>
            </w:r>
          </w:p>
        </w:tc>
        <w:tc>
          <w:tcPr>
            <w:tcW w:w="1170" w:type="dxa"/>
          </w:tcPr>
          <w:p w14:paraId="2B725872" w14:textId="77777777" w:rsidR="00B91A7C" w:rsidRPr="009C3F2B" w:rsidRDefault="00B91A7C" w:rsidP="000D51BF">
            <w:pPr>
              <w:pStyle w:val="BodyText2"/>
              <w:spacing w:line="276" w:lineRule="auto"/>
              <w:jc w:val="both"/>
              <w:rPr>
                <w:rFonts w:ascii="Sylfaen" w:eastAsiaTheme="minorHAnsi" w:hAnsi="Sylfaen" w:cs="Calibri"/>
                <w:sz w:val="22"/>
                <w:szCs w:val="22"/>
                <w:lang w:val="en-US"/>
              </w:rPr>
            </w:pPr>
          </w:p>
        </w:tc>
        <w:tc>
          <w:tcPr>
            <w:tcW w:w="2695" w:type="dxa"/>
          </w:tcPr>
          <w:p w14:paraId="5CB7D365" w14:textId="77777777" w:rsidR="00B91A7C" w:rsidRPr="009C3F2B" w:rsidRDefault="00B91A7C" w:rsidP="00113B0A">
            <w:pPr>
              <w:pStyle w:val="BodyText2"/>
              <w:spacing w:line="276" w:lineRule="auto"/>
              <w:jc w:val="both"/>
              <w:rPr>
                <w:rFonts w:ascii="Sylfaen" w:eastAsiaTheme="minorHAnsi" w:hAnsi="Sylfaen" w:cs="Calibri"/>
                <w:b w:val="0"/>
                <w:bCs w:val="0"/>
                <w:sz w:val="22"/>
                <w:szCs w:val="22"/>
                <w:lang w:val="ka-GE"/>
              </w:rPr>
            </w:pPr>
            <w:r w:rsidRPr="009C3F2B">
              <w:rPr>
                <w:rFonts w:ascii="Sylfaen" w:eastAsiaTheme="minorHAnsi" w:hAnsi="Sylfaen" w:cs="Calibri"/>
                <w:b w:val="0"/>
                <w:bCs w:val="0"/>
                <w:sz w:val="22"/>
                <w:szCs w:val="22"/>
                <w:lang w:val="ka-GE"/>
              </w:rPr>
              <w:t xml:space="preserve">განაცხადის ფორმაში </w:t>
            </w:r>
            <w:r w:rsidR="00113B0A">
              <w:rPr>
                <w:rFonts w:ascii="Sylfaen" w:eastAsiaTheme="minorHAnsi" w:hAnsi="Sylfaen" w:cs="Calibri"/>
                <w:b w:val="0"/>
                <w:bCs w:val="0"/>
                <w:sz w:val="22"/>
                <w:szCs w:val="22"/>
                <w:lang w:val="ka-GE"/>
              </w:rPr>
              <w:t>გაცხადებული ვალდებულება</w:t>
            </w:r>
          </w:p>
        </w:tc>
      </w:tr>
    </w:tbl>
    <w:p w14:paraId="0F8F7EE3" w14:textId="77777777" w:rsidR="00B91A7C" w:rsidRPr="009C3F2B" w:rsidRDefault="00B91A7C" w:rsidP="00B91A7C">
      <w:pPr>
        <w:pStyle w:val="BodyText2"/>
        <w:spacing w:line="276" w:lineRule="auto"/>
        <w:jc w:val="both"/>
        <w:rPr>
          <w:rFonts w:ascii="Sylfaen" w:eastAsiaTheme="minorHAnsi" w:hAnsi="Sylfaen" w:cs="Calibri"/>
          <w:sz w:val="22"/>
          <w:szCs w:val="22"/>
          <w:lang w:val="en-US"/>
        </w:rPr>
      </w:pPr>
    </w:p>
    <w:p w14:paraId="0F038224" w14:textId="4890429F" w:rsidR="00B91A7C" w:rsidRPr="009C3F2B" w:rsidRDefault="009451DC" w:rsidP="00B91A7C">
      <w:pPr>
        <w:spacing w:line="240" w:lineRule="auto"/>
        <w:jc w:val="both"/>
        <w:rPr>
          <w:rFonts w:ascii="Sylfaen" w:hAnsi="Sylfaen" w:cstheme="minorHAnsi"/>
          <w:b/>
          <w:bCs/>
          <w:lang w:val="ka-GE"/>
        </w:rPr>
      </w:pPr>
      <w:r>
        <w:rPr>
          <w:rFonts w:ascii="Sylfaen" w:eastAsia="Times New Roman" w:hAnsi="Sylfaen" w:cstheme="minorHAnsi"/>
          <w:b/>
          <w:lang w:val="ka-GE" w:eastAsia="de-DE"/>
        </w:rPr>
        <w:t>შესაბამისობ</w:t>
      </w:r>
      <w:r w:rsidR="00B91A7C" w:rsidRPr="009C3F2B">
        <w:rPr>
          <w:rFonts w:ascii="Sylfaen" w:eastAsia="Times New Roman" w:hAnsi="Sylfaen" w:cstheme="minorHAnsi"/>
          <w:b/>
          <w:lang w:val="ka-GE" w:eastAsia="de-DE"/>
        </w:rPr>
        <w:t>ის კრიტერიუმები სოციალურად მოწყვლადი ჯგუფებისათვის, ვისზეც ვრცელდება ფულადი და არაფულადი თანამონაწილეობის უფრო დაბალი მოცულობა, მხოლოდ  მცირე გრანტების შემთხვევაში:</w:t>
      </w:r>
    </w:p>
    <w:tbl>
      <w:tblPr>
        <w:tblStyle w:val="TableGrid"/>
        <w:tblW w:w="0" w:type="auto"/>
        <w:tblLook w:val="04A0" w:firstRow="1" w:lastRow="0" w:firstColumn="1" w:lastColumn="0" w:noHBand="0" w:noVBand="1"/>
      </w:tblPr>
      <w:tblGrid>
        <w:gridCol w:w="4225"/>
        <w:gridCol w:w="1710"/>
        <w:gridCol w:w="3415"/>
      </w:tblGrid>
      <w:tr w:rsidR="00B91A7C" w:rsidRPr="009C3F2B" w14:paraId="0BA9341E" w14:textId="77777777" w:rsidTr="000D51BF">
        <w:tc>
          <w:tcPr>
            <w:tcW w:w="4225" w:type="dxa"/>
          </w:tcPr>
          <w:p w14:paraId="14A450FC"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დასაშვებობის კრიტერიუმები</w:t>
            </w:r>
          </w:p>
        </w:tc>
        <w:tc>
          <w:tcPr>
            <w:tcW w:w="1710" w:type="dxa"/>
          </w:tcPr>
          <w:p w14:paraId="7EC385F8"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დიახ</w:t>
            </w:r>
            <w:r w:rsidRPr="009C3F2B">
              <w:rPr>
                <w:rFonts w:ascii="Sylfaen" w:eastAsiaTheme="minorHAnsi" w:hAnsi="Sylfaen" w:cstheme="minorHAnsi"/>
                <w:sz w:val="22"/>
                <w:szCs w:val="22"/>
                <w:lang w:val="en-US"/>
              </w:rPr>
              <w:t>/</w:t>
            </w:r>
            <w:r w:rsidRPr="009C3F2B">
              <w:rPr>
                <w:rFonts w:ascii="Sylfaen" w:eastAsiaTheme="minorHAnsi" w:hAnsi="Sylfaen" w:cstheme="minorHAnsi"/>
                <w:sz w:val="22"/>
                <w:szCs w:val="22"/>
                <w:lang w:val="ka-GE"/>
              </w:rPr>
              <w:t>არა</w:t>
            </w:r>
          </w:p>
        </w:tc>
        <w:tc>
          <w:tcPr>
            <w:tcW w:w="3415" w:type="dxa"/>
          </w:tcPr>
          <w:p w14:paraId="2DF784AA"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გადამოწმების (ვერიფიკაციის) მეთოდი</w:t>
            </w:r>
          </w:p>
        </w:tc>
      </w:tr>
      <w:tr w:rsidR="00B91A7C" w:rsidRPr="009C3F2B" w14:paraId="7A3D7E3A" w14:textId="77777777" w:rsidTr="000D51BF">
        <w:tc>
          <w:tcPr>
            <w:tcW w:w="4225" w:type="dxa"/>
          </w:tcPr>
          <w:p w14:paraId="75412BE0" w14:textId="434769F3" w:rsidR="00B91A7C" w:rsidRPr="009C3F2B" w:rsidRDefault="00B91A7C" w:rsidP="000D51BF">
            <w:pPr>
              <w:jc w:val="both"/>
              <w:rPr>
                <w:rFonts w:ascii="Sylfaen" w:hAnsi="Sylfaen"/>
                <w:lang w:val="ka-GE"/>
              </w:rPr>
            </w:pPr>
            <w:r w:rsidRPr="009C3F2B">
              <w:rPr>
                <w:rFonts w:ascii="Sylfaen" w:hAnsi="Sylfaen"/>
                <w:lang w:val="ka-GE"/>
              </w:rPr>
              <w:t>მარტოხელა მშობელი</w:t>
            </w:r>
            <w:r w:rsidR="000C4576">
              <w:rPr>
                <w:rFonts w:ascii="Sylfaen" w:hAnsi="Sylfaen"/>
                <w:lang w:val="ka-GE"/>
              </w:rPr>
              <w:t>,</w:t>
            </w:r>
            <w:r w:rsidRPr="009C3F2B">
              <w:rPr>
                <w:rFonts w:ascii="Sylfaen" w:hAnsi="Sylfaen"/>
                <w:lang w:val="ka-GE"/>
              </w:rPr>
              <w:t xml:space="preserve"> ან პირი სამი ან მეტი შვილით (18 წლამდე ასაკის)</w:t>
            </w:r>
          </w:p>
          <w:p w14:paraId="603D2D6E" w14:textId="77777777" w:rsidR="00B91A7C" w:rsidRPr="009C3F2B" w:rsidRDefault="00B91A7C" w:rsidP="000D51BF">
            <w:pPr>
              <w:pStyle w:val="ListParagraph"/>
              <w:jc w:val="both"/>
              <w:rPr>
                <w:rFonts w:ascii="Sylfaen" w:hAnsi="Sylfaen" w:cstheme="minorHAnsi"/>
              </w:rPr>
            </w:pPr>
          </w:p>
          <w:p w14:paraId="2604B4F2" w14:textId="77777777" w:rsidR="00B91A7C" w:rsidRPr="009C3F2B" w:rsidRDefault="00B91A7C" w:rsidP="000D51BF">
            <w:pPr>
              <w:jc w:val="both"/>
              <w:rPr>
                <w:rFonts w:ascii="Sylfaen" w:eastAsiaTheme="minorEastAsia" w:hAnsi="Sylfaen" w:cstheme="minorHAnsi"/>
              </w:rPr>
            </w:pPr>
          </w:p>
        </w:tc>
        <w:tc>
          <w:tcPr>
            <w:tcW w:w="1710" w:type="dxa"/>
          </w:tcPr>
          <w:p w14:paraId="1D9E758B"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rPr>
            </w:pPr>
          </w:p>
        </w:tc>
        <w:tc>
          <w:tcPr>
            <w:tcW w:w="3415" w:type="dxa"/>
          </w:tcPr>
          <w:p w14:paraId="63100FDD"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lang w:val="ka-GE"/>
              </w:rPr>
            </w:pPr>
            <w:r w:rsidRPr="009C3F2B">
              <w:rPr>
                <w:rFonts w:ascii="Sylfaen" w:hAnsi="Sylfaen" w:cstheme="minorHAnsi"/>
                <w:b w:val="0"/>
                <w:bCs w:val="0"/>
                <w:sz w:val="22"/>
                <w:szCs w:val="22"/>
                <w:lang w:val="ka-GE"/>
              </w:rPr>
              <w:t xml:space="preserve">სსიპ სახელმწიფო სერვისების განვითარების სააგენტოს მიერ გაცემული გადაწყვეტილება, </w:t>
            </w:r>
            <w:r w:rsidRPr="009C3F2B">
              <w:rPr>
                <w:rFonts w:ascii="Sylfaen" w:hAnsi="Sylfaen" w:cstheme="minorHAnsi"/>
                <w:b w:val="0"/>
                <w:bCs w:val="0"/>
                <w:sz w:val="22"/>
                <w:szCs w:val="22"/>
                <w:lang w:val="ka-GE"/>
              </w:rPr>
              <w:lastRenderedPageBreak/>
              <w:t>რომელიც ადასტურებს სტატუსს.</w:t>
            </w:r>
          </w:p>
        </w:tc>
      </w:tr>
      <w:tr w:rsidR="00B91A7C" w:rsidRPr="009C3F2B" w14:paraId="4AC8BD20" w14:textId="77777777" w:rsidTr="000D51BF">
        <w:tc>
          <w:tcPr>
            <w:tcW w:w="4225" w:type="dxa"/>
          </w:tcPr>
          <w:p w14:paraId="24207B52"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lastRenderedPageBreak/>
              <w:t>შეზღუდული შესაძლებლობის მქონე (შშმ) პირი</w:t>
            </w:r>
          </w:p>
          <w:p w14:paraId="0D27C332"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lang w:val="ka-GE"/>
              </w:rPr>
            </w:pPr>
            <w:r w:rsidRPr="009C3F2B">
              <w:rPr>
                <w:rFonts w:ascii="Sylfaen" w:eastAsiaTheme="minorEastAsia" w:hAnsi="Sylfaen" w:cstheme="minorHAnsi"/>
                <w:b w:val="0"/>
                <w:bCs w:val="0"/>
                <w:sz w:val="22"/>
                <w:szCs w:val="22"/>
                <w:lang w:val="ka-GE"/>
              </w:rPr>
              <w:t xml:space="preserve"> </w:t>
            </w:r>
          </w:p>
        </w:tc>
        <w:tc>
          <w:tcPr>
            <w:tcW w:w="1710" w:type="dxa"/>
          </w:tcPr>
          <w:p w14:paraId="497816CD"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rPr>
            </w:pPr>
          </w:p>
        </w:tc>
        <w:tc>
          <w:tcPr>
            <w:tcW w:w="3415" w:type="dxa"/>
          </w:tcPr>
          <w:p w14:paraId="1F0F94CF"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ამონაწერი სამედიცინო-სოციალური შემოწმების ოქმიდან, სადაც დასტურდება სტატუსი.</w:t>
            </w:r>
          </w:p>
          <w:p w14:paraId="33CC96FA"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lang w:val="en-US"/>
              </w:rPr>
            </w:pPr>
          </w:p>
        </w:tc>
      </w:tr>
      <w:tr w:rsidR="00B91A7C" w:rsidRPr="009C3F2B" w14:paraId="4371FB2C" w14:textId="77777777" w:rsidTr="000D51BF">
        <w:tc>
          <w:tcPr>
            <w:tcW w:w="4225" w:type="dxa"/>
          </w:tcPr>
          <w:p w14:paraId="120C5955"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lang w:val="ka-GE"/>
              </w:rPr>
            </w:pPr>
            <w:r w:rsidRPr="009C3F2B">
              <w:rPr>
                <w:rFonts w:ascii="Sylfaen" w:hAnsi="Sylfaen" w:cstheme="minorHAnsi"/>
                <w:b w:val="0"/>
                <w:bCs w:val="0"/>
                <w:sz w:val="22"/>
                <w:szCs w:val="22"/>
                <w:lang w:val="ka-GE"/>
              </w:rPr>
              <w:t>იძულებით გადაადგილებული პირი (იგპ)</w:t>
            </w:r>
          </w:p>
        </w:tc>
        <w:tc>
          <w:tcPr>
            <w:tcW w:w="1710" w:type="dxa"/>
          </w:tcPr>
          <w:p w14:paraId="7ECBCA26"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rPr>
            </w:pPr>
          </w:p>
        </w:tc>
        <w:tc>
          <w:tcPr>
            <w:tcW w:w="3415" w:type="dxa"/>
          </w:tcPr>
          <w:p w14:paraId="6B16FD74"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 xml:space="preserve">სსიპ </w:t>
            </w:r>
            <w:r>
              <w:rPr>
                <w:rFonts w:ascii="Sylfaen" w:hAnsi="Sylfaen" w:cstheme="minorHAnsi"/>
                <w:lang w:val="ka-GE"/>
              </w:rPr>
              <w:t>დევნილთა</w:t>
            </w:r>
            <w:r w:rsidRPr="009C3F2B">
              <w:rPr>
                <w:rFonts w:ascii="Sylfaen" w:hAnsi="Sylfaen" w:cstheme="minorHAnsi"/>
                <w:lang w:val="ka-GE"/>
              </w:rPr>
              <w:t>, ეკო-მიგრანტ</w:t>
            </w:r>
            <w:r>
              <w:rPr>
                <w:rFonts w:ascii="Sylfaen" w:hAnsi="Sylfaen" w:cstheme="minorHAnsi"/>
                <w:lang w:val="ka-GE"/>
              </w:rPr>
              <w:t>თა</w:t>
            </w:r>
            <w:r w:rsidRPr="009C3F2B">
              <w:rPr>
                <w:rFonts w:ascii="Sylfaen" w:hAnsi="Sylfaen" w:cstheme="minorHAnsi"/>
                <w:lang w:val="ka-GE"/>
              </w:rPr>
              <w:t xml:space="preserve"> და საარსებო </w:t>
            </w:r>
            <w:r>
              <w:rPr>
                <w:rFonts w:ascii="Sylfaen" w:hAnsi="Sylfaen" w:cstheme="minorHAnsi"/>
                <w:lang w:val="ka-GE"/>
              </w:rPr>
              <w:t xml:space="preserve">წყაროების </w:t>
            </w:r>
            <w:r w:rsidRPr="009C3F2B">
              <w:rPr>
                <w:rFonts w:ascii="Sylfaen" w:hAnsi="Sylfaen" w:cstheme="minorHAnsi"/>
                <w:lang w:val="ka-GE"/>
              </w:rPr>
              <w:t xml:space="preserve">უზრუნველყოფის სააგენტოს მიერ გაცემული </w:t>
            </w:r>
            <w:r>
              <w:rPr>
                <w:rFonts w:ascii="Sylfaen" w:hAnsi="Sylfaen" w:cstheme="minorHAnsi"/>
                <w:lang w:val="ka-GE"/>
              </w:rPr>
              <w:t xml:space="preserve">სტატუსის დამადასტურებელი </w:t>
            </w:r>
            <w:r w:rsidRPr="009C3F2B">
              <w:rPr>
                <w:rFonts w:ascii="Sylfaen" w:hAnsi="Sylfaen" w:cstheme="minorHAnsi"/>
                <w:lang w:val="ka-GE"/>
              </w:rPr>
              <w:t>დოკუმენტი.</w:t>
            </w:r>
          </w:p>
          <w:p w14:paraId="6C062979" w14:textId="77777777" w:rsidR="00B91A7C" w:rsidRPr="009C3F2B" w:rsidRDefault="00B91A7C" w:rsidP="000D51BF">
            <w:pPr>
              <w:pStyle w:val="BodyText2"/>
              <w:spacing w:line="276" w:lineRule="auto"/>
              <w:jc w:val="both"/>
              <w:rPr>
                <w:rFonts w:ascii="Sylfaen" w:eastAsiaTheme="minorEastAsia" w:hAnsi="Sylfaen" w:cstheme="minorHAnsi"/>
                <w:b w:val="0"/>
                <w:bCs w:val="0"/>
                <w:sz w:val="22"/>
                <w:szCs w:val="22"/>
                <w:lang w:val="en-US"/>
              </w:rPr>
            </w:pPr>
          </w:p>
        </w:tc>
      </w:tr>
    </w:tbl>
    <w:p w14:paraId="06BD9656" w14:textId="77777777" w:rsidR="00B91A7C" w:rsidRPr="009C3F2B" w:rsidRDefault="00B91A7C" w:rsidP="00B91A7C">
      <w:pPr>
        <w:pStyle w:val="BodyText2"/>
        <w:spacing w:line="276" w:lineRule="auto"/>
        <w:jc w:val="both"/>
        <w:rPr>
          <w:rFonts w:ascii="Sylfaen" w:hAnsi="Sylfaen" w:cstheme="minorHAnsi"/>
          <w:sz w:val="22"/>
          <w:szCs w:val="22"/>
        </w:rPr>
      </w:pPr>
    </w:p>
    <w:p w14:paraId="323D226E" w14:textId="48AE550E" w:rsidR="00B91A7C" w:rsidRPr="009C3F2B" w:rsidRDefault="00B91A7C" w:rsidP="00B91A7C">
      <w:pPr>
        <w:pStyle w:val="BodyText2"/>
        <w:spacing w:line="276" w:lineRule="auto"/>
        <w:jc w:val="both"/>
        <w:rPr>
          <w:rFonts w:ascii="Sylfaen" w:hAnsi="Sylfaen" w:cs="Calibri"/>
          <w:sz w:val="22"/>
          <w:szCs w:val="22"/>
          <w:lang w:val="ka-GE"/>
        </w:rPr>
      </w:pPr>
      <w:r w:rsidRPr="00383D4C">
        <w:rPr>
          <w:rFonts w:ascii="Sylfaen" w:hAnsi="Sylfaen" w:cs="Calibri"/>
          <w:sz w:val="22"/>
          <w:szCs w:val="22"/>
          <w:lang w:val="ka-GE"/>
        </w:rPr>
        <w:t>კონკრეტული</w:t>
      </w:r>
      <w:r w:rsidRPr="009C3F2B">
        <w:rPr>
          <w:rFonts w:ascii="Sylfaen" w:hAnsi="Sylfaen" w:cs="Calibri"/>
          <w:sz w:val="22"/>
          <w:szCs w:val="22"/>
          <w:lang w:val="ka-GE"/>
        </w:rPr>
        <w:t xml:space="preserve"> </w:t>
      </w:r>
      <w:r w:rsidR="003E0AA7">
        <w:rPr>
          <w:rFonts w:ascii="Sylfaen" w:hAnsi="Sylfaen" w:cs="Calibri"/>
          <w:sz w:val="22"/>
          <w:szCs w:val="22"/>
          <w:lang w:val="ka-GE"/>
        </w:rPr>
        <w:t>შესაბამისობის</w:t>
      </w:r>
      <w:r w:rsidRPr="009C3F2B">
        <w:rPr>
          <w:rFonts w:ascii="Sylfaen" w:hAnsi="Sylfaen" w:cs="Calibri"/>
          <w:sz w:val="22"/>
          <w:szCs w:val="22"/>
          <w:lang w:val="ka-GE"/>
        </w:rPr>
        <w:t xml:space="preserve"> კრიტერიუმები მცირე გრანტებისათვის (1 000-დან 10 000 აშშ დოლარამდე)</w:t>
      </w:r>
    </w:p>
    <w:p w14:paraId="6E5EB0D9" w14:textId="77777777" w:rsidR="00B91A7C" w:rsidRPr="009C3F2B" w:rsidRDefault="00B91A7C" w:rsidP="00B91A7C">
      <w:pPr>
        <w:pStyle w:val="BodyText2"/>
        <w:spacing w:line="276" w:lineRule="auto"/>
        <w:jc w:val="both"/>
        <w:rPr>
          <w:rFonts w:ascii="Sylfaen" w:hAnsi="Sylfaen" w:cs="Calibri"/>
        </w:rPr>
      </w:pPr>
    </w:p>
    <w:tbl>
      <w:tblPr>
        <w:tblStyle w:val="TableGrid"/>
        <w:tblW w:w="0" w:type="auto"/>
        <w:tblLook w:val="04A0" w:firstRow="1" w:lastRow="0" w:firstColumn="1" w:lastColumn="0" w:noHBand="0" w:noVBand="1"/>
      </w:tblPr>
      <w:tblGrid>
        <w:gridCol w:w="4225"/>
        <w:gridCol w:w="1710"/>
        <w:gridCol w:w="3415"/>
      </w:tblGrid>
      <w:tr w:rsidR="00B91A7C" w:rsidRPr="009C3F2B" w14:paraId="4949173A" w14:textId="77777777" w:rsidTr="01A242DF">
        <w:tc>
          <w:tcPr>
            <w:tcW w:w="4225" w:type="dxa"/>
          </w:tcPr>
          <w:p w14:paraId="41B35B56"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დასაშვებობის კრიტერიუმები</w:t>
            </w:r>
          </w:p>
        </w:tc>
        <w:tc>
          <w:tcPr>
            <w:tcW w:w="1710" w:type="dxa"/>
          </w:tcPr>
          <w:p w14:paraId="18C3B84E"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დიახ</w:t>
            </w:r>
            <w:r w:rsidRPr="009C3F2B">
              <w:rPr>
                <w:rFonts w:ascii="Sylfaen" w:eastAsiaTheme="minorHAnsi" w:hAnsi="Sylfaen" w:cs="Calibri"/>
                <w:sz w:val="22"/>
                <w:szCs w:val="22"/>
                <w:lang w:val="en-US"/>
              </w:rPr>
              <w:t>/</w:t>
            </w:r>
            <w:r w:rsidRPr="009C3F2B">
              <w:rPr>
                <w:rFonts w:ascii="Sylfaen" w:eastAsiaTheme="minorHAnsi" w:hAnsi="Sylfaen" w:cs="Calibri"/>
                <w:sz w:val="22"/>
                <w:szCs w:val="22"/>
                <w:lang w:val="ka-GE"/>
              </w:rPr>
              <w:t>არა</w:t>
            </w:r>
          </w:p>
        </w:tc>
        <w:tc>
          <w:tcPr>
            <w:tcW w:w="3415" w:type="dxa"/>
          </w:tcPr>
          <w:p w14:paraId="27823572" w14:textId="77777777" w:rsidR="00B91A7C" w:rsidRPr="009C3F2B" w:rsidRDefault="00B91A7C" w:rsidP="000D51BF">
            <w:pPr>
              <w:pStyle w:val="BodyText2"/>
              <w:spacing w:line="276" w:lineRule="auto"/>
              <w:jc w:val="both"/>
              <w:rPr>
                <w:rFonts w:ascii="Sylfaen" w:eastAsiaTheme="minorHAnsi" w:hAnsi="Sylfaen" w:cs="Calibri"/>
                <w:sz w:val="22"/>
                <w:szCs w:val="22"/>
                <w:lang w:val="ka-GE"/>
              </w:rPr>
            </w:pPr>
            <w:r w:rsidRPr="009C3F2B">
              <w:rPr>
                <w:rFonts w:ascii="Sylfaen" w:eastAsiaTheme="minorHAnsi" w:hAnsi="Sylfaen" w:cs="Calibri"/>
                <w:sz w:val="22"/>
                <w:szCs w:val="22"/>
                <w:lang w:val="ka-GE"/>
              </w:rPr>
              <w:t>გადამოწმების (ვერიფიკაციის) მეთოდი</w:t>
            </w:r>
          </w:p>
        </w:tc>
      </w:tr>
      <w:tr w:rsidR="00B91A7C" w:rsidRPr="009C3F2B" w14:paraId="13E2BAE1" w14:textId="77777777" w:rsidTr="01A242DF">
        <w:tc>
          <w:tcPr>
            <w:tcW w:w="4225" w:type="dxa"/>
          </w:tcPr>
          <w:p w14:paraId="140CEA7C"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განმცხადებელს აქვს 3 ჰექტრამდე მიწა მებაღეობისათვის</w:t>
            </w:r>
          </w:p>
          <w:p w14:paraId="4E8C456D"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76505125"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0245DD86" w14:textId="77777777" w:rsidR="00B91A7C" w:rsidRPr="009C3F2B" w:rsidRDefault="00B91A7C" w:rsidP="000D51BF">
            <w:pPr>
              <w:pStyle w:val="BodyText2"/>
              <w:spacing w:line="276" w:lineRule="auto"/>
              <w:jc w:val="both"/>
              <w:rPr>
                <w:rFonts w:ascii="Sylfaen" w:eastAsiaTheme="minorHAnsi" w:hAnsi="Sylfaen" w:cstheme="minorHAnsi"/>
                <w:b w:val="0"/>
                <w:bCs w:val="0"/>
                <w:sz w:val="22"/>
                <w:szCs w:val="22"/>
                <w:lang w:val="ka-GE"/>
              </w:rPr>
            </w:pPr>
            <w:r>
              <w:rPr>
                <w:rFonts w:ascii="Sylfaen" w:eastAsiaTheme="minorHAnsi" w:hAnsi="Sylfaen" w:cstheme="minorHAnsi"/>
                <w:b w:val="0"/>
                <w:bCs w:val="0"/>
                <w:sz w:val="22"/>
                <w:szCs w:val="22"/>
                <w:lang w:val="en-US"/>
              </w:rPr>
              <w:t>-</w:t>
            </w:r>
            <w:r w:rsidRPr="009C3F2B">
              <w:rPr>
                <w:rFonts w:ascii="Sylfaen" w:eastAsiaTheme="minorHAnsi" w:hAnsi="Sylfaen" w:cstheme="minorHAnsi"/>
                <w:b w:val="0"/>
                <w:bCs w:val="0"/>
                <w:sz w:val="22"/>
                <w:szCs w:val="22"/>
                <w:lang w:val="ka-GE"/>
              </w:rPr>
              <w:t>საკუთრების დამადასტურებელი ოფიციალური დოკუმენტის ასლი ან ამონაწერი შესაბამისი სააგენტოდან.</w:t>
            </w:r>
          </w:p>
          <w:p w14:paraId="4D501281" w14:textId="77777777" w:rsidR="00B91A7C" w:rsidRPr="009C3F2B" w:rsidRDefault="00B91A7C" w:rsidP="000D51BF">
            <w:pPr>
              <w:pStyle w:val="BodyText2"/>
              <w:spacing w:line="276" w:lineRule="auto"/>
              <w:jc w:val="both"/>
              <w:rPr>
                <w:rFonts w:ascii="Sylfaen" w:hAnsi="Sylfaen" w:cstheme="minorBidi"/>
                <w:sz w:val="22"/>
                <w:szCs w:val="22"/>
                <w:lang w:val="ka-GE"/>
              </w:rPr>
            </w:pPr>
            <w:r w:rsidRPr="009C3F2B">
              <w:rPr>
                <w:rFonts w:ascii="Sylfaen" w:eastAsiaTheme="minorEastAsia" w:hAnsi="Sylfaen" w:cstheme="minorBidi"/>
                <w:b w:val="0"/>
                <w:bCs w:val="0"/>
                <w:sz w:val="22"/>
                <w:szCs w:val="22"/>
                <w:lang w:val="en-US"/>
              </w:rPr>
              <w:t xml:space="preserve">- </w:t>
            </w:r>
            <w:r w:rsidRPr="009C3F2B">
              <w:rPr>
                <w:rFonts w:ascii="Sylfaen" w:eastAsiaTheme="minorEastAsia" w:hAnsi="Sylfaen" w:cstheme="minorBidi"/>
                <w:b w:val="0"/>
                <w:bCs w:val="0"/>
                <w:sz w:val="22"/>
                <w:szCs w:val="22"/>
                <w:lang w:val="ka-GE"/>
              </w:rPr>
              <w:t>საიჯარო ხელშეკრულება</w:t>
            </w:r>
          </w:p>
        </w:tc>
      </w:tr>
      <w:tr w:rsidR="00B91A7C" w:rsidRPr="009C3F2B" w14:paraId="18FB681B" w14:textId="77777777" w:rsidTr="01A242DF">
        <w:tc>
          <w:tcPr>
            <w:tcW w:w="4225" w:type="dxa"/>
          </w:tcPr>
          <w:p w14:paraId="7C281650"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 xml:space="preserve">განმცხადებელს ჰყავს სულ მცირე 1 ძროხა </w:t>
            </w:r>
            <w:r w:rsidR="00761523">
              <w:rPr>
                <w:rFonts w:ascii="Sylfaen" w:hAnsi="Sylfaen" w:cstheme="minorHAnsi"/>
                <w:lang w:val="ka-GE"/>
              </w:rPr>
              <w:t>მერძევეობისათვის</w:t>
            </w:r>
          </w:p>
          <w:p w14:paraId="28ECED54"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24598982"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19FCF979" w14:textId="77777777" w:rsidR="00B91A7C" w:rsidRPr="009C3F2B" w:rsidRDefault="00B91A7C" w:rsidP="000D51BF">
            <w:pPr>
              <w:pStyle w:val="BodyText2"/>
              <w:spacing w:line="276" w:lineRule="auto"/>
              <w:jc w:val="both"/>
              <w:rPr>
                <w:rFonts w:ascii="Sylfaen" w:hAnsi="Sylfaen" w:cstheme="minorHAnsi"/>
                <w:sz w:val="22"/>
                <w:szCs w:val="22"/>
                <w:lang w:val="ka-GE"/>
              </w:rPr>
            </w:pPr>
            <w:r w:rsidRPr="009C3F2B">
              <w:rPr>
                <w:rFonts w:ascii="Sylfaen" w:hAnsi="Sylfaen" w:cstheme="minorHAnsi"/>
                <w:b w:val="0"/>
                <w:bCs w:val="0"/>
                <w:sz w:val="22"/>
                <w:szCs w:val="22"/>
                <w:lang w:val="ka-GE"/>
              </w:rPr>
              <w:t xml:space="preserve">განაცხადის ფორმა/ბიზნეს გეგმა, ფოტოები, გადამოწმების </w:t>
            </w:r>
            <w:r w:rsidRPr="0079576A">
              <w:rPr>
                <w:rFonts w:ascii="Sylfaen" w:hAnsi="Sylfaen" w:cstheme="minorHAnsi"/>
                <w:b w:val="0"/>
                <w:bCs w:val="0"/>
                <w:sz w:val="22"/>
                <w:szCs w:val="22"/>
                <w:lang w:val="ka-GE"/>
              </w:rPr>
              <w:t>მიზნით განხორციელებული</w:t>
            </w:r>
            <w:r w:rsidRPr="009C3F2B">
              <w:rPr>
                <w:rFonts w:ascii="Sylfaen" w:hAnsi="Sylfaen" w:cstheme="minorHAnsi"/>
                <w:b w:val="0"/>
                <w:bCs w:val="0"/>
                <w:sz w:val="22"/>
                <w:szCs w:val="22"/>
                <w:lang w:val="ka-GE"/>
              </w:rPr>
              <w:t xml:space="preserve"> ვიზიტები</w:t>
            </w:r>
          </w:p>
        </w:tc>
      </w:tr>
      <w:tr w:rsidR="00B91A7C" w:rsidRPr="009C3F2B" w14:paraId="3B914A9C" w14:textId="77777777" w:rsidTr="01A242DF">
        <w:tc>
          <w:tcPr>
            <w:tcW w:w="4225" w:type="dxa"/>
          </w:tcPr>
          <w:p w14:paraId="7FD5A2C8" w14:textId="77153062" w:rsidR="00B91A7C" w:rsidRPr="009C3F2B" w:rsidRDefault="00B91A7C" w:rsidP="01A242DF">
            <w:pPr>
              <w:jc w:val="both"/>
              <w:rPr>
                <w:rFonts w:ascii="Sylfaen" w:hAnsi="Sylfaen"/>
                <w:lang w:val="ka-GE"/>
              </w:rPr>
            </w:pPr>
            <w:r w:rsidRPr="01A242DF">
              <w:rPr>
                <w:rFonts w:ascii="Sylfaen" w:eastAsia="Aptos" w:hAnsi="Sylfaen"/>
                <w:lang w:val="ka-GE"/>
              </w:rPr>
              <w:t xml:space="preserve">განმცხადებელს საქონელი რეგისტრირებული ჰყავს </w:t>
            </w:r>
            <w:r w:rsidR="0374B72C" w:rsidRPr="01A242DF">
              <w:rPr>
                <w:rFonts w:ascii="Sylfaen" w:eastAsia="Aptos" w:hAnsi="Sylfaen"/>
                <w:lang w:val="ka-GE"/>
              </w:rPr>
              <w:t>იდენტიფიკაციის, რეგისტრაციისა და მიკვლევადობის ეროვნულ სისტემაში</w:t>
            </w:r>
            <w:r w:rsidR="0374B72C" w:rsidRPr="01A242DF">
              <w:rPr>
                <w:rFonts w:ascii="Sylfaen" w:eastAsia="Aptos" w:hAnsi="Sylfaen"/>
              </w:rPr>
              <w:t xml:space="preserve"> </w:t>
            </w:r>
            <w:r w:rsidR="2F1B5C9F" w:rsidRPr="01A242DF">
              <w:rPr>
                <w:rFonts w:ascii="Sylfaen" w:eastAsia="Aptos" w:hAnsi="Sylfaen"/>
              </w:rPr>
              <w:t>(NAITS)</w:t>
            </w:r>
            <w:r w:rsidR="2F1B5C9F" w:rsidRPr="01A242DF">
              <w:rPr>
                <w:rFonts w:ascii="Sylfaen" w:eastAsia="Aptos" w:hAnsi="Sylfaen"/>
                <w:lang w:val="ka-GE"/>
              </w:rPr>
              <w:t xml:space="preserve">, მერძევეობის </w:t>
            </w:r>
            <w:r w:rsidRPr="01A242DF">
              <w:rPr>
                <w:rFonts w:ascii="Sylfaen" w:eastAsia="Aptos" w:hAnsi="Sylfaen"/>
                <w:lang w:val="ka-GE"/>
              </w:rPr>
              <w:t>კატეგორიაში</w:t>
            </w:r>
          </w:p>
          <w:p w14:paraId="41D2BDBB"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4CC57823"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4E9EC250" w14:textId="77777777" w:rsidR="00B91A7C" w:rsidRPr="009C3F2B" w:rsidRDefault="00B91A7C" w:rsidP="000D51BF">
            <w:pPr>
              <w:pStyle w:val="BodyText2"/>
              <w:spacing w:line="276" w:lineRule="auto"/>
              <w:jc w:val="both"/>
              <w:rPr>
                <w:rFonts w:ascii="Sylfaen" w:hAnsi="Sylfaen" w:cstheme="minorHAnsi"/>
                <w:b w:val="0"/>
                <w:bCs w:val="0"/>
                <w:sz w:val="22"/>
                <w:szCs w:val="22"/>
                <w:lang w:val="ka-GE"/>
              </w:rPr>
            </w:pPr>
            <w:r w:rsidRPr="009C3F2B">
              <w:rPr>
                <w:rFonts w:ascii="Sylfaen" w:hAnsi="Sylfaen" w:cstheme="minorHAnsi"/>
                <w:b w:val="0"/>
                <w:bCs w:val="0"/>
                <w:sz w:val="22"/>
                <w:szCs w:val="22"/>
              </w:rPr>
              <w:t>NAITS</w:t>
            </w:r>
            <w:r w:rsidRPr="009C3F2B">
              <w:rPr>
                <w:rFonts w:ascii="Sylfaen" w:hAnsi="Sylfaen" w:cstheme="minorHAnsi"/>
                <w:b w:val="0"/>
                <w:bCs w:val="0"/>
                <w:sz w:val="22"/>
                <w:szCs w:val="22"/>
                <w:lang w:val="ka-GE"/>
              </w:rPr>
              <w:t>-შ</w:t>
            </w:r>
            <w:r>
              <w:rPr>
                <w:rFonts w:ascii="Sylfaen" w:hAnsi="Sylfaen" w:cstheme="minorHAnsi"/>
                <w:b w:val="0"/>
                <w:bCs w:val="0"/>
                <w:sz w:val="22"/>
                <w:szCs w:val="22"/>
                <w:lang w:val="ka-GE"/>
              </w:rPr>
              <w:t>ი</w:t>
            </w:r>
            <w:r w:rsidRPr="009C3F2B">
              <w:rPr>
                <w:rFonts w:ascii="Sylfaen" w:hAnsi="Sylfaen" w:cstheme="minorHAnsi"/>
                <w:b w:val="0"/>
                <w:bCs w:val="0"/>
                <w:sz w:val="22"/>
                <w:szCs w:val="22"/>
              </w:rPr>
              <w:t xml:space="preserve"> </w:t>
            </w:r>
            <w:r w:rsidRPr="009C3F2B">
              <w:rPr>
                <w:rFonts w:ascii="Sylfaen" w:hAnsi="Sylfaen" w:cstheme="minorHAnsi"/>
                <w:b w:val="0"/>
                <w:bCs w:val="0"/>
                <w:sz w:val="22"/>
                <w:szCs w:val="22"/>
                <w:lang w:val="ka-GE"/>
              </w:rPr>
              <w:t>რეგისტრაციის დოკუმენტი</w:t>
            </w:r>
          </w:p>
        </w:tc>
      </w:tr>
      <w:tr w:rsidR="00B91A7C" w:rsidRPr="009C3F2B" w14:paraId="1CC18ACC" w14:textId="77777777" w:rsidTr="01A242DF">
        <w:tc>
          <w:tcPr>
            <w:tcW w:w="4225" w:type="dxa"/>
          </w:tcPr>
          <w:p w14:paraId="4FE80A74" w14:textId="1795161D" w:rsidR="00B91A7C" w:rsidRPr="009C3F2B" w:rsidRDefault="00B91A7C" w:rsidP="000D51BF">
            <w:pPr>
              <w:rPr>
                <w:rFonts w:ascii="Sylfaen" w:hAnsi="Sylfaen" w:cstheme="minorHAnsi"/>
                <w:lang w:val="ka-GE"/>
              </w:rPr>
            </w:pPr>
            <w:r w:rsidRPr="009C3F2B">
              <w:rPr>
                <w:rFonts w:ascii="Sylfaen" w:eastAsia="Aptos" w:hAnsi="Sylfaen" w:cstheme="minorHAnsi"/>
                <w:lang w:val="ka-GE"/>
              </w:rPr>
              <w:t>განმცხადებელს ჰყავს 500-მდე ქათამი მეფრინველეობისათვის</w:t>
            </w:r>
          </w:p>
          <w:p w14:paraId="13E5DE6F"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7492F714"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451DA14B" w14:textId="77777777" w:rsidR="00B91A7C" w:rsidRPr="0079576A" w:rsidRDefault="00B91A7C" w:rsidP="000D51BF">
            <w:pPr>
              <w:pStyle w:val="BodyText2"/>
              <w:spacing w:line="276" w:lineRule="auto"/>
              <w:jc w:val="both"/>
              <w:rPr>
                <w:rFonts w:ascii="Sylfaen" w:hAnsi="Sylfaen" w:cstheme="minorHAnsi"/>
                <w:b w:val="0"/>
                <w:bCs w:val="0"/>
                <w:sz w:val="22"/>
                <w:szCs w:val="22"/>
                <w:lang w:val="ka-GE"/>
              </w:rPr>
            </w:pPr>
            <w:r w:rsidRPr="0079576A">
              <w:rPr>
                <w:rFonts w:ascii="Sylfaen" w:hAnsi="Sylfaen" w:cstheme="minorHAnsi"/>
                <w:b w:val="0"/>
                <w:bCs w:val="0"/>
                <w:sz w:val="22"/>
                <w:szCs w:val="22"/>
                <w:lang w:val="ka-GE"/>
              </w:rPr>
              <w:t xml:space="preserve">განაცხადის ფორმა/ბიზნეს გეგმა, ფოტოები, გადამოწმების </w:t>
            </w:r>
            <w:r w:rsidRPr="0079576A">
              <w:rPr>
                <w:rFonts w:ascii="Sylfaen" w:hAnsi="Sylfaen" w:cstheme="minorHAnsi"/>
                <w:b w:val="0"/>
                <w:bCs w:val="0"/>
                <w:sz w:val="22"/>
                <w:szCs w:val="22"/>
                <w:lang w:val="ka-GE"/>
              </w:rPr>
              <w:lastRenderedPageBreak/>
              <w:t>მიზნით განხორციელებული ვიზიტები</w:t>
            </w:r>
          </w:p>
        </w:tc>
      </w:tr>
      <w:tr w:rsidR="00B91A7C" w:rsidRPr="009C3F2B" w14:paraId="64CABCE7" w14:textId="77777777" w:rsidTr="01A242DF">
        <w:tc>
          <w:tcPr>
            <w:tcW w:w="4225" w:type="dxa"/>
          </w:tcPr>
          <w:p w14:paraId="47F671B3" w14:textId="77777777" w:rsidR="00B91A7C" w:rsidRPr="009C3F2B" w:rsidRDefault="00B91A7C" w:rsidP="000D51BF">
            <w:pPr>
              <w:rPr>
                <w:rFonts w:ascii="Sylfaen" w:eastAsia="Aptos" w:hAnsi="Sylfaen" w:cstheme="minorHAnsi"/>
                <w:lang w:val="ka-GE"/>
              </w:rPr>
            </w:pPr>
            <w:r w:rsidRPr="009C3F2B">
              <w:rPr>
                <w:rFonts w:ascii="Sylfaen" w:eastAsia="Aptos" w:hAnsi="Sylfaen" w:cstheme="minorHAnsi"/>
                <w:lang w:val="ka-GE"/>
              </w:rPr>
              <w:lastRenderedPageBreak/>
              <w:t>განმცხადებელს აქვს სულ მცირე 5-10 მოქმედი სკა ან გეგმავს საქმიანობის დაწყებას სულ მცირე 5-დან 10-მდე სკით</w:t>
            </w:r>
          </w:p>
        </w:tc>
        <w:tc>
          <w:tcPr>
            <w:tcW w:w="1710" w:type="dxa"/>
          </w:tcPr>
          <w:p w14:paraId="5474C5B4"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1ED176E4" w14:textId="77777777" w:rsidR="00B91A7C" w:rsidRPr="0079576A" w:rsidRDefault="00B91A7C" w:rsidP="000D51BF">
            <w:pPr>
              <w:pStyle w:val="BodyText2"/>
              <w:spacing w:line="276" w:lineRule="auto"/>
              <w:jc w:val="both"/>
              <w:rPr>
                <w:rFonts w:ascii="Sylfaen" w:hAnsi="Sylfaen" w:cstheme="minorHAnsi"/>
                <w:b w:val="0"/>
                <w:bCs w:val="0"/>
                <w:sz w:val="22"/>
                <w:szCs w:val="22"/>
                <w:lang w:val="ka-GE"/>
              </w:rPr>
            </w:pPr>
            <w:r w:rsidRPr="0079576A">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1D8BA878" w14:textId="77777777" w:rsidTr="01A242DF">
        <w:tc>
          <w:tcPr>
            <w:tcW w:w="4225" w:type="dxa"/>
          </w:tcPr>
          <w:p w14:paraId="50BDCCF9" w14:textId="77777777" w:rsidR="00B91A7C" w:rsidRPr="009C3F2B" w:rsidRDefault="00B91A7C" w:rsidP="000D51BF">
            <w:pPr>
              <w:rPr>
                <w:rFonts w:ascii="Sylfaen" w:hAnsi="Sylfaen"/>
              </w:rPr>
            </w:pPr>
            <w:proofErr w:type="spellStart"/>
            <w:r w:rsidRPr="009C3F2B">
              <w:rPr>
                <w:rFonts w:ascii="Sylfaen" w:eastAsia="Aptos" w:hAnsi="Sylfaen"/>
              </w:rPr>
              <w:t>განმცხადებელი</w:t>
            </w:r>
            <w:proofErr w:type="spellEnd"/>
            <w:r w:rsidRPr="009C3F2B">
              <w:rPr>
                <w:rFonts w:ascii="Sylfaen" w:eastAsia="Aptos" w:hAnsi="Sylfaen"/>
              </w:rPr>
              <w:t xml:space="preserve"> </w:t>
            </w:r>
            <w:proofErr w:type="spellStart"/>
            <w:r w:rsidRPr="009C3F2B">
              <w:rPr>
                <w:rFonts w:ascii="Sylfaen" w:eastAsia="Aptos" w:hAnsi="Sylfaen"/>
              </w:rPr>
              <w:t>აწარმოებს</w:t>
            </w:r>
            <w:proofErr w:type="spellEnd"/>
            <w:r w:rsidRPr="009C3F2B">
              <w:rPr>
                <w:rFonts w:ascii="Sylfaen" w:eastAsia="Aptos" w:hAnsi="Sylfaen"/>
              </w:rPr>
              <w:t xml:space="preserve"> </w:t>
            </w:r>
            <w:proofErr w:type="spellStart"/>
            <w:r w:rsidRPr="009C3F2B">
              <w:rPr>
                <w:rFonts w:ascii="Sylfaen" w:eastAsia="Aptos" w:hAnsi="Sylfaen"/>
              </w:rPr>
              <w:t>სულ</w:t>
            </w:r>
            <w:proofErr w:type="spellEnd"/>
            <w:r w:rsidRPr="009C3F2B">
              <w:rPr>
                <w:rFonts w:ascii="Sylfaen" w:eastAsia="Aptos" w:hAnsi="Sylfaen"/>
              </w:rPr>
              <w:t xml:space="preserve"> </w:t>
            </w:r>
            <w:proofErr w:type="spellStart"/>
            <w:r w:rsidRPr="009C3F2B">
              <w:rPr>
                <w:rFonts w:ascii="Sylfaen" w:eastAsia="Aptos" w:hAnsi="Sylfaen"/>
              </w:rPr>
              <w:t>მცირე</w:t>
            </w:r>
            <w:proofErr w:type="spellEnd"/>
            <w:r w:rsidRPr="009C3F2B">
              <w:rPr>
                <w:rFonts w:ascii="Sylfaen" w:eastAsia="Aptos" w:hAnsi="Sylfaen"/>
              </w:rPr>
              <w:t xml:space="preserve"> 1</w:t>
            </w:r>
            <w:r w:rsidRPr="009C3F2B">
              <w:rPr>
                <w:rFonts w:ascii="Sylfaen" w:eastAsia="Aptos" w:hAnsi="Sylfaen"/>
                <w:lang w:val="ka-GE"/>
              </w:rPr>
              <w:t xml:space="preserve"> </w:t>
            </w:r>
            <w:r w:rsidRPr="009C3F2B">
              <w:rPr>
                <w:rFonts w:ascii="Sylfaen" w:eastAsia="Aptos" w:hAnsi="Sylfaen"/>
              </w:rPr>
              <w:t xml:space="preserve">000 </w:t>
            </w:r>
            <w:proofErr w:type="spellStart"/>
            <w:r w:rsidRPr="009C3F2B">
              <w:rPr>
                <w:rFonts w:ascii="Sylfaen" w:eastAsia="Aptos" w:hAnsi="Sylfaen"/>
              </w:rPr>
              <w:t>ბოთლ</w:t>
            </w:r>
            <w:proofErr w:type="spellEnd"/>
            <w:r w:rsidRPr="009C3F2B">
              <w:rPr>
                <w:rFonts w:ascii="Sylfaen" w:eastAsia="Aptos" w:hAnsi="Sylfaen"/>
              </w:rPr>
              <w:t xml:space="preserve"> </w:t>
            </w:r>
            <w:proofErr w:type="spellStart"/>
            <w:r w:rsidRPr="009C3F2B">
              <w:rPr>
                <w:rFonts w:ascii="Sylfaen" w:eastAsia="Aptos" w:hAnsi="Sylfaen"/>
              </w:rPr>
              <w:t>ღვინოს</w:t>
            </w:r>
            <w:proofErr w:type="spellEnd"/>
            <w:r w:rsidRPr="009C3F2B">
              <w:rPr>
                <w:rFonts w:ascii="Sylfaen" w:eastAsia="Aptos" w:hAnsi="Sylfaen"/>
              </w:rPr>
              <w:t xml:space="preserve"> </w:t>
            </w:r>
            <w:proofErr w:type="spellStart"/>
            <w:r w:rsidRPr="009C3F2B">
              <w:rPr>
                <w:rFonts w:ascii="Sylfaen" w:eastAsia="Aptos" w:hAnsi="Sylfaen"/>
              </w:rPr>
              <w:t>წელიწადში</w:t>
            </w:r>
            <w:proofErr w:type="spellEnd"/>
            <w:r w:rsidRPr="009C3F2B">
              <w:rPr>
                <w:rFonts w:ascii="Sylfaen" w:eastAsia="Aptos" w:hAnsi="Sylfaen"/>
              </w:rPr>
              <w:t xml:space="preserve"> </w:t>
            </w:r>
            <w:proofErr w:type="spellStart"/>
            <w:r w:rsidRPr="009C3F2B">
              <w:rPr>
                <w:rFonts w:ascii="Sylfaen" w:eastAsia="Aptos" w:hAnsi="Sylfaen"/>
              </w:rPr>
              <w:t>მეღვინეობის</w:t>
            </w:r>
            <w:proofErr w:type="spellEnd"/>
            <w:r w:rsidRPr="009C3F2B">
              <w:rPr>
                <w:rFonts w:ascii="Sylfaen" w:eastAsia="Aptos" w:hAnsi="Sylfaen"/>
                <w:lang w:val="ka-GE"/>
              </w:rPr>
              <w:t xml:space="preserve"> ფარგლებში</w:t>
            </w:r>
          </w:p>
          <w:p w14:paraId="1C6D4B3E"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27EC5ABF"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31622755" w14:textId="77777777" w:rsidR="00B91A7C" w:rsidRPr="009C3F2B" w:rsidRDefault="00B91A7C" w:rsidP="000D51BF">
            <w:pPr>
              <w:pStyle w:val="BodyText2"/>
              <w:spacing w:line="276" w:lineRule="auto"/>
              <w:jc w:val="both"/>
              <w:rPr>
                <w:rFonts w:ascii="Sylfaen" w:hAnsi="Sylfaen" w:cstheme="minorBidi"/>
                <w:sz w:val="22"/>
                <w:szCs w:val="22"/>
                <w:lang w:val="ka-GE"/>
              </w:rPr>
            </w:pPr>
            <w:r w:rsidRPr="0079576A">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r w:rsidRPr="009C3F2B">
              <w:rPr>
                <w:rFonts w:ascii="Sylfaen" w:hAnsi="Sylfaen" w:cstheme="minorBidi"/>
                <w:b w:val="0"/>
                <w:bCs w:val="0"/>
                <w:sz w:val="22"/>
                <w:szCs w:val="22"/>
              </w:rPr>
              <w:t>/</w:t>
            </w:r>
            <w:r w:rsidRPr="009C3F2B">
              <w:rPr>
                <w:rFonts w:ascii="Sylfaen" w:hAnsi="Sylfaen" w:cstheme="minorBidi"/>
                <w:b w:val="0"/>
                <w:bCs w:val="0"/>
                <w:sz w:val="22"/>
                <w:szCs w:val="22"/>
                <w:lang w:val="ka-GE"/>
              </w:rPr>
              <w:t>ფინანსური უწყისები</w:t>
            </w:r>
          </w:p>
        </w:tc>
      </w:tr>
      <w:tr w:rsidR="00B91A7C" w:rsidRPr="009C3F2B" w14:paraId="13A2FA91" w14:textId="77777777" w:rsidTr="01A242DF">
        <w:tc>
          <w:tcPr>
            <w:tcW w:w="4225" w:type="dxa"/>
          </w:tcPr>
          <w:p w14:paraId="11CACD1A" w14:textId="77777777" w:rsidR="00B91A7C" w:rsidRPr="009C3F2B" w:rsidRDefault="00B91A7C" w:rsidP="000D51BF">
            <w:pPr>
              <w:rPr>
                <w:rFonts w:ascii="Sylfaen" w:eastAsia="Aptos" w:hAnsi="Sylfaen" w:cstheme="minorHAnsi"/>
                <w:lang w:val="ka-GE"/>
              </w:rPr>
            </w:pPr>
            <w:r w:rsidRPr="009C3F2B">
              <w:rPr>
                <w:rFonts w:ascii="Sylfaen" w:eastAsia="Aptos" w:hAnsi="Sylfaen" w:cstheme="minorHAnsi"/>
                <w:lang w:val="ka-GE"/>
              </w:rPr>
              <w:t>განმცხადებელს აქვს ტურიზმთან დაკავშირებული საქმიანობის სულ მცირე 2 წლის გამოცდილება; აქვს შესაბამისი რესურსი, ცოდნა და მასალა საკუთარი ტურისტული ბიზნესის ხელშესაწყობად</w:t>
            </w:r>
          </w:p>
        </w:tc>
        <w:tc>
          <w:tcPr>
            <w:tcW w:w="1710" w:type="dxa"/>
          </w:tcPr>
          <w:p w14:paraId="2C2B1931"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0C722FDD" w14:textId="77777777" w:rsidR="00B91A7C" w:rsidRPr="009C3F2B" w:rsidRDefault="00B91A7C" w:rsidP="000D51BF">
            <w:pPr>
              <w:pStyle w:val="BodyText2"/>
              <w:spacing w:line="276" w:lineRule="auto"/>
              <w:jc w:val="both"/>
              <w:rPr>
                <w:rFonts w:ascii="Sylfaen" w:hAnsi="Sylfaen" w:cstheme="minorHAnsi"/>
                <w:sz w:val="22"/>
                <w:szCs w:val="22"/>
              </w:rPr>
            </w:pPr>
            <w:r w:rsidRPr="0079576A">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76F0FF74" w14:textId="77777777" w:rsidTr="01A242DF">
        <w:tc>
          <w:tcPr>
            <w:tcW w:w="4225" w:type="dxa"/>
          </w:tcPr>
          <w:p w14:paraId="6E7358E0" w14:textId="77777777" w:rsidR="00B91A7C" w:rsidRPr="009C3F2B" w:rsidRDefault="00B91A7C" w:rsidP="000D51BF">
            <w:pPr>
              <w:rPr>
                <w:rFonts w:ascii="Sylfaen" w:eastAsia="Aptos" w:hAnsi="Sylfaen" w:cstheme="minorHAnsi"/>
                <w:lang w:val="ka-GE"/>
              </w:rPr>
            </w:pPr>
            <w:r w:rsidRPr="009C3F2B">
              <w:rPr>
                <w:rFonts w:ascii="Sylfaen" w:eastAsia="Aptos" w:hAnsi="Sylfaen" w:cstheme="minorHAnsi"/>
                <w:lang w:val="ka-GE"/>
              </w:rPr>
              <w:t>არაორგანიზებული მწ</w:t>
            </w:r>
            <w:r w:rsidR="00C00A58">
              <w:rPr>
                <w:rFonts w:ascii="Sylfaen" w:eastAsia="Aptos" w:hAnsi="Sylfaen" w:cstheme="minorHAnsi"/>
                <w:lang w:val="ka-GE"/>
              </w:rPr>
              <w:t>ა</w:t>
            </w:r>
            <w:r w:rsidRPr="009C3F2B">
              <w:rPr>
                <w:rFonts w:ascii="Sylfaen" w:eastAsia="Aptos" w:hAnsi="Sylfaen" w:cstheme="minorHAnsi"/>
                <w:lang w:val="ka-GE"/>
              </w:rPr>
              <w:t>რმოებლის რეგისტრაცია სურსათის ეროვნულ სააგენტოში სურსათის წარმოებასთან და გასაღებასთან დაკავშირებული საინვესტიციო საქმიანობისათვის</w:t>
            </w:r>
          </w:p>
          <w:p w14:paraId="5A257F29" w14:textId="77777777" w:rsidR="00B91A7C" w:rsidRPr="009C3F2B" w:rsidRDefault="00B91A7C" w:rsidP="000D51BF">
            <w:pPr>
              <w:rPr>
                <w:rFonts w:ascii="Sylfaen" w:eastAsia="Aptos" w:hAnsi="Sylfaen" w:cstheme="minorHAnsi"/>
              </w:rPr>
            </w:pPr>
          </w:p>
        </w:tc>
        <w:tc>
          <w:tcPr>
            <w:tcW w:w="1710" w:type="dxa"/>
          </w:tcPr>
          <w:p w14:paraId="6B8C3669"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7D105745" w14:textId="77777777" w:rsidR="00B91A7C" w:rsidRPr="009C3F2B" w:rsidRDefault="00B91A7C" w:rsidP="000D51BF">
            <w:pPr>
              <w:pStyle w:val="BodyText2"/>
              <w:spacing w:line="276" w:lineRule="auto"/>
              <w:jc w:val="both"/>
              <w:rPr>
                <w:rFonts w:ascii="Sylfaen" w:hAnsi="Sylfaen" w:cstheme="minorHAnsi"/>
                <w:b w:val="0"/>
                <w:bCs w:val="0"/>
                <w:sz w:val="22"/>
                <w:szCs w:val="22"/>
                <w:lang w:val="ka-GE"/>
              </w:rPr>
            </w:pPr>
            <w:r w:rsidRPr="009C3F2B">
              <w:rPr>
                <w:rFonts w:ascii="Sylfaen" w:hAnsi="Sylfaen" w:cstheme="minorHAnsi"/>
                <w:b w:val="0"/>
                <w:bCs w:val="0"/>
                <w:sz w:val="22"/>
                <w:szCs w:val="22"/>
                <w:lang w:val="ka-GE"/>
              </w:rPr>
              <w:t>რეგისტრაციის საბუთი</w:t>
            </w:r>
          </w:p>
        </w:tc>
      </w:tr>
    </w:tbl>
    <w:p w14:paraId="1684FC0E" w14:textId="77777777" w:rsidR="00B91A7C" w:rsidRPr="009C3F2B" w:rsidRDefault="00B91A7C" w:rsidP="00B91A7C">
      <w:pPr>
        <w:pStyle w:val="BodyText2"/>
        <w:spacing w:line="276" w:lineRule="auto"/>
        <w:jc w:val="both"/>
        <w:rPr>
          <w:rFonts w:ascii="Sylfaen" w:hAnsi="Sylfaen" w:cstheme="minorHAnsi"/>
          <w:sz w:val="22"/>
          <w:szCs w:val="22"/>
        </w:rPr>
      </w:pPr>
    </w:p>
    <w:p w14:paraId="06C662C1" w14:textId="77777777" w:rsidR="00B91A7C" w:rsidRPr="009C3F2B" w:rsidRDefault="00B91A7C" w:rsidP="00B91A7C">
      <w:pPr>
        <w:pStyle w:val="BodyText2"/>
        <w:spacing w:line="276" w:lineRule="auto"/>
        <w:jc w:val="both"/>
        <w:rPr>
          <w:rFonts w:ascii="Sylfaen" w:hAnsi="Sylfaen" w:cstheme="minorHAnsi"/>
          <w:sz w:val="22"/>
          <w:szCs w:val="22"/>
        </w:rPr>
      </w:pPr>
    </w:p>
    <w:p w14:paraId="03C74C66" w14:textId="318C0FF1" w:rsidR="00B91A7C" w:rsidRPr="009C3F2B" w:rsidRDefault="00B91A7C" w:rsidP="00B91A7C">
      <w:pPr>
        <w:pStyle w:val="BodyText2"/>
        <w:spacing w:line="276" w:lineRule="auto"/>
        <w:jc w:val="both"/>
        <w:rPr>
          <w:rFonts w:ascii="Sylfaen" w:hAnsi="Sylfaen" w:cs="Calibri"/>
          <w:sz w:val="22"/>
          <w:szCs w:val="22"/>
          <w:lang w:val="ka-GE"/>
        </w:rPr>
      </w:pPr>
      <w:r w:rsidRPr="00383D4C">
        <w:rPr>
          <w:rFonts w:ascii="Sylfaen" w:hAnsi="Sylfaen" w:cs="Calibri"/>
          <w:sz w:val="22"/>
          <w:szCs w:val="22"/>
          <w:lang w:val="ka-GE"/>
        </w:rPr>
        <w:t>კონკრეტული</w:t>
      </w:r>
      <w:r w:rsidRPr="009C3F2B">
        <w:rPr>
          <w:rFonts w:ascii="Sylfaen" w:hAnsi="Sylfaen" w:cs="Calibri"/>
          <w:sz w:val="22"/>
          <w:szCs w:val="22"/>
          <w:lang w:val="ka-GE"/>
        </w:rPr>
        <w:t xml:space="preserve"> </w:t>
      </w:r>
      <w:r w:rsidR="003E0AA7">
        <w:rPr>
          <w:rFonts w:ascii="Sylfaen" w:hAnsi="Sylfaen" w:cs="Calibri"/>
          <w:sz w:val="22"/>
          <w:szCs w:val="22"/>
          <w:lang w:val="ka-GE"/>
        </w:rPr>
        <w:t>შესაბამისობის</w:t>
      </w:r>
      <w:r w:rsidRPr="009C3F2B">
        <w:rPr>
          <w:rFonts w:ascii="Sylfaen" w:hAnsi="Sylfaen" w:cs="Calibri"/>
          <w:sz w:val="22"/>
          <w:szCs w:val="22"/>
          <w:lang w:val="ka-GE"/>
        </w:rPr>
        <w:t xml:space="preserve"> კრიტერიუმები საშუალო ზომის გრანტებისათვის (10 000 დან 20 000 აშშ დოლარამდე)</w:t>
      </w:r>
    </w:p>
    <w:tbl>
      <w:tblPr>
        <w:tblStyle w:val="TableGrid"/>
        <w:tblW w:w="0" w:type="auto"/>
        <w:tblLook w:val="04A0" w:firstRow="1" w:lastRow="0" w:firstColumn="1" w:lastColumn="0" w:noHBand="0" w:noVBand="1"/>
      </w:tblPr>
      <w:tblGrid>
        <w:gridCol w:w="4225"/>
        <w:gridCol w:w="1710"/>
        <w:gridCol w:w="3415"/>
      </w:tblGrid>
      <w:tr w:rsidR="00B91A7C" w:rsidRPr="009C3F2B" w14:paraId="04393DAC" w14:textId="77777777" w:rsidTr="000D51BF">
        <w:tc>
          <w:tcPr>
            <w:tcW w:w="4225" w:type="dxa"/>
          </w:tcPr>
          <w:p w14:paraId="0FCAA712"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დასაშვებობის კრიტერიუმები</w:t>
            </w:r>
          </w:p>
        </w:tc>
        <w:tc>
          <w:tcPr>
            <w:tcW w:w="1710" w:type="dxa"/>
          </w:tcPr>
          <w:p w14:paraId="6C7811FD"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დიახ</w:t>
            </w:r>
            <w:r w:rsidRPr="009C3F2B">
              <w:rPr>
                <w:rFonts w:ascii="Sylfaen" w:eastAsiaTheme="minorHAnsi" w:hAnsi="Sylfaen" w:cstheme="minorHAnsi"/>
                <w:sz w:val="22"/>
                <w:szCs w:val="22"/>
                <w:lang w:val="en-US"/>
              </w:rPr>
              <w:t>/</w:t>
            </w:r>
            <w:r w:rsidRPr="009C3F2B">
              <w:rPr>
                <w:rFonts w:ascii="Sylfaen" w:eastAsiaTheme="minorHAnsi" w:hAnsi="Sylfaen" w:cstheme="minorHAnsi"/>
                <w:sz w:val="22"/>
                <w:szCs w:val="22"/>
                <w:lang w:val="ka-GE"/>
              </w:rPr>
              <w:t>არა</w:t>
            </w:r>
          </w:p>
        </w:tc>
        <w:tc>
          <w:tcPr>
            <w:tcW w:w="3415" w:type="dxa"/>
          </w:tcPr>
          <w:p w14:paraId="5556F671"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გადამოწმების (ვერიფიკაციის) მეთოდი</w:t>
            </w:r>
          </w:p>
        </w:tc>
      </w:tr>
      <w:tr w:rsidR="00B91A7C" w:rsidRPr="009C3F2B" w14:paraId="0B3BD9A5" w14:textId="77777777" w:rsidTr="000D51BF">
        <w:tc>
          <w:tcPr>
            <w:tcW w:w="4225" w:type="dxa"/>
          </w:tcPr>
          <w:p w14:paraId="22FFA330"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განმცხადებელს აქვს 3-10 ჰექტრამდე მიწა მებაღეობისათვის</w:t>
            </w:r>
          </w:p>
        </w:tc>
        <w:tc>
          <w:tcPr>
            <w:tcW w:w="1710" w:type="dxa"/>
          </w:tcPr>
          <w:p w14:paraId="442428A7"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3A385BB2" w14:textId="77777777" w:rsidR="00B91A7C" w:rsidRPr="009C3F2B" w:rsidRDefault="00B91A7C" w:rsidP="000D51BF">
            <w:pPr>
              <w:pStyle w:val="BodyText2"/>
              <w:spacing w:line="276" w:lineRule="auto"/>
              <w:jc w:val="both"/>
              <w:rPr>
                <w:rFonts w:ascii="Sylfaen" w:eastAsiaTheme="minorHAnsi" w:hAnsi="Sylfaen" w:cstheme="minorHAnsi"/>
                <w:b w:val="0"/>
                <w:bCs w:val="0"/>
                <w:sz w:val="22"/>
                <w:szCs w:val="22"/>
                <w:lang w:val="en-US"/>
              </w:rPr>
            </w:pPr>
            <w:r w:rsidRPr="009C3F2B">
              <w:rPr>
                <w:rFonts w:ascii="Sylfaen" w:eastAsiaTheme="minorHAnsi" w:hAnsi="Sylfaen" w:cstheme="minorHAnsi"/>
                <w:b w:val="0"/>
                <w:bCs w:val="0"/>
                <w:sz w:val="22"/>
                <w:szCs w:val="22"/>
                <w:lang w:val="en-US"/>
              </w:rPr>
              <w:t xml:space="preserve">- </w:t>
            </w:r>
            <w:r>
              <w:rPr>
                <w:rFonts w:ascii="Sylfaen" w:eastAsiaTheme="minorHAnsi" w:hAnsi="Sylfaen" w:cstheme="minorHAnsi"/>
                <w:b w:val="0"/>
                <w:bCs w:val="0"/>
                <w:sz w:val="22"/>
                <w:szCs w:val="22"/>
                <w:lang w:val="ka-GE"/>
              </w:rPr>
              <w:t>საკუთრების დამადასტურებელი დოკუმენტის ასლი ან ამონაწერი შესაბამისი რეესტრიდან</w:t>
            </w:r>
          </w:p>
          <w:p w14:paraId="1F228B04" w14:textId="77777777" w:rsidR="00B91A7C" w:rsidRPr="009E4EB8" w:rsidRDefault="00B91A7C" w:rsidP="000D51BF">
            <w:pPr>
              <w:jc w:val="both"/>
              <w:rPr>
                <w:rFonts w:ascii="Sylfaen" w:hAnsi="Sylfaen" w:cstheme="minorHAnsi"/>
                <w:lang w:val="ka-GE"/>
              </w:rPr>
            </w:pPr>
            <w:r w:rsidRPr="009C3F2B">
              <w:rPr>
                <w:rFonts w:ascii="Sylfaen" w:hAnsi="Sylfaen" w:cstheme="minorHAnsi"/>
                <w:b/>
                <w:bCs/>
              </w:rPr>
              <w:t xml:space="preserve">- </w:t>
            </w:r>
            <w:r>
              <w:rPr>
                <w:rFonts w:ascii="Sylfaen" w:hAnsi="Sylfaen" w:cstheme="minorHAnsi"/>
                <w:lang w:val="ka-GE"/>
              </w:rPr>
              <w:t>იჯარის ხელშეკრულება</w:t>
            </w:r>
          </w:p>
        </w:tc>
      </w:tr>
      <w:tr w:rsidR="00B91A7C" w:rsidRPr="009C3F2B" w14:paraId="785B3C16" w14:textId="77777777" w:rsidTr="000D51BF">
        <w:tc>
          <w:tcPr>
            <w:tcW w:w="4225" w:type="dxa"/>
          </w:tcPr>
          <w:p w14:paraId="12194378" w14:textId="77777777" w:rsidR="00B91A7C" w:rsidRPr="009C3F2B" w:rsidRDefault="00B91A7C" w:rsidP="000D51BF">
            <w:pPr>
              <w:jc w:val="both"/>
              <w:rPr>
                <w:rFonts w:ascii="Sylfaen" w:hAnsi="Sylfaen"/>
                <w:lang w:val="ka-GE"/>
              </w:rPr>
            </w:pPr>
            <w:r w:rsidRPr="009C3F2B">
              <w:rPr>
                <w:rFonts w:ascii="Sylfaen" w:hAnsi="Sylfaen"/>
                <w:lang w:val="ka-GE"/>
              </w:rPr>
              <w:t xml:space="preserve">განმცხადებელს ჰყავს სულ მცირე 5 ძროხა </w:t>
            </w:r>
            <w:r w:rsidR="00761523">
              <w:rPr>
                <w:rFonts w:ascii="Sylfaen" w:hAnsi="Sylfaen"/>
                <w:lang w:val="ka-GE"/>
              </w:rPr>
              <w:t>მერძევეობისათვის</w:t>
            </w:r>
          </w:p>
          <w:p w14:paraId="6E3E12BB" w14:textId="77777777" w:rsidR="00B91A7C" w:rsidRPr="009C3F2B" w:rsidRDefault="00B91A7C" w:rsidP="000D51BF">
            <w:pPr>
              <w:rPr>
                <w:rFonts w:ascii="Sylfaen" w:eastAsia="Aptos" w:hAnsi="Sylfaen" w:cstheme="minorHAnsi"/>
                <w:u w:val="single"/>
              </w:rPr>
            </w:pPr>
          </w:p>
        </w:tc>
        <w:tc>
          <w:tcPr>
            <w:tcW w:w="1710" w:type="dxa"/>
          </w:tcPr>
          <w:p w14:paraId="5E617C5A"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5CEC829A" w14:textId="77777777" w:rsidR="00B91A7C" w:rsidRPr="009C3F2B" w:rsidRDefault="00B91A7C" w:rsidP="000D51BF">
            <w:pPr>
              <w:pStyle w:val="BodyText2"/>
              <w:spacing w:line="276" w:lineRule="auto"/>
              <w:jc w:val="both"/>
              <w:rPr>
                <w:rFonts w:ascii="Sylfaen" w:hAnsi="Sylfaen" w:cstheme="minorHAnsi"/>
                <w:sz w:val="22"/>
                <w:szCs w:val="22"/>
              </w:rPr>
            </w:pPr>
            <w:r w:rsidRPr="0079576A">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762289EF" w14:textId="77777777" w:rsidTr="000D51BF">
        <w:tc>
          <w:tcPr>
            <w:tcW w:w="4225" w:type="dxa"/>
          </w:tcPr>
          <w:p w14:paraId="5F1D18A4" w14:textId="127F038F" w:rsidR="00B91A7C" w:rsidRPr="009C3F2B" w:rsidRDefault="00B91A7C" w:rsidP="000D51BF">
            <w:pPr>
              <w:jc w:val="both"/>
              <w:rPr>
                <w:rFonts w:ascii="Sylfaen" w:hAnsi="Sylfaen" w:cstheme="minorHAnsi"/>
                <w:lang w:val="ka-GE"/>
              </w:rPr>
            </w:pPr>
            <w:r w:rsidRPr="009C3F2B">
              <w:rPr>
                <w:rFonts w:ascii="Sylfaen" w:eastAsia="Aptos" w:hAnsi="Sylfaen" w:cstheme="minorHAnsi"/>
                <w:lang w:val="ka-GE"/>
              </w:rPr>
              <w:lastRenderedPageBreak/>
              <w:t>განმცხადებელს საქონელი რეგისტრირებული ჰყავს ცხოველთა იდენტიფიკაცი</w:t>
            </w:r>
            <w:r w:rsidR="00EA2BA2">
              <w:rPr>
                <w:rFonts w:ascii="Sylfaen" w:eastAsia="Aptos" w:hAnsi="Sylfaen" w:cstheme="minorHAnsi"/>
                <w:lang w:val="ka-GE"/>
              </w:rPr>
              <w:t>ის, რეგისტრაციისა და მ</w:t>
            </w:r>
            <w:r w:rsidRPr="009C3F2B">
              <w:rPr>
                <w:rFonts w:ascii="Sylfaen" w:eastAsia="Aptos" w:hAnsi="Sylfaen" w:cstheme="minorHAnsi"/>
                <w:lang w:val="ka-GE"/>
              </w:rPr>
              <w:t>იკვლევად</w:t>
            </w:r>
            <w:r>
              <w:rPr>
                <w:rFonts w:ascii="Sylfaen" w:eastAsia="Aptos" w:hAnsi="Sylfaen" w:cstheme="minorHAnsi"/>
                <w:lang w:val="ka-GE"/>
              </w:rPr>
              <w:t>ობ</w:t>
            </w:r>
            <w:r w:rsidRPr="009C3F2B">
              <w:rPr>
                <w:rFonts w:ascii="Sylfaen" w:eastAsia="Aptos" w:hAnsi="Sylfaen" w:cstheme="minorHAnsi"/>
                <w:lang w:val="ka-GE"/>
              </w:rPr>
              <w:t>ის</w:t>
            </w:r>
            <w:r>
              <w:rPr>
                <w:rFonts w:ascii="Sylfaen" w:eastAsia="Aptos" w:hAnsi="Sylfaen" w:cstheme="minorHAnsi"/>
                <w:lang w:val="ka-GE"/>
              </w:rPr>
              <w:t xml:space="preserve"> </w:t>
            </w:r>
            <w:r w:rsidRPr="009C3F2B">
              <w:rPr>
                <w:rFonts w:ascii="Sylfaen" w:eastAsia="Aptos" w:hAnsi="Sylfaen" w:cstheme="minorHAnsi"/>
                <w:lang w:val="ka-GE"/>
              </w:rPr>
              <w:t>ეროვ</w:t>
            </w:r>
            <w:r w:rsidR="00C00A58">
              <w:rPr>
                <w:rFonts w:ascii="Sylfaen" w:eastAsia="Aptos" w:hAnsi="Sylfaen" w:cstheme="minorHAnsi"/>
                <w:lang w:val="ka-GE"/>
              </w:rPr>
              <w:t>ნ</w:t>
            </w:r>
            <w:r w:rsidRPr="009C3F2B">
              <w:rPr>
                <w:rFonts w:ascii="Sylfaen" w:eastAsia="Aptos" w:hAnsi="Sylfaen" w:cstheme="minorHAnsi"/>
                <w:lang w:val="ka-GE"/>
              </w:rPr>
              <w:t xml:space="preserve">ულ სისტემაში </w:t>
            </w:r>
            <w:r w:rsidR="00761523" w:rsidRPr="009C3F2B">
              <w:rPr>
                <w:rFonts w:ascii="Sylfaen" w:eastAsia="Aptos" w:hAnsi="Sylfaen" w:cstheme="minorHAnsi"/>
              </w:rPr>
              <w:t>(NAITS)</w:t>
            </w:r>
            <w:r w:rsidR="00761523">
              <w:rPr>
                <w:rFonts w:ascii="Sylfaen" w:eastAsia="Aptos" w:hAnsi="Sylfaen" w:cstheme="minorHAnsi"/>
                <w:lang w:val="ka-GE"/>
              </w:rPr>
              <w:t>,</w:t>
            </w:r>
            <w:r w:rsidR="00761523" w:rsidRPr="009C3F2B">
              <w:rPr>
                <w:rFonts w:ascii="Sylfaen" w:eastAsia="Aptos" w:hAnsi="Sylfaen" w:cstheme="minorHAnsi"/>
                <w:lang w:val="ka-GE"/>
              </w:rPr>
              <w:t xml:space="preserve"> </w:t>
            </w:r>
            <w:r w:rsidR="00761523">
              <w:rPr>
                <w:rFonts w:ascii="Sylfaen" w:eastAsia="Aptos" w:hAnsi="Sylfaen" w:cstheme="minorHAnsi"/>
                <w:lang w:val="ka-GE"/>
              </w:rPr>
              <w:t>მერძევეობის</w:t>
            </w:r>
            <w:r w:rsidRPr="009C3F2B">
              <w:rPr>
                <w:rFonts w:ascii="Sylfaen" w:eastAsia="Aptos" w:hAnsi="Sylfaen" w:cstheme="minorHAnsi"/>
                <w:lang w:val="ka-GE"/>
              </w:rPr>
              <w:t xml:space="preserve"> </w:t>
            </w:r>
            <w:r>
              <w:rPr>
                <w:rFonts w:ascii="Sylfaen" w:eastAsia="Aptos" w:hAnsi="Sylfaen" w:cstheme="minorHAnsi"/>
                <w:lang w:val="ka-GE"/>
              </w:rPr>
              <w:t>კატეგორიაში</w:t>
            </w:r>
          </w:p>
          <w:p w14:paraId="7A474722"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1B80D159"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37EC0FAF" w14:textId="77777777" w:rsidR="00B91A7C" w:rsidRPr="00443712" w:rsidRDefault="00B91A7C" w:rsidP="000D51BF">
            <w:pPr>
              <w:pStyle w:val="BodyText2"/>
              <w:spacing w:line="276" w:lineRule="auto"/>
              <w:jc w:val="both"/>
              <w:rPr>
                <w:rFonts w:ascii="Sylfaen" w:hAnsi="Sylfaen" w:cstheme="minorHAnsi"/>
                <w:b w:val="0"/>
                <w:bCs w:val="0"/>
                <w:sz w:val="22"/>
                <w:szCs w:val="22"/>
                <w:lang w:val="ka-GE"/>
              </w:rPr>
            </w:pPr>
            <w:r>
              <w:rPr>
                <w:rFonts w:ascii="Sylfaen" w:hAnsi="Sylfaen" w:cstheme="minorHAnsi"/>
                <w:b w:val="0"/>
                <w:bCs w:val="0"/>
                <w:sz w:val="22"/>
                <w:szCs w:val="22"/>
                <w:lang w:val="ka-GE"/>
              </w:rPr>
              <w:t xml:space="preserve">რეგისტრაცია </w:t>
            </w:r>
            <w:r w:rsidRPr="009C3F2B">
              <w:rPr>
                <w:rFonts w:ascii="Sylfaen" w:hAnsi="Sylfaen" w:cstheme="minorHAnsi"/>
                <w:b w:val="0"/>
                <w:bCs w:val="0"/>
                <w:sz w:val="22"/>
                <w:szCs w:val="22"/>
              </w:rPr>
              <w:t>NAITS</w:t>
            </w:r>
            <w:r>
              <w:rPr>
                <w:rFonts w:ascii="Sylfaen" w:hAnsi="Sylfaen" w:cstheme="minorHAnsi"/>
                <w:b w:val="0"/>
                <w:bCs w:val="0"/>
                <w:sz w:val="22"/>
                <w:szCs w:val="22"/>
                <w:lang w:val="ka-GE"/>
              </w:rPr>
              <w:t>-ში</w:t>
            </w:r>
          </w:p>
        </w:tc>
      </w:tr>
      <w:tr w:rsidR="00B91A7C" w:rsidRPr="009C3F2B" w14:paraId="2A26D605" w14:textId="77777777" w:rsidTr="000D51BF">
        <w:tc>
          <w:tcPr>
            <w:tcW w:w="4225" w:type="dxa"/>
          </w:tcPr>
          <w:p w14:paraId="26127C1A" w14:textId="436161A6" w:rsidR="00B91A7C" w:rsidRPr="009C3F2B" w:rsidRDefault="00B91A7C" w:rsidP="000D51BF">
            <w:pPr>
              <w:rPr>
                <w:rFonts w:ascii="Sylfaen" w:eastAsia="Aptos" w:hAnsi="Sylfaen"/>
                <w:lang w:val="ka-GE"/>
              </w:rPr>
            </w:pPr>
            <w:r w:rsidRPr="009C3F2B">
              <w:rPr>
                <w:rFonts w:ascii="Sylfaen" w:eastAsia="Aptos" w:hAnsi="Sylfaen"/>
                <w:lang w:val="ka-GE"/>
              </w:rPr>
              <w:t>განმცხადებელს ჰყავს 500-დან 5 000 ქათამი მეფრინველეობის</w:t>
            </w:r>
            <w:r w:rsidR="00641C36">
              <w:rPr>
                <w:rFonts w:ascii="Sylfaen" w:eastAsia="Aptos" w:hAnsi="Sylfaen"/>
                <w:lang w:val="ka-GE"/>
              </w:rPr>
              <w:t xml:space="preserve"> კატეგორიაში</w:t>
            </w:r>
          </w:p>
          <w:p w14:paraId="2E2FC90A"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7A404511"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0EA6A579" w14:textId="77777777" w:rsidR="00B91A7C" w:rsidRPr="009C3F2B" w:rsidRDefault="00B91A7C" w:rsidP="000D51BF">
            <w:pPr>
              <w:pStyle w:val="BodyText2"/>
              <w:spacing w:line="276" w:lineRule="auto"/>
              <w:jc w:val="both"/>
              <w:rPr>
                <w:rFonts w:ascii="Sylfaen" w:hAnsi="Sylfaen" w:cstheme="minorHAnsi"/>
                <w:sz w:val="22"/>
                <w:szCs w:val="22"/>
              </w:rPr>
            </w:pPr>
            <w:r w:rsidRPr="0079576A">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73E1F511" w14:textId="77777777" w:rsidTr="000D51BF">
        <w:tc>
          <w:tcPr>
            <w:tcW w:w="4225" w:type="dxa"/>
          </w:tcPr>
          <w:p w14:paraId="2EED4719" w14:textId="77777777" w:rsidR="00B91A7C" w:rsidRPr="009A394C" w:rsidRDefault="00B91A7C" w:rsidP="000D51BF">
            <w:pPr>
              <w:rPr>
                <w:rFonts w:ascii="Sylfaen" w:eastAsia="Aptos" w:hAnsi="Sylfaen" w:cstheme="minorHAnsi"/>
                <w:lang w:val="ka-GE"/>
              </w:rPr>
            </w:pPr>
            <w:r w:rsidRPr="009C3F2B">
              <w:rPr>
                <w:rFonts w:ascii="Sylfaen" w:eastAsia="Aptos" w:hAnsi="Sylfaen" w:cstheme="minorHAnsi"/>
                <w:lang w:val="ka-GE"/>
              </w:rPr>
              <w:t xml:space="preserve">განმცხადებელს აქვს სულ მცირე </w:t>
            </w:r>
            <w:r>
              <w:rPr>
                <w:rFonts w:ascii="Sylfaen" w:eastAsia="Aptos" w:hAnsi="Sylfaen" w:cstheme="minorHAnsi"/>
                <w:lang w:val="ka-GE"/>
              </w:rPr>
              <w:t>10</w:t>
            </w:r>
            <w:r w:rsidRPr="009C3F2B">
              <w:rPr>
                <w:rFonts w:ascii="Sylfaen" w:eastAsia="Aptos" w:hAnsi="Sylfaen" w:cstheme="minorHAnsi"/>
                <w:lang w:val="ka-GE"/>
              </w:rPr>
              <w:t>-</w:t>
            </w:r>
            <w:r>
              <w:rPr>
                <w:rFonts w:ascii="Sylfaen" w:eastAsia="Aptos" w:hAnsi="Sylfaen" w:cstheme="minorHAnsi"/>
                <w:lang w:val="ka-GE"/>
              </w:rPr>
              <w:t>2</w:t>
            </w:r>
            <w:r w:rsidRPr="009C3F2B">
              <w:rPr>
                <w:rFonts w:ascii="Sylfaen" w:eastAsia="Aptos" w:hAnsi="Sylfaen" w:cstheme="minorHAnsi"/>
                <w:lang w:val="ka-GE"/>
              </w:rPr>
              <w:t xml:space="preserve">0 მოქმედი სკა ან გეგმავს საქმიანობის დაწყებას სულ მცირე </w:t>
            </w:r>
            <w:r>
              <w:rPr>
                <w:rFonts w:ascii="Sylfaen" w:eastAsia="Aptos" w:hAnsi="Sylfaen" w:cstheme="minorHAnsi"/>
                <w:lang w:val="ka-GE"/>
              </w:rPr>
              <w:t>10</w:t>
            </w:r>
            <w:r w:rsidRPr="009C3F2B">
              <w:rPr>
                <w:rFonts w:ascii="Sylfaen" w:eastAsia="Aptos" w:hAnsi="Sylfaen" w:cstheme="minorHAnsi"/>
                <w:lang w:val="ka-GE"/>
              </w:rPr>
              <w:t xml:space="preserve">-დან </w:t>
            </w:r>
            <w:r>
              <w:rPr>
                <w:rFonts w:ascii="Sylfaen" w:eastAsia="Aptos" w:hAnsi="Sylfaen" w:cstheme="minorHAnsi"/>
                <w:lang w:val="ka-GE"/>
              </w:rPr>
              <w:t>2</w:t>
            </w:r>
            <w:r w:rsidRPr="009C3F2B">
              <w:rPr>
                <w:rFonts w:ascii="Sylfaen" w:eastAsia="Aptos" w:hAnsi="Sylfaen" w:cstheme="minorHAnsi"/>
                <w:lang w:val="ka-GE"/>
              </w:rPr>
              <w:t>0-მდე სკით</w:t>
            </w:r>
          </w:p>
        </w:tc>
        <w:tc>
          <w:tcPr>
            <w:tcW w:w="1710" w:type="dxa"/>
          </w:tcPr>
          <w:p w14:paraId="5FCD5648"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6373FDF1" w14:textId="77777777" w:rsidR="00B91A7C" w:rsidRPr="009C3F2B" w:rsidRDefault="00B91A7C" w:rsidP="000D51BF">
            <w:pPr>
              <w:pStyle w:val="BodyText2"/>
              <w:spacing w:line="276" w:lineRule="auto"/>
              <w:jc w:val="both"/>
              <w:rPr>
                <w:rFonts w:ascii="Sylfaen" w:hAnsi="Sylfaen" w:cstheme="minorHAnsi"/>
                <w:b w:val="0"/>
                <w:bCs w:val="0"/>
                <w:sz w:val="22"/>
                <w:szCs w:val="22"/>
              </w:rPr>
            </w:pPr>
            <w:r w:rsidRPr="00841CDF">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06C80B62" w14:textId="77777777" w:rsidTr="000D51BF">
        <w:tc>
          <w:tcPr>
            <w:tcW w:w="4225" w:type="dxa"/>
          </w:tcPr>
          <w:p w14:paraId="3E838A4E" w14:textId="77777777" w:rsidR="00B91A7C" w:rsidRPr="009C3F2B" w:rsidRDefault="00B91A7C" w:rsidP="000D51BF">
            <w:pPr>
              <w:rPr>
                <w:rFonts w:ascii="Sylfaen" w:hAnsi="Sylfaen"/>
              </w:rPr>
            </w:pPr>
            <w:proofErr w:type="spellStart"/>
            <w:r w:rsidRPr="009C3F2B">
              <w:rPr>
                <w:rFonts w:ascii="Sylfaen" w:eastAsia="Aptos" w:hAnsi="Sylfaen"/>
              </w:rPr>
              <w:t>განმცხადებელი</w:t>
            </w:r>
            <w:proofErr w:type="spellEnd"/>
            <w:r w:rsidRPr="009C3F2B">
              <w:rPr>
                <w:rFonts w:ascii="Sylfaen" w:eastAsia="Aptos" w:hAnsi="Sylfaen"/>
              </w:rPr>
              <w:t xml:space="preserve"> </w:t>
            </w:r>
            <w:proofErr w:type="spellStart"/>
            <w:r w:rsidRPr="009C3F2B">
              <w:rPr>
                <w:rFonts w:ascii="Sylfaen" w:eastAsia="Aptos" w:hAnsi="Sylfaen"/>
              </w:rPr>
              <w:t>აწარმოებს</w:t>
            </w:r>
            <w:proofErr w:type="spellEnd"/>
            <w:r w:rsidRPr="009C3F2B">
              <w:rPr>
                <w:rFonts w:ascii="Sylfaen" w:eastAsia="Aptos" w:hAnsi="Sylfaen"/>
              </w:rPr>
              <w:t xml:space="preserve"> </w:t>
            </w:r>
            <w:proofErr w:type="spellStart"/>
            <w:r w:rsidRPr="009C3F2B">
              <w:rPr>
                <w:rFonts w:ascii="Sylfaen" w:eastAsia="Aptos" w:hAnsi="Sylfaen"/>
              </w:rPr>
              <w:t>სულ</w:t>
            </w:r>
            <w:proofErr w:type="spellEnd"/>
            <w:r w:rsidRPr="009C3F2B">
              <w:rPr>
                <w:rFonts w:ascii="Sylfaen" w:eastAsia="Aptos" w:hAnsi="Sylfaen"/>
              </w:rPr>
              <w:t xml:space="preserve"> </w:t>
            </w:r>
            <w:proofErr w:type="spellStart"/>
            <w:r w:rsidRPr="009C3F2B">
              <w:rPr>
                <w:rFonts w:ascii="Sylfaen" w:eastAsia="Aptos" w:hAnsi="Sylfaen"/>
              </w:rPr>
              <w:t>მცირე</w:t>
            </w:r>
            <w:proofErr w:type="spellEnd"/>
            <w:r w:rsidRPr="009C3F2B">
              <w:rPr>
                <w:rFonts w:ascii="Sylfaen" w:eastAsia="Aptos" w:hAnsi="Sylfaen"/>
              </w:rPr>
              <w:t xml:space="preserve"> 1</w:t>
            </w:r>
            <w:r>
              <w:rPr>
                <w:rFonts w:ascii="Sylfaen" w:eastAsia="Aptos" w:hAnsi="Sylfaen"/>
                <w:lang w:val="ka-GE"/>
              </w:rPr>
              <w:t>0</w:t>
            </w:r>
            <w:r w:rsidRPr="009C3F2B">
              <w:rPr>
                <w:rFonts w:ascii="Sylfaen" w:eastAsia="Aptos" w:hAnsi="Sylfaen"/>
                <w:lang w:val="ka-GE"/>
              </w:rPr>
              <w:t xml:space="preserve"> </w:t>
            </w:r>
            <w:r w:rsidRPr="009C3F2B">
              <w:rPr>
                <w:rFonts w:ascii="Sylfaen" w:eastAsia="Aptos" w:hAnsi="Sylfaen"/>
              </w:rPr>
              <w:t xml:space="preserve">000 </w:t>
            </w:r>
            <w:proofErr w:type="spellStart"/>
            <w:r w:rsidRPr="009C3F2B">
              <w:rPr>
                <w:rFonts w:ascii="Sylfaen" w:eastAsia="Aptos" w:hAnsi="Sylfaen"/>
              </w:rPr>
              <w:t>ბოთლ</w:t>
            </w:r>
            <w:proofErr w:type="spellEnd"/>
            <w:r w:rsidRPr="009C3F2B">
              <w:rPr>
                <w:rFonts w:ascii="Sylfaen" w:eastAsia="Aptos" w:hAnsi="Sylfaen"/>
              </w:rPr>
              <w:t xml:space="preserve"> </w:t>
            </w:r>
            <w:proofErr w:type="spellStart"/>
            <w:r w:rsidRPr="009C3F2B">
              <w:rPr>
                <w:rFonts w:ascii="Sylfaen" w:eastAsia="Aptos" w:hAnsi="Sylfaen"/>
              </w:rPr>
              <w:t>ღვინოს</w:t>
            </w:r>
            <w:proofErr w:type="spellEnd"/>
            <w:r w:rsidRPr="009C3F2B">
              <w:rPr>
                <w:rFonts w:ascii="Sylfaen" w:eastAsia="Aptos" w:hAnsi="Sylfaen"/>
              </w:rPr>
              <w:t xml:space="preserve"> </w:t>
            </w:r>
            <w:proofErr w:type="spellStart"/>
            <w:r w:rsidRPr="009C3F2B">
              <w:rPr>
                <w:rFonts w:ascii="Sylfaen" w:eastAsia="Aptos" w:hAnsi="Sylfaen"/>
              </w:rPr>
              <w:t>წელიწადში</w:t>
            </w:r>
            <w:proofErr w:type="spellEnd"/>
            <w:r w:rsidRPr="009C3F2B">
              <w:rPr>
                <w:rFonts w:ascii="Sylfaen" w:eastAsia="Aptos" w:hAnsi="Sylfaen"/>
              </w:rPr>
              <w:t xml:space="preserve"> </w:t>
            </w:r>
            <w:proofErr w:type="spellStart"/>
            <w:r w:rsidRPr="009C3F2B">
              <w:rPr>
                <w:rFonts w:ascii="Sylfaen" w:eastAsia="Aptos" w:hAnsi="Sylfaen"/>
              </w:rPr>
              <w:t>მეღვინეობის</w:t>
            </w:r>
            <w:proofErr w:type="spellEnd"/>
            <w:r w:rsidRPr="009C3F2B">
              <w:rPr>
                <w:rFonts w:ascii="Sylfaen" w:eastAsia="Aptos" w:hAnsi="Sylfaen"/>
                <w:lang w:val="ka-GE"/>
              </w:rPr>
              <w:t xml:space="preserve"> ფარგლებში</w:t>
            </w:r>
          </w:p>
          <w:p w14:paraId="575DB95C" w14:textId="77777777" w:rsidR="00B91A7C" w:rsidRPr="00E07E8B" w:rsidRDefault="00B91A7C" w:rsidP="000D51BF">
            <w:pPr>
              <w:rPr>
                <w:rStyle w:val="cf01"/>
                <w:rFonts w:ascii="Sylfaen" w:eastAsia="Aptos" w:hAnsi="Sylfaen"/>
                <w:b/>
                <w:bCs/>
                <w:lang w:val="ka-GE"/>
              </w:rPr>
            </w:pPr>
          </w:p>
          <w:p w14:paraId="419CF542" w14:textId="77777777" w:rsidR="00B91A7C" w:rsidRPr="009C3F2B" w:rsidRDefault="00B91A7C" w:rsidP="000D51BF">
            <w:pPr>
              <w:pStyle w:val="BodyText2"/>
              <w:spacing w:line="276" w:lineRule="auto"/>
              <w:jc w:val="both"/>
              <w:rPr>
                <w:rFonts w:ascii="Sylfaen" w:hAnsi="Sylfaen" w:cstheme="minorBidi"/>
                <w:sz w:val="22"/>
                <w:szCs w:val="22"/>
                <w:lang w:val="en-US"/>
              </w:rPr>
            </w:pPr>
          </w:p>
        </w:tc>
        <w:tc>
          <w:tcPr>
            <w:tcW w:w="1710" w:type="dxa"/>
          </w:tcPr>
          <w:p w14:paraId="3D79C1F7"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0312E42C" w14:textId="77777777" w:rsidR="00B91A7C" w:rsidRPr="009C3F2B" w:rsidRDefault="00B91A7C" w:rsidP="000D51BF">
            <w:pPr>
              <w:pStyle w:val="BodyText2"/>
              <w:spacing w:line="276" w:lineRule="auto"/>
              <w:jc w:val="both"/>
              <w:rPr>
                <w:rFonts w:ascii="Sylfaen" w:hAnsi="Sylfaen" w:cstheme="minorHAnsi"/>
                <w:sz w:val="22"/>
                <w:szCs w:val="22"/>
              </w:rPr>
            </w:pPr>
            <w:r w:rsidRPr="00841CDF">
              <w:rPr>
                <w:rFonts w:ascii="Sylfaen" w:hAnsi="Sylfaen" w:cstheme="minorHAnsi"/>
                <w:b w:val="0"/>
                <w:bCs w:val="0"/>
                <w:sz w:val="22"/>
                <w:szCs w:val="22"/>
                <w:lang w:val="ka-GE"/>
              </w:rPr>
              <w:t>განაცხადის ფორმა/ბიზნეს გეგმა, ფოტოები, გადამოწმების მიზნით განხორციელებული ვიზიტები</w:t>
            </w:r>
          </w:p>
        </w:tc>
      </w:tr>
      <w:tr w:rsidR="00B91A7C" w:rsidRPr="009C3F2B" w14:paraId="23A1EED6" w14:textId="77777777" w:rsidTr="000D51BF">
        <w:tc>
          <w:tcPr>
            <w:tcW w:w="4225" w:type="dxa"/>
          </w:tcPr>
          <w:p w14:paraId="43696633" w14:textId="77777777" w:rsidR="00B91A7C" w:rsidRPr="00BA798D" w:rsidRDefault="00B91A7C" w:rsidP="000D51BF">
            <w:pPr>
              <w:rPr>
                <w:rFonts w:ascii="Sylfaen" w:eastAsia="Aptos" w:hAnsi="Sylfaen"/>
                <w:lang w:val="ka-GE"/>
              </w:rPr>
            </w:pPr>
            <w:r w:rsidRPr="009C3F2B">
              <w:rPr>
                <w:rFonts w:ascii="Sylfaen" w:eastAsia="Aptos" w:hAnsi="Sylfaen" w:cstheme="minorHAnsi"/>
                <w:lang w:val="ka-GE"/>
              </w:rPr>
              <w:t>განმცხადებელს აქვს ტურიზმთან დაკავშირებული საქმიანობის სულ მცირე 2 წლი</w:t>
            </w:r>
            <w:r>
              <w:rPr>
                <w:rFonts w:ascii="Sylfaen" w:eastAsia="Aptos" w:hAnsi="Sylfaen" w:cstheme="minorHAnsi"/>
                <w:lang w:val="ka-GE"/>
              </w:rPr>
              <w:t>ანი</w:t>
            </w:r>
            <w:r w:rsidRPr="009C3F2B">
              <w:rPr>
                <w:rFonts w:ascii="Sylfaen" w:eastAsia="Aptos" w:hAnsi="Sylfaen" w:cstheme="minorHAnsi"/>
                <w:lang w:val="ka-GE"/>
              </w:rPr>
              <w:t xml:space="preserve"> გამოცდილება; აქვს შესაბამისი რესურსი, ცოდნა და მასალა საკუთარი ტურისტული ბიზნესის ხელშესაწყობად</w:t>
            </w:r>
          </w:p>
          <w:p w14:paraId="3D829AD2" w14:textId="77777777" w:rsidR="00B91A7C" w:rsidRPr="009C3F2B" w:rsidRDefault="00B91A7C" w:rsidP="000D51BF">
            <w:pPr>
              <w:pStyle w:val="BodyText2"/>
              <w:spacing w:line="276" w:lineRule="auto"/>
              <w:jc w:val="both"/>
              <w:rPr>
                <w:rFonts w:ascii="Sylfaen" w:hAnsi="Sylfaen" w:cstheme="minorHAnsi"/>
                <w:sz w:val="22"/>
                <w:szCs w:val="22"/>
                <w:lang w:val="en-US"/>
              </w:rPr>
            </w:pPr>
          </w:p>
        </w:tc>
        <w:tc>
          <w:tcPr>
            <w:tcW w:w="1710" w:type="dxa"/>
          </w:tcPr>
          <w:p w14:paraId="567A2ED9"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28641C64" w14:textId="77777777" w:rsidR="00B91A7C" w:rsidRPr="009A394C" w:rsidRDefault="00B91A7C" w:rsidP="000D51BF">
            <w:pPr>
              <w:pStyle w:val="BodyText2"/>
              <w:spacing w:line="276" w:lineRule="auto"/>
              <w:jc w:val="both"/>
              <w:rPr>
                <w:rFonts w:ascii="Sylfaen" w:hAnsi="Sylfaen" w:cstheme="minorBidi"/>
                <w:b w:val="0"/>
                <w:bCs w:val="0"/>
                <w:sz w:val="22"/>
                <w:szCs w:val="22"/>
                <w:lang w:val="ka-GE"/>
              </w:rPr>
            </w:pPr>
            <w:r w:rsidRPr="0079576A">
              <w:rPr>
                <w:rFonts w:ascii="Sylfaen" w:hAnsi="Sylfaen" w:cstheme="minorHAnsi"/>
                <w:b w:val="0"/>
                <w:bCs w:val="0"/>
                <w:sz w:val="22"/>
                <w:szCs w:val="22"/>
                <w:lang w:val="ka-GE"/>
              </w:rPr>
              <w:t xml:space="preserve">განაცხადის ფორმა/ბიზნეს გეგმა, ფოტოები, </w:t>
            </w:r>
            <w:r>
              <w:rPr>
                <w:rFonts w:ascii="Sylfaen" w:hAnsi="Sylfaen" w:cstheme="minorHAnsi"/>
                <w:b w:val="0"/>
                <w:bCs w:val="0"/>
                <w:sz w:val="22"/>
                <w:szCs w:val="22"/>
                <w:lang w:val="ka-GE"/>
              </w:rPr>
              <w:t xml:space="preserve">ბიზნესის რეგისტრაცია, </w:t>
            </w:r>
            <w:r w:rsidRPr="0079576A">
              <w:rPr>
                <w:rFonts w:ascii="Sylfaen" w:hAnsi="Sylfaen" w:cstheme="minorHAnsi"/>
                <w:b w:val="0"/>
                <w:bCs w:val="0"/>
                <w:sz w:val="22"/>
                <w:szCs w:val="22"/>
                <w:lang w:val="ka-GE"/>
              </w:rPr>
              <w:t>გადამოწმების მიზნით განხორციელებული ვიზიტები</w:t>
            </w:r>
          </w:p>
        </w:tc>
      </w:tr>
    </w:tbl>
    <w:p w14:paraId="16545EA9" w14:textId="77777777" w:rsidR="00B91A7C" w:rsidRPr="009C3F2B" w:rsidRDefault="00B91A7C" w:rsidP="00B91A7C">
      <w:pPr>
        <w:pStyle w:val="BodyText2"/>
        <w:spacing w:line="276" w:lineRule="auto"/>
        <w:jc w:val="both"/>
        <w:rPr>
          <w:rFonts w:ascii="Sylfaen" w:hAnsi="Sylfaen" w:cstheme="minorHAnsi"/>
          <w:b w:val="0"/>
          <w:bCs w:val="0"/>
          <w:sz w:val="22"/>
          <w:szCs w:val="22"/>
        </w:rPr>
      </w:pPr>
    </w:p>
    <w:p w14:paraId="3DC047D8" w14:textId="77777777" w:rsidR="00B91A7C" w:rsidRPr="009C3F2B" w:rsidRDefault="00B91A7C" w:rsidP="00B91A7C">
      <w:pPr>
        <w:pStyle w:val="BodyText2"/>
        <w:spacing w:line="276" w:lineRule="auto"/>
        <w:jc w:val="both"/>
        <w:rPr>
          <w:rFonts w:ascii="Sylfaen" w:eastAsiaTheme="minorHAnsi" w:hAnsi="Sylfaen" w:cstheme="minorHAnsi"/>
          <w:iCs/>
          <w:sz w:val="22"/>
          <w:szCs w:val="22"/>
          <w:lang w:val="en-US"/>
        </w:rPr>
      </w:pPr>
    </w:p>
    <w:p w14:paraId="14910A21" w14:textId="77777777" w:rsidR="00B91A7C" w:rsidRPr="009C3F2B" w:rsidRDefault="00B91A7C" w:rsidP="00B91A7C">
      <w:pPr>
        <w:pStyle w:val="BodyText2"/>
        <w:spacing w:line="276" w:lineRule="auto"/>
        <w:jc w:val="both"/>
        <w:rPr>
          <w:rFonts w:ascii="Sylfaen" w:eastAsiaTheme="minorHAnsi" w:hAnsi="Sylfaen" w:cstheme="minorHAnsi"/>
          <w:iCs/>
          <w:sz w:val="22"/>
          <w:szCs w:val="22"/>
          <w:lang w:val="en-US"/>
        </w:rPr>
      </w:pPr>
      <w:r w:rsidRPr="009C3F2B">
        <w:rPr>
          <w:rFonts w:ascii="Sylfaen" w:eastAsiaTheme="minorHAnsi" w:hAnsi="Sylfaen" w:cstheme="minorHAnsi"/>
          <w:iCs/>
          <w:sz w:val="22"/>
          <w:szCs w:val="22"/>
          <w:lang w:val="ka-GE"/>
        </w:rPr>
        <w:t>ქვემოთ წარმოდგენილ ცხრილში მოცემულია უარყოფის კრიტერიუმები, რომლითაც იხელმძღვანელებს დასაშვებობის შეფასების გუნდი და რომელთა საფუძველზეც შესაძლებელია უარყოფა.</w:t>
      </w:r>
      <w:r w:rsidRPr="009C3F2B">
        <w:rPr>
          <w:rFonts w:ascii="Sylfaen" w:eastAsiaTheme="minorHAnsi" w:hAnsi="Sylfaen" w:cstheme="minorHAnsi"/>
          <w:iCs/>
          <w:sz w:val="22"/>
          <w:szCs w:val="22"/>
          <w:lang w:val="en-US"/>
        </w:rPr>
        <w:t xml:space="preserve"> </w:t>
      </w:r>
    </w:p>
    <w:p w14:paraId="1B3E539B" w14:textId="77777777" w:rsidR="00B91A7C" w:rsidRPr="009C3F2B" w:rsidRDefault="00B91A7C" w:rsidP="00B91A7C">
      <w:pPr>
        <w:pStyle w:val="BodyText2"/>
        <w:spacing w:line="276" w:lineRule="auto"/>
        <w:jc w:val="both"/>
        <w:rPr>
          <w:rFonts w:ascii="Sylfaen" w:eastAsiaTheme="minorHAnsi" w:hAnsi="Sylfaen" w:cstheme="minorHAnsi"/>
          <w:b w:val="0"/>
          <w:bCs w:val="0"/>
          <w:iCs/>
          <w:sz w:val="22"/>
          <w:szCs w:val="22"/>
          <w:lang w:val="ka-GE"/>
        </w:rPr>
      </w:pPr>
      <w:r w:rsidRPr="009C3F2B">
        <w:rPr>
          <w:rFonts w:ascii="Sylfaen" w:eastAsiaTheme="minorHAnsi" w:hAnsi="Sylfaen" w:cstheme="minorHAnsi"/>
          <w:b w:val="0"/>
          <w:bCs w:val="0"/>
          <w:iCs/>
          <w:sz w:val="22"/>
          <w:szCs w:val="22"/>
          <w:lang w:val="ka-GE"/>
        </w:rPr>
        <w:t xml:space="preserve">უარყოფის კრიტერიუმები მოიცავს რამდენიმე </w:t>
      </w:r>
      <w:r w:rsidR="00383D4C">
        <w:rPr>
          <w:rFonts w:ascii="Sylfaen" w:eastAsiaTheme="minorHAnsi" w:hAnsi="Sylfaen" w:cstheme="minorHAnsi"/>
          <w:b w:val="0"/>
          <w:bCs w:val="0"/>
          <w:iCs/>
          <w:sz w:val="22"/>
          <w:szCs w:val="22"/>
          <w:lang w:val="ka-GE"/>
        </w:rPr>
        <w:t>გამონაკლისს</w:t>
      </w:r>
      <w:r w:rsidRPr="009C3F2B">
        <w:rPr>
          <w:rFonts w:ascii="Sylfaen" w:eastAsiaTheme="minorHAnsi" w:hAnsi="Sylfaen" w:cstheme="minorHAnsi"/>
          <w:b w:val="0"/>
          <w:bCs w:val="0"/>
          <w:iCs/>
          <w:sz w:val="22"/>
          <w:szCs w:val="22"/>
          <w:lang w:val="ka-GE"/>
        </w:rPr>
        <w:t>, რომლებიც უნდა გავრცელდეს ყველა მიღებულ განაცხადზე, არასამართლიანი მიდგომის პრევენციისათვის.</w:t>
      </w:r>
    </w:p>
    <w:p w14:paraId="411A1CF4" w14:textId="77777777" w:rsidR="00B91A7C" w:rsidRPr="009C3F2B" w:rsidRDefault="00B91A7C" w:rsidP="00B91A7C">
      <w:pPr>
        <w:pStyle w:val="BodyText2"/>
        <w:spacing w:line="276" w:lineRule="auto"/>
        <w:jc w:val="both"/>
        <w:rPr>
          <w:rFonts w:ascii="Sylfaen" w:eastAsiaTheme="minorHAnsi" w:hAnsi="Sylfaen" w:cstheme="minorHAnsi"/>
          <w:iCs/>
          <w:sz w:val="22"/>
          <w:szCs w:val="22"/>
          <w:lang w:val="en-US"/>
        </w:rPr>
      </w:pPr>
    </w:p>
    <w:tbl>
      <w:tblPr>
        <w:tblStyle w:val="TableGrid"/>
        <w:tblW w:w="0" w:type="auto"/>
        <w:tblLook w:val="04A0" w:firstRow="1" w:lastRow="0" w:firstColumn="1" w:lastColumn="0" w:noHBand="0" w:noVBand="1"/>
      </w:tblPr>
      <w:tblGrid>
        <w:gridCol w:w="4225"/>
        <w:gridCol w:w="1710"/>
        <w:gridCol w:w="3415"/>
      </w:tblGrid>
      <w:tr w:rsidR="00B91A7C" w:rsidRPr="009C3F2B" w14:paraId="6D17D903" w14:textId="77777777" w:rsidTr="01A242DF">
        <w:tc>
          <w:tcPr>
            <w:tcW w:w="4225" w:type="dxa"/>
          </w:tcPr>
          <w:p w14:paraId="21D58699"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უარყოფის კრიტერიუმები</w:t>
            </w:r>
          </w:p>
        </w:tc>
        <w:tc>
          <w:tcPr>
            <w:tcW w:w="1710" w:type="dxa"/>
          </w:tcPr>
          <w:p w14:paraId="179959C6" w14:textId="77777777" w:rsidR="00B91A7C" w:rsidRPr="009C3F2B" w:rsidRDefault="00B91A7C" w:rsidP="000D51BF">
            <w:pPr>
              <w:pStyle w:val="BodyText2"/>
              <w:spacing w:line="276" w:lineRule="auto"/>
              <w:jc w:val="both"/>
              <w:rPr>
                <w:rFonts w:ascii="Sylfaen" w:eastAsiaTheme="minorHAnsi" w:hAnsi="Sylfaen" w:cstheme="minorHAnsi"/>
                <w:sz w:val="22"/>
                <w:szCs w:val="22"/>
                <w:lang w:val="ka-GE"/>
              </w:rPr>
            </w:pPr>
            <w:r w:rsidRPr="009C3F2B">
              <w:rPr>
                <w:rFonts w:ascii="Sylfaen" w:eastAsiaTheme="minorHAnsi" w:hAnsi="Sylfaen" w:cstheme="minorHAnsi"/>
                <w:sz w:val="22"/>
                <w:szCs w:val="22"/>
                <w:lang w:val="ka-GE"/>
              </w:rPr>
              <w:t>დიახ</w:t>
            </w:r>
            <w:r w:rsidRPr="009C3F2B">
              <w:rPr>
                <w:rFonts w:ascii="Sylfaen" w:eastAsiaTheme="minorHAnsi" w:hAnsi="Sylfaen" w:cstheme="minorHAnsi"/>
                <w:sz w:val="22"/>
                <w:szCs w:val="22"/>
                <w:lang w:val="en-US"/>
              </w:rPr>
              <w:t>/</w:t>
            </w:r>
            <w:r w:rsidRPr="009C3F2B">
              <w:rPr>
                <w:rFonts w:ascii="Sylfaen" w:eastAsiaTheme="minorHAnsi" w:hAnsi="Sylfaen" w:cstheme="minorHAnsi"/>
                <w:sz w:val="22"/>
                <w:szCs w:val="22"/>
                <w:lang w:val="ka-GE"/>
              </w:rPr>
              <w:t>არა</w:t>
            </w:r>
          </w:p>
        </w:tc>
        <w:tc>
          <w:tcPr>
            <w:tcW w:w="3415" w:type="dxa"/>
          </w:tcPr>
          <w:p w14:paraId="7115D1A0" w14:textId="77777777" w:rsidR="00B91A7C" w:rsidRPr="00383D4C" w:rsidRDefault="00383D4C" w:rsidP="00C00A58">
            <w:pPr>
              <w:pStyle w:val="BodyText2"/>
              <w:spacing w:line="276" w:lineRule="auto"/>
              <w:jc w:val="both"/>
              <w:rPr>
                <w:rFonts w:ascii="Sylfaen" w:eastAsiaTheme="minorHAnsi" w:hAnsi="Sylfaen" w:cstheme="minorHAnsi"/>
                <w:sz w:val="22"/>
                <w:szCs w:val="22"/>
                <w:lang w:val="ka-GE"/>
              </w:rPr>
            </w:pPr>
            <w:r>
              <w:rPr>
                <w:rFonts w:ascii="Sylfaen" w:eastAsiaTheme="minorHAnsi" w:hAnsi="Sylfaen" w:cstheme="minorHAnsi"/>
                <w:sz w:val="22"/>
                <w:szCs w:val="22"/>
                <w:lang w:val="ka-GE"/>
              </w:rPr>
              <w:t>გამონაკლისები</w:t>
            </w:r>
          </w:p>
        </w:tc>
      </w:tr>
      <w:tr w:rsidR="00B91A7C" w:rsidRPr="009C3F2B" w14:paraId="3FB0B0B0" w14:textId="77777777" w:rsidTr="01A242DF">
        <w:tc>
          <w:tcPr>
            <w:tcW w:w="4225" w:type="dxa"/>
          </w:tcPr>
          <w:p w14:paraId="46ED4BE3"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დადგენილი ბოლო ვადის შემდეგ მიღებული განაცხადები</w:t>
            </w:r>
          </w:p>
        </w:tc>
        <w:tc>
          <w:tcPr>
            <w:tcW w:w="1710" w:type="dxa"/>
          </w:tcPr>
          <w:p w14:paraId="188530CA"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48AD6962" w14:textId="77777777" w:rsidR="00B91A7C" w:rsidRPr="009C3F2B" w:rsidRDefault="00B91A7C" w:rsidP="000D51BF">
            <w:pPr>
              <w:jc w:val="both"/>
              <w:rPr>
                <w:rFonts w:ascii="Sylfaen" w:hAnsi="Sylfaen"/>
                <w:lang w:val="ka-GE"/>
              </w:rPr>
            </w:pPr>
            <w:r>
              <w:rPr>
                <w:rFonts w:ascii="Sylfaen" w:hAnsi="Sylfaen"/>
                <w:lang w:val="ka-GE"/>
              </w:rPr>
              <w:t xml:space="preserve">გამონაკლისს წარმოადგენს წარდგენის </w:t>
            </w:r>
            <w:r w:rsidRPr="009C3F2B">
              <w:rPr>
                <w:rFonts w:ascii="Sylfaen" w:hAnsi="Sylfaen"/>
                <w:lang w:val="ka-GE"/>
              </w:rPr>
              <w:t>ვადის ამოწურვიდან ორ დღემდე დაგვიანებით</w:t>
            </w:r>
            <w:r>
              <w:rPr>
                <w:rFonts w:ascii="Sylfaen" w:hAnsi="Sylfaen"/>
                <w:lang w:val="ka-GE"/>
              </w:rPr>
              <w:t xml:space="preserve"> მიღებული განაცხადები</w:t>
            </w:r>
            <w:r w:rsidRPr="009C3F2B">
              <w:rPr>
                <w:rFonts w:ascii="Sylfaen" w:hAnsi="Sylfaen"/>
                <w:lang w:val="ka-GE"/>
              </w:rPr>
              <w:t xml:space="preserve">, რომლებიც </w:t>
            </w:r>
            <w:r w:rsidRPr="009C3F2B">
              <w:rPr>
                <w:rFonts w:ascii="Sylfaen" w:hAnsi="Sylfaen"/>
                <w:lang w:val="ka-GE"/>
              </w:rPr>
              <w:lastRenderedPageBreak/>
              <w:t>შეიძლება მაინც იქნას განხილული.</w:t>
            </w:r>
          </w:p>
        </w:tc>
      </w:tr>
      <w:tr w:rsidR="00B91A7C" w:rsidRPr="009C3F2B" w14:paraId="1B3E4CE5" w14:textId="77777777" w:rsidTr="01A242DF">
        <w:tc>
          <w:tcPr>
            <w:tcW w:w="4225" w:type="dxa"/>
          </w:tcPr>
          <w:p w14:paraId="787732D7" w14:textId="77777777" w:rsidR="00B91A7C" w:rsidRPr="009C3F2B" w:rsidRDefault="00B91A7C" w:rsidP="000D51BF">
            <w:pPr>
              <w:rPr>
                <w:rFonts w:ascii="Sylfaen" w:eastAsia="Aptos" w:hAnsi="Sylfaen" w:cstheme="minorHAnsi"/>
                <w:lang w:val="ka-GE"/>
              </w:rPr>
            </w:pPr>
            <w:r w:rsidRPr="009C3F2B">
              <w:rPr>
                <w:rFonts w:ascii="Sylfaen" w:eastAsia="Aptos" w:hAnsi="Sylfaen" w:cstheme="minorHAnsi"/>
                <w:lang w:val="ka-GE"/>
              </w:rPr>
              <w:lastRenderedPageBreak/>
              <w:t>თანმხლები დოკუმენტები სრულად არ არის წარმოდგენილი</w:t>
            </w:r>
          </w:p>
        </w:tc>
        <w:tc>
          <w:tcPr>
            <w:tcW w:w="1710" w:type="dxa"/>
          </w:tcPr>
          <w:p w14:paraId="0FE65952"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12FD51F8" w14:textId="77777777" w:rsidR="00B91A7C" w:rsidRPr="009C3F2B" w:rsidRDefault="00B91A7C" w:rsidP="000D51BF">
            <w:pPr>
              <w:pStyle w:val="BodyText2"/>
              <w:spacing w:line="276" w:lineRule="auto"/>
              <w:jc w:val="both"/>
              <w:rPr>
                <w:rFonts w:ascii="Sylfaen" w:hAnsi="Sylfaen" w:cstheme="minorBidi"/>
                <w:b w:val="0"/>
                <w:bCs w:val="0"/>
                <w:sz w:val="22"/>
                <w:szCs w:val="22"/>
                <w:lang w:val="ka-GE"/>
              </w:rPr>
            </w:pPr>
            <w:r>
              <w:rPr>
                <w:rFonts w:ascii="Sylfaen" w:hAnsi="Sylfaen" w:cstheme="minorBidi"/>
                <w:b w:val="0"/>
                <w:bCs w:val="0"/>
                <w:sz w:val="22"/>
                <w:szCs w:val="22"/>
                <w:lang w:val="ka-GE"/>
              </w:rPr>
              <w:t xml:space="preserve">გამონაკლისს წარმოადგენს </w:t>
            </w:r>
            <w:r w:rsidRPr="009C3F2B">
              <w:rPr>
                <w:rFonts w:ascii="Sylfaen" w:hAnsi="Sylfaen" w:cstheme="minorBidi"/>
                <w:b w:val="0"/>
                <w:bCs w:val="0"/>
                <w:sz w:val="22"/>
                <w:szCs w:val="22"/>
                <w:lang w:val="ka-GE"/>
              </w:rPr>
              <w:t xml:space="preserve">შემთხვევები, როდესაც განმცხადებელი წარადგენს გამოტოვებულ დოკუმენტებს ორი კვირის ვადაში, </w:t>
            </w:r>
            <w:r>
              <w:rPr>
                <w:rFonts w:ascii="Sylfaen" w:hAnsi="Sylfaen" w:cstheme="minorBidi"/>
                <w:b w:val="0"/>
                <w:bCs w:val="0"/>
                <w:sz w:val="22"/>
                <w:szCs w:val="22"/>
                <w:lang w:val="en-US"/>
              </w:rPr>
              <w:t>FAO-</w:t>
            </w:r>
            <w:r>
              <w:rPr>
                <w:rFonts w:ascii="Sylfaen" w:hAnsi="Sylfaen" w:cstheme="minorBidi"/>
                <w:b w:val="0"/>
                <w:bCs w:val="0"/>
                <w:sz w:val="22"/>
                <w:szCs w:val="22"/>
                <w:lang w:val="ka-GE"/>
              </w:rPr>
              <w:t>ს</w:t>
            </w:r>
            <w:r>
              <w:rPr>
                <w:rFonts w:ascii="Sylfaen" w:hAnsi="Sylfaen" w:cstheme="minorBidi"/>
                <w:b w:val="0"/>
                <w:bCs w:val="0"/>
                <w:sz w:val="22"/>
                <w:szCs w:val="22"/>
                <w:lang w:val="en-US"/>
              </w:rPr>
              <w:t xml:space="preserve"> </w:t>
            </w:r>
            <w:r w:rsidRPr="009C3F2B">
              <w:rPr>
                <w:rFonts w:ascii="Sylfaen" w:hAnsi="Sylfaen" w:cstheme="minorBidi"/>
                <w:b w:val="0"/>
                <w:bCs w:val="0"/>
                <w:sz w:val="22"/>
                <w:szCs w:val="22"/>
                <w:lang w:val="ka-GE"/>
              </w:rPr>
              <w:t xml:space="preserve">მიერ მოთხოვნის შესაბამისად, </w:t>
            </w:r>
            <w:r>
              <w:rPr>
                <w:rFonts w:ascii="Sylfaen" w:hAnsi="Sylfaen" w:cstheme="minorBidi"/>
                <w:b w:val="0"/>
                <w:bCs w:val="0"/>
                <w:sz w:val="22"/>
                <w:szCs w:val="22"/>
                <w:lang w:val="ka-GE"/>
              </w:rPr>
              <w:t>დასაშვებობის</w:t>
            </w:r>
            <w:r w:rsidRPr="009C3F2B">
              <w:rPr>
                <w:rFonts w:ascii="Sylfaen" w:hAnsi="Sylfaen" w:cstheme="minorBidi"/>
                <w:b w:val="0"/>
                <w:bCs w:val="0"/>
                <w:sz w:val="22"/>
                <w:szCs w:val="22"/>
                <w:lang w:val="ka-GE"/>
              </w:rPr>
              <w:t xml:space="preserve"> შეფასების პროცესში. აღსანიშნავია, რომ </w:t>
            </w:r>
            <w:r>
              <w:rPr>
                <w:rFonts w:ascii="Sylfaen" w:hAnsi="Sylfaen" w:cstheme="minorBidi"/>
                <w:b w:val="0"/>
                <w:bCs w:val="0"/>
                <w:sz w:val="22"/>
                <w:szCs w:val="22"/>
                <w:lang w:val="en-US"/>
              </w:rPr>
              <w:t xml:space="preserve">FAO </w:t>
            </w:r>
            <w:r w:rsidRPr="009C3F2B">
              <w:rPr>
                <w:rFonts w:ascii="Sylfaen" w:hAnsi="Sylfaen" w:cstheme="minorBidi"/>
                <w:b w:val="0"/>
                <w:bCs w:val="0"/>
                <w:sz w:val="22"/>
                <w:szCs w:val="22"/>
                <w:lang w:val="ka-GE"/>
              </w:rPr>
              <w:t>მოითხოვს გამოტოვებული დოკუმენტების წარდგენას მხოლოდ ერთხელ, და ორი კვირის ვადაში ყველა გამოტოვებული დოკუმენტი უნდა იყოს წარდგენილი.</w:t>
            </w:r>
          </w:p>
        </w:tc>
      </w:tr>
      <w:tr w:rsidR="00B91A7C" w:rsidRPr="009C3F2B" w14:paraId="06EA0256" w14:textId="77777777" w:rsidTr="01A242DF">
        <w:tc>
          <w:tcPr>
            <w:tcW w:w="4225" w:type="dxa"/>
          </w:tcPr>
          <w:p w14:paraId="4018B0B4" w14:textId="43C3E8FC" w:rsidR="00B91A7C" w:rsidRPr="009C3F2B" w:rsidRDefault="00B91A7C" w:rsidP="000D51BF">
            <w:pPr>
              <w:jc w:val="both"/>
              <w:rPr>
                <w:rFonts w:ascii="Sylfaen" w:hAnsi="Sylfaen" w:cstheme="minorHAnsi"/>
                <w:lang w:val="ka-GE"/>
              </w:rPr>
            </w:pPr>
            <w:r w:rsidRPr="009C3F2B">
              <w:rPr>
                <w:rFonts w:ascii="Sylfaen" w:hAnsi="Sylfaen" w:cstheme="minorHAnsi"/>
                <w:lang w:val="ka-GE"/>
              </w:rPr>
              <w:t xml:space="preserve">ერთი და იგივე განმცხადებლის მიერ ან ერთი და იგივე შინამეურნეობიდან  ერთზე მეტი განაცხადის წარდგენა. განხილული იქნება </w:t>
            </w:r>
            <w:r w:rsidRPr="009C3F2B">
              <w:rPr>
                <w:rFonts w:ascii="Sylfaen" w:hAnsi="Sylfaen" w:cstheme="minorHAnsi"/>
                <w:b/>
                <w:lang w:val="ka-GE"/>
              </w:rPr>
              <w:t>მხოლოდ პირველი განაცხადი</w:t>
            </w:r>
            <w:r w:rsidRPr="009C3F2B">
              <w:rPr>
                <w:rFonts w:ascii="Sylfaen" w:hAnsi="Sylfaen" w:cstheme="minorHAnsi"/>
                <w:lang w:val="ka-GE"/>
              </w:rPr>
              <w:t>.</w:t>
            </w:r>
          </w:p>
        </w:tc>
        <w:tc>
          <w:tcPr>
            <w:tcW w:w="1710" w:type="dxa"/>
          </w:tcPr>
          <w:p w14:paraId="0E3FB61F"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3D3A76BD" w14:textId="77777777" w:rsidR="00B91A7C" w:rsidRPr="009C3F2B" w:rsidRDefault="00B91A7C" w:rsidP="000D51BF">
            <w:pPr>
              <w:pStyle w:val="BodyText2"/>
              <w:spacing w:line="276" w:lineRule="auto"/>
              <w:jc w:val="both"/>
              <w:rPr>
                <w:rFonts w:ascii="Sylfaen" w:hAnsi="Sylfaen" w:cstheme="minorHAnsi"/>
                <w:sz w:val="22"/>
                <w:szCs w:val="22"/>
              </w:rPr>
            </w:pPr>
          </w:p>
        </w:tc>
      </w:tr>
      <w:tr w:rsidR="00B91A7C" w:rsidRPr="009C3F2B" w14:paraId="2D24AE0E" w14:textId="77777777" w:rsidTr="01A242DF">
        <w:tc>
          <w:tcPr>
            <w:tcW w:w="4225" w:type="dxa"/>
          </w:tcPr>
          <w:p w14:paraId="5A685044"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განაცხადი არ არის მომზადებული დადგენილი ფორმის გამოყენებით.</w:t>
            </w:r>
          </w:p>
        </w:tc>
        <w:tc>
          <w:tcPr>
            <w:tcW w:w="1710" w:type="dxa"/>
          </w:tcPr>
          <w:p w14:paraId="6EDC354A"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10F54A00" w14:textId="14063874" w:rsidR="00B91A7C" w:rsidRPr="009C3F2B" w:rsidRDefault="00B91A7C" w:rsidP="000D51BF">
            <w:pPr>
              <w:pStyle w:val="BodyText2"/>
              <w:spacing w:line="276" w:lineRule="auto"/>
              <w:jc w:val="both"/>
              <w:rPr>
                <w:rFonts w:ascii="Sylfaen" w:hAnsi="Sylfaen" w:cstheme="minorHAnsi"/>
                <w:b w:val="0"/>
                <w:bCs w:val="0"/>
                <w:sz w:val="22"/>
                <w:szCs w:val="22"/>
                <w:lang w:val="ka-GE"/>
              </w:rPr>
            </w:pPr>
            <w:r>
              <w:rPr>
                <w:rFonts w:ascii="Sylfaen" w:hAnsi="Sylfaen" w:cstheme="minorBidi"/>
                <w:b w:val="0"/>
                <w:bCs w:val="0"/>
                <w:sz w:val="22"/>
                <w:szCs w:val="22"/>
                <w:lang w:val="en-US"/>
              </w:rPr>
              <w:t>FAO-</w:t>
            </w:r>
            <w:r>
              <w:rPr>
                <w:rFonts w:ascii="Sylfaen" w:hAnsi="Sylfaen" w:cstheme="minorBidi"/>
                <w:b w:val="0"/>
                <w:bCs w:val="0"/>
                <w:sz w:val="22"/>
                <w:szCs w:val="22"/>
                <w:lang w:val="ka-GE"/>
              </w:rPr>
              <w:t>ს</w:t>
            </w:r>
            <w:r>
              <w:rPr>
                <w:rFonts w:ascii="Sylfaen" w:hAnsi="Sylfaen" w:cstheme="minorBidi"/>
                <w:b w:val="0"/>
                <w:bCs w:val="0"/>
                <w:sz w:val="22"/>
                <w:szCs w:val="22"/>
                <w:lang w:val="en-US"/>
              </w:rPr>
              <w:t xml:space="preserve"> </w:t>
            </w:r>
            <w:r w:rsidRPr="009C3F2B">
              <w:rPr>
                <w:rFonts w:ascii="Sylfaen" w:hAnsi="Sylfaen" w:cstheme="minorHAnsi"/>
                <w:b w:val="0"/>
                <w:bCs w:val="0"/>
                <w:sz w:val="22"/>
                <w:szCs w:val="22"/>
                <w:lang w:val="ka-GE"/>
              </w:rPr>
              <w:t>შეუძლია სთხოვოს განმცხადებელს</w:t>
            </w:r>
            <w:r>
              <w:rPr>
                <w:rFonts w:ascii="Sylfaen" w:hAnsi="Sylfaen" w:cstheme="minorHAnsi"/>
                <w:b w:val="0"/>
                <w:bCs w:val="0"/>
                <w:sz w:val="22"/>
                <w:szCs w:val="22"/>
                <w:lang w:val="ka-GE"/>
              </w:rPr>
              <w:t xml:space="preserve"> ფორმის </w:t>
            </w:r>
            <w:r w:rsidRPr="009C3F2B">
              <w:rPr>
                <w:rFonts w:ascii="Sylfaen" w:hAnsi="Sylfaen" w:cstheme="minorHAnsi"/>
                <w:b w:val="0"/>
                <w:bCs w:val="0"/>
                <w:sz w:val="22"/>
                <w:szCs w:val="22"/>
                <w:lang w:val="ka-GE"/>
              </w:rPr>
              <w:t>დადგენილი ფორმატი</w:t>
            </w:r>
            <w:r>
              <w:rPr>
                <w:rFonts w:ascii="Sylfaen" w:hAnsi="Sylfaen" w:cstheme="minorHAnsi"/>
                <w:b w:val="0"/>
                <w:bCs w:val="0"/>
                <w:sz w:val="22"/>
                <w:szCs w:val="22"/>
                <w:lang w:val="ka-GE"/>
              </w:rPr>
              <w:t>ს მიხედვი</w:t>
            </w:r>
            <w:r w:rsidRPr="009C3F2B">
              <w:rPr>
                <w:rFonts w:ascii="Sylfaen" w:hAnsi="Sylfaen" w:cstheme="minorHAnsi"/>
                <w:b w:val="0"/>
                <w:bCs w:val="0"/>
                <w:sz w:val="22"/>
                <w:szCs w:val="22"/>
                <w:lang w:val="ka-GE"/>
              </w:rPr>
              <w:t xml:space="preserve">თ </w:t>
            </w:r>
            <w:r w:rsidR="005576A4">
              <w:rPr>
                <w:rFonts w:ascii="Sylfaen" w:hAnsi="Sylfaen" w:cstheme="minorHAnsi"/>
                <w:b w:val="0"/>
                <w:bCs w:val="0"/>
                <w:sz w:val="22"/>
                <w:szCs w:val="22"/>
                <w:lang w:val="ka-GE"/>
              </w:rPr>
              <w:t>შე</w:t>
            </w:r>
            <w:r>
              <w:rPr>
                <w:rFonts w:ascii="Sylfaen" w:hAnsi="Sylfaen" w:cstheme="minorHAnsi"/>
                <w:b w:val="0"/>
                <w:bCs w:val="0"/>
                <w:sz w:val="22"/>
                <w:szCs w:val="22"/>
                <w:lang w:val="ka-GE"/>
              </w:rPr>
              <w:t xml:space="preserve">ვსება </w:t>
            </w:r>
            <w:r w:rsidRPr="009C3F2B">
              <w:rPr>
                <w:rFonts w:ascii="Sylfaen" w:hAnsi="Sylfaen" w:cstheme="minorHAnsi"/>
                <w:b w:val="0"/>
                <w:bCs w:val="0"/>
                <w:sz w:val="22"/>
                <w:szCs w:val="22"/>
                <w:lang w:val="ka-GE"/>
              </w:rPr>
              <w:t xml:space="preserve">და </w:t>
            </w:r>
            <w:r>
              <w:rPr>
                <w:rFonts w:ascii="Sylfaen" w:hAnsi="Sylfaen" w:cstheme="minorHAnsi"/>
                <w:b w:val="0"/>
                <w:bCs w:val="0"/>
                <w:sz w:val="22"/>
                <w:szCs w:val="22"/>
                <w:lang w:val="ka-GE"/>
              </w:rPr>
              <w:t xml:space="preserve">განაცხადის </w:t>
            </w:r>
            <w:r w:rsidRPr="009C3F2B">
              <w:rPr>
                <w:rFonts w:ascii="Sylfaen" w:hAnsi="Sylfaen" w:cstheme="minorHAnsi"/>
                <w:b w:val="0"/>
                <w:bCs w:val="0"/>
                <w:sz w:val="22"/>
                <w:szCs w:val="22"/>
                <w:lang w:val="ka-GE"/>
              </w:rPr>
              <w:t>ხელახლა წარ</w:t>
            </w:r>
            <w:r>
              <w:rPr>
                <w:rFonts w:ascii="Sylfaen" w:hAnsi="Sylfaen" w:cstheme="minorHAnsi"/>
                <w:b w:val="0"/>
                <w:bCs w:val="0"/>
                <w:sz w:val="22"/>
                <w:szCs w:val="22"/>
                <w:lang w:val="ka-GE"/>
              </w:rPr>
              <w:t>მო</w:t>
            </w:r>
            <w:r w:rsidRPr="009C3F2B">
              <w:rPr>
                <w:rFonts w:ascii="Sylfaen" w:hAnsi="Sylfaen" w:cstheme="minorHAnsi"/>
                <w:b w:val="0"/>
                <w:bCs w:val="0"/>
                <w:sz w:val="22"/>
                <w:szCs w:val="22"/>
                <w:lang w:val="ka-GE"/>
              </w:rPr>
              <w:t>დგ</w:t>
            </w:r>
            <w:r>
              <w:rPr>
                <w:rFonts w:ascii="Sylfaen" w:hAnsi="Sylfaen" w:cstheme="minorHAnsi"/>
                <w:b w:val="0"/>
                <w:bCs w:val="0"/>
                <w:sz w:val="22"/>
                <w:szCs w:val="22"/>
                <w:lang w:val="ka-GE"/>
              </w:rPr>
              <w:t xml:space="preserve">ენა </w:t>
            </w:r>
            <w:r w:rsidRPr="009C3F2B">
              <w:rPr>
                <w:rFonts w:ascii="Sylfaen" w:hAnsi="Sylfaen" w:cstheme="minorHAnsi"/>
                <w:b w:val="0"/>
                <w:bCs w:val="0"/>
                <w:sz w:val="22"/>
                <w:szCs w:val="22"/>
                <w:lang w:val="ka-GE"/>
              </w:rPr>
              <w:t>ორი კვირის ვადაში.</w:t>
            </w:r>
          </w:p>
        </w:tc>
      </w:tr>
      <w:tr w:rsidR="00B91A7C" w:rsidRPr="009C3F2B" w14:paraId="0DAD3E47" w14:textId="77777777" w:rsidTr="01A242DF">
        <w:tc>
          <w:tcPr>
            <w:tcW w:w="4225" w:type="dxa"/>
          </w:tcPr>
          <w:p w14:paraId="73361092" w14:textId="76BC6E0C" w:rsidR="00B91A7C" w:rsidRPr="009C3F2B" w:rsidRDefault="00B91A7C" w:rsidP="000D51BF">
            <w:pPr>
              <w:jc w:val="both"/>
              <w:rPr>
                <w:rFonts w:ascii="Sylfaen" w:hAnsi="Sylfaen" w:cstheme="minorHAnsi"/>
                <w:lang w:val="ka-GE"/>
              </w:rPr>
            </w:pPr>
            <w:r w:rsidRPr="009C3F2B">
              <w:rPr>
                <w:rFonts w:ascii="Sylfaen" w:hAnsi="Sylfaen" w:cstheme="minorHAnsi"/>
                <w:lang w:val="ka-GE"/>
              </w:rPr>
              <w:t xml:space="preserve">საინვესტიციო სფეროები, რომლებიც არ </w:t>
            </w:r>
            <w:r>
              <w:rPr>
                <w:rFonts w:ascii="Sylfaen" w:hAnsi="Sylfaen" w:cstheme="minorHAnsi"/>
                <w:lang w:val="ka-GE"/>
              </w:rPr>
              <w:t xml:space="preserve">იფარება </w:t>
            </w:r>
            <w:r w:rsidRPr="009C3F2B">
              <w:rPr>
                <w:rFonts w:ascii="Sylfaen" w:hAnsi="Sylfaen" w:cstheme="minorHAnsi"/>
                <w:lang w:val="ka-GE"/>
              </w:rPr>
              <w:t>ამ საგრანტო კონკურსის ფარგლებში.</w:t>
            </w:r>
          </w:p>
        </w:tc>
        <w:tc>
          <w:tcPr>
            <w:tcW w:w="1710" w:type="dxa"/>
          </w:tcPr>
          <w:p w14:paraId="7C26A7CC"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72003990" w14:textId="295B1B5B" w:rsidR="00B91A7C" w:rsidRPr="009C3F2B" w:rsidRDefault="00B91A7C" w:rsidP="01A242DF">
            <w:pPr>
              <w:pStyle w:val="BodyText2"/>
              <w:spacing w:line="276" w:lineRule="auto"/>
              <w:jc w:val="both"/>
              <w:rPr>
                <w:rFonts w:ascii="Sylfaen" w:hAnsi="Sylfaen" w:cstheme="minorBidi"/>
                <w:b w:val="0"/>
                <w:bCs w:val="0"/>
                <w:sz w:val="22"/>
                <w:szCs w:val="22"/>
                <w:lang w:val="ka-GE"/>
              </w:rPr>
            </w:pPr>
            <w:r w:rsidRPr="01A242DF">
              <w:rPr>
                <w:rFonts w:ascii="Sylfaen" w:hAnsi="Sylfaen" w:cstheme="minorBidi"/>
                <w:b w:val="0"/>
                <w:bCs w:val="0"/>
                <w:sz w:val="22"/>
                <w:szCs w:val="22"/>
                <w:lang w:val="ka-GE"/>
              </w:rPr>
              <w:t xml:space="preserve">გარდა იმ შემთხვევებისა, როდესაც დასაშვებ </w:t>
            </w:r>
            <w:r w:rsidR="432780C5" w:rsidRPr="01A242DF">
              <w:rPr>
                <w:rFonts w:ascii="Sylfaen" w:hAnsi="Sylfaen" w:cs="Calibri"/>
                <w:b w:val="0"/>
                <w:bCs w:val="0"/>
                <w:lang w:val="ka-GE"/>
              </w:rPr>
              <w:t>აღჭურვილობა</w:t>
            </w:r>
            <w:r w:rsidR="432780C5" w:rsidRPr="01A242DF">
              <w:rPr>
                <w:rFonts w:ascii="Sylfaen" w:hAnsi="Sylfaen" w:cstheme="minorBidi"/>
                <w:b w:val="0"/>
                <w:bCs w:val="0"/>
                <w:sz w:val="22"/>
                <w:szCs w:val="22"/>
                <w:lang w:val="ka-GE"/>
              </w:rPr>
              <w:t xml:space="preserve"> </w:t>
            </w:r>
            <w:r w:rsidRPr="01A242DF">
              <w:rPr>
                <w:rFonts w:ascii="Sylfaen" w:hAnsi="Sylfaen" w:cstheme="minorBidi"/>
                <w:b w:val="0"/>
                <w:bCs w:val="0"/>
                <w:sz w:val="22"/>
                <w:szCs w:val="22"/>
                <w:lang w:val="ka-GE"/>
              </w:rPr>
              <w:t xml:space="preserve">-დანადგარებზე დამატებულია გარკვეული მასალა და </w:t>
            </w:r>
            <w:r w:rsidR="4AC3BED2" w:rsidRPr="01A242DF">
              <w:rPr>
                <w:rFonts w:ascii="Sylfaen" w:hAnsi="Sylfaen" w:cstheme="minorBidi"/>
                <w:b w:val="0"/>
                <w:bCs w:val="0"/>
                <w:sz w:val="22"/>
                <w:szCs w:val="22"/>
                <w:lang w:val="ka-GE"/>
              </w:rPr>
              <w:t>საბრუნავი ს</w:t>
            </w:r>
            <w:r w:rsidRPr="01A242DF">
              <w:rPr>
                <w:rFonts w:ascii="Sylfaen" w:hAnsi="Sylfaen" w:cstheme="minorBidi"/>
                <w:b w:val="0"/>
                <w:bCs w:val="0"/>
                <w:sz w:val="22"/>
                <w:szCs w:val="22"/>
                <w:lang w:val="ka-GE"/>
              </w:rPr>
              <w:t xml:space="preserve">აშუალებები, და </w:t>
            </w:r>
            <w:r w:rsidRPr="01A242DF">
              <w:rPr>
                <w:rFonts w:ascii="Sylfaen" w:hAnsi="Sylfaen" w:cstheme="minorBidi"/>
                <w:b w:val="0"/>
                <w:bCs w:val="0"/>
                <w:sz w:val="22"/>
                <w:szCs w:val="22"/>
                <w:lang w:val="en-US"/>
              </w:rPr>
              <w:t>FAO</w:t>
            </w:r>
            <w:r w:rsidRPr="01A242DF">
              <w:rPr>
                <w:rFonts w:ascii="Sylfaen" w:hAnsi="Sylfaen" w:cstheme="minorBidi"/>
                <w:b w:val="0"/>
                <w:bCs w:val="0"/>
                <w:sz w:val="22"/>
                <w:szCs w:val="22"/>
                <w:lang w:val="ka-GE"/>
              </w:rPr>
              <w:t xml:space="preserve"> განმცხადებელს სთხოვს განაცხადიდან იმ მასალის ამოღებას, რომელიც არ არის </w:t>
            </w:r>
            <w:r w:rsidRPr="01A242DF">
              <w:rPr>
                <w:rFonts w:ascii="Sylfaen" w:hAnsi="Sylfaen" w:cstheme="minorBidi"/>
                <w:b w:val="0"/>
                <w:bCs w:val="0"/>
                <w:sz w:val="22"/>
                <w:szCs w:val="22"/>
                <w:lang w:val="ka-GE"/>
              </w:rPr>
              <w:lastRenderedPageBreak/>
              <w:t>მხარდაჭერილი საგრანტო სქემის ფარგლებში.</w:t>
            </w:r>
          </w:p>
        </w:tc>
      </w:tr>
      <w:tr w:rsidR="00B91A7C" w:rsidRPr="009C3F2B" w14:paraId="76EF8E50" w14:textId="77777777" w:rsidTr="01A242DF">
        <w:tc>
          <w:tcPr>
            <w:tcW w:w="4225" w:type="dxa"/>
          </w:tcPr>
          <w:p w14:paraId="4A3AF219"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lastRenderedPageBreak/>
              <w:t xml:space="preserve">საგრანტო განაცხადის/ბიზნეს გეგმის ბიუჯეტი აღემატება </w:t>
            </w:r>
            <w:r w:rsidRPr="009C3F2B">
              <w:rPr>
                <w:rFonts w:ascii="Sylfaen" w:hAnsi="Sylfaen" w:cs="Calibri"/>
                <w:bCs/>
                <w:lang w:val="ka-GE"/>
              </w:rPr>
              <w:t xml:space="preserve">FAO-ს </w:t>
            </w:r>
            <w:r w:rsidRPr="009C3F2B">
              <w:rPr>
                <w:rFonts w:ascii="Sylfaen" w:hAnsi="Sylfaen" w:cstheme="minorHAnsi"/>
                <w:lang w:val="ka-GE"/>
              </w:rPr>
              <w:t xml:space="preserve">საინვესტიციო სქემით გათვალისწინებულ გრანტის თანხას, და განმცხადებელი არ წარმოადგენს კორექტირებულ ბიუჯეტს </w:t>
            </w:r>
            <w:r w:rsidRPr="009C3F2B">
              <w:rPr>
                <w:rFonts w:ascii="Sylfaen" w:hAnsi="Sylfaen" w:cstheme="minorHAnsi"/>
              </w:rPr>
              <w:t>FAO</w:t>
            </w:r>
            <w:r w:rsidRPr="009C3F2B">
              <w:rPr>
                <w:rFonts w:ascii="Sylfaen" w:hAnsi="Sylfaen" w:cstheme="minorHAnsi"/>
                <w:lang w:val="ka-GE"/>
              </w:rPr>
              <w:t>-ს თხოვნის საპასუხოდ.</w:t>
            </w:r>
          </w:p>
        </w:tc>
        <w:tc>
          <w:tcPr>
            <w:tcW w:w="1710" w:type="dxa"/>
          </w:tcPr>
          <w:p w14:paraId="52668DC9"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435A36A7" w14:textId="77777777" w:rsidR="00B91A7C" w:rsidRPr="009C3F2B" w:rsidRDefault="00B91A7C" w:rsidP="000D51BF">
            <w:pPr>
              <w:pStyle w:val="BodyText2"/>
              <w:spacing w:line="276" w:lineRule="auto"/>
              <w:jc w:val="both"/>
              <w:rPr>
                <w:rFonts w:ascii="Sylfaen" w:hAnsi="Sylfaen" w:cstheme="minorHAnsi"/>
                <w:b w:val="0"/>
                <w:bCs w:val="0"/>
                <w:sz w:val="22"/>
                <w:szCs w:val="22"/>
              </w:rPr>
            </w:pPr>
          </w:p>
        </w:tc>
      </w:tr>
      <w:tr w:rsidR="00B91A7C" w:rsidRPr="009C3F2B" w14:paraId="3BD8D194" w14:textId="77777777" w:rsidTr="01A242DF">
        <w:tc>
          <w:tcPr>
            <w:tcW w:w="4225" w:type="dxa"/>
          </w:tcPr>
          <w:p w14:paraId="5F33979C"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t xml:space="preserve">საინვესტიციო საქმიანობა იწვევს შრომის საზიანო ან ექსპლუატაციის ფორმებს; არღვევს დისკრიმინაციის დაუშვებლობის, თანაბარი შესაძლებლობების ძირითად პრინციპებს; შრომის უსაფრთხოების და ჯანმრთელობის ან/და ბავშვთა შრომის პრევენციას; ეწინააღმდეგება დასაქმების და შრომით სფეროში შესაბამის ეროვნულ კანონმდებლობას და </w:t>
            </w:r>
            <w:r w:rsidRPr="009C3F2B">
              <w:rPr>
                <w:rFonts w:ascii="Sylfaen" w:hAnsi="Sylfaen" w:cstheme="minorHAnsi"/>
              </w:rPr>
              <w:t>FAO</w:t>
            </w:r>
            <w:r w:rsidRPr="009C3F2B">
              <w:rPr>
                <w:rFonts w:ascii="Sylfaen" w:hAnsi="Sylfaen" w:cstheme="minorHAnsi"/>
                <w:lang w:val="ka-GE"/>
              </w:rPr>
              <w:t>-ს გარემოსდაცვით და სოციალურ სტანდარტებს.</w:t>
            </w:r>
          </w:p>
        </w:tc>
        <w:tc>
          <w:tcPr>
            <w:tcW w:w="1710" w:type="dxa"/>
          </w:tcPr>
          <w:p w14:paraId="594C21F3" w14:textId="77777777" w:rsidR="00B91A7C" w:rsidRPr="009C3F2B" w:rsidRDefault="00B91A7C" w:rsidP="000D51BF">
            <w:pPr>
              <w:pStyle w:val="BodyText2"/>
              <w:spacing w:line="276" w:lineRule="auto"/>
              <w:jc w:val="both"/>
              <w:rPr>
                <w:rFonts w:ascii="Sylfaen" w:hAnsi="Sylfaen" w:cstheme="minorHAnsi"/>
                <w:sz w:val="22"/>
                <w:szCs w:val="22"/>
              </w:rPr>
            </w:pPr>
          </w:p>
        </w:tc>
        <w:tc>
          <w:tcPr>
            <w:tcW w:w="3415" w:type="dxa"/>
          </w:tcPr>
          <w:p w14:paraId="58BF3ECB" w14:textId="77777777" w:rsidR="00B91A7C" w:rsidRPr="009C3F2B" w:rsidRDefault="00B91A7C" w:rsidP="000D51BF">
            <w:pPr>
              <w:pStyle w:val="BodyText2"/>
              <w:spacing w:line="276" w:lineRule="auto"/>
              <w:jc w:val="both"/>
              <w:rPr>
                <w:rFonts w:ascii="Sylfaen" w:hAnsi="Sylfaen" w:cstheme="minorHAnsi"/>
                <w:sz w:val="22"/>
                <w:szCs w:val="22"/>
              </w:rPr>
            </w:pPr>
          </w:p>
        </w:tc>
      </w:tr>
    </w:tbl>
    <w:p w14:paraId="07ED00D2" w14:textId="77777777" w:rsidR="00B91A7C" w:rsidRPr="009C3F2B" w:rsidRDefault="00B91A7C" w:rsidP="00B91A7C">
      <w:pPr>
        <w:pStyle w:val="BodyText2"/>
        <w:spacing w:line="276" w:lineRule="auto"/>
        <w:jc w:val="both"/>
        <w:rPr>
          <w:rFonts w:ascii="Sylfaen" w:eastAsiaTheme="minorHAnsi" w:hAnsi="Sylfaen" w:cs="Calibri"/>
          <w:iCs/>
          <w:sz w:val="22"/>
          <w:szCs w:val="22"/>
          <w:lang w:val="en-US"/>
        </w:rPr>
      </w:pPr>
    </w:p>
    <w:p w14:paraId="2A453AE7" w14:textId="77777777" w:rsidR="00B91A7C" w:rsidRPr="009C3F2B" w:rsidRDefault="00B91A7C" w:rsidP="00B91A7C">
      <w:pPr>
        <w:rPr>
          <w:rFonts w:ascii="Sylfaen" w:eastAsia="Times New Roman" w:hAnsi="Sylfaen"/>
          <w:bCs/>
          <w:lang w:val="ro-RO"/>
        </w:rPr>
      </w:pPr>
    </w:p>
    <w:p w14:paraId="3CF175C0" w14:textId="77777777" w:rsidR="00B91A7C" w:rsidRPr="009C3F2B" w:rsidRDefault="00B91A7C" w:rsidP="00B91A7C">
      <w:pPr>
        <w:pStyle w:val="ListParagraph"/>
        <w:suppressAutoHyphens/>
        <w:spacing w:after="0" w:line="240" w:lineRule="auto"/>
        <w:jc w:val="both"/>
        <w:rPr>
          <w:rFonts w:ascii="Sylfaen" w:eastAsia="Times New Roman" w:hAnsi="Sylfaen" w:cs="Calibri"/>
          <w:bCs/>
          <w:iCs/>
          <w:lang w:val="ro-RO"/>
        </w:rPr>
      </w:pPr>
    </w:p>
    <w:p w14:paraId="163F2BAE" w14:textId="77777777" w:rsidR="00B91A7C" w:rsidRPr="009C3F2B" w:rsidRDefault="00B91A7C" w:rsidP="00B91A7C">
      <w:pPr>
        <w:pStyle w:val="Heading2"/>
        <w:rPr>
          <w:rStyle w:val="Heading2Char"/>
          <w:rFonts w:ascii="Sylfaen" w:hAnsi="Sylfaen" w:cs="Calibri"/>
          <w:b/>
          <w:bCs/>
          <w:sz w:val="22"/>
          <w:szCs w:val="22"/>
          <w:lang w:val="ka-GE"/>
        </w:rPr>
      </w:pPr>
      <w:bookmarkStart w:id="19" w:name="_Toc219881730"/>
      <w:bookmarkStart w:id="20" w:name="_Toc219881828"/>
      <w:r w:rsidRPr="009C3F2B">
        <w:rPr>
          <w:rStyle w:val="Heading2Char"/>
          <w:rFonts w:ascii="Sylfaen" w:hAnsi="Sylfaen" w:cs="Calibri"/>
          <w:b/>
          <w:bCs/>
          <w:sz w:val="22"/>
          <w:szCs w:val="22"/>
        </w:rPr>
        <w:t>2.4.</w:t>
      </w:r>
      <w:r w:rsidRPr="009C3F2B">
        <w:rPr>
          <w:rStyle w:val="Heading2Char"/>
          <w:rFonts w:ascii="Sylfaen" w:hAnsi="Sylfaen" w:cs="Calibri"/>
          <w:b/>
          <w:bCs/>
          <w:sz w:val="22"/>
          <w:szCs w:val="22"/>
          <w:lang w:val="ka-GE"/>
        </w:rPr>
        <w:t xml:space="preserve"> გრანტის მოცულობა და თანამონაწილეობის მოთხოვნები</w:t>
      </w:r>
      <w:bookmarkEnd w:id="19"/>
      <w:bookmarkEnd w:id="20"/>
    </w:p>
    <w:p w14:paraId="107B7F64" w14:textId="77777777" w:rsidR="00B91A7C" w:rsidRPr="009C3F2B" w:rsidRDefault="00B91A7C" w:rsidP="00B91A7C">
      <w:pPr>
        <w:rPr>
          <w:rFonts w:ascii="Sylfaen" w:hAnsi="Sylfaen" w:cs="Calibri"/>
          <w:b/>
          <w:bCs/>
          <w:color w:val="5B9BD5" w:themeColor="accent1"/>
        </w:rPr>
      </w:pPr>
    </w:p>
    <w:p w14:paraId="6CD2D640" w14:textId="77777777" w:rsidR="00B91A7C" w:rsidRPr="009C3F2B" w:rsidRDefault="00B91A7C" w:rsidP="00B91A7C">
      <w:pPr>
        <w:rPr>
          <w:rFonts w:ascii="Sylfaen" w:hAnsi="Sylfaen" w:cs="Calibri"/>
          <w:b/>
          <w:bCs/>
          <w:color w:val="5B9BD5" w:themeColor="accent1"/>
          <w:lang w:val="ka-GE"/>
        </w:rPr>
      </w:pPr>
      <w:r w:rsidRPr="009C3F2B">
        <w:rPr>
          <w:rFonts w:ascii="Sylfaen" w:hAnsi="Sylfaen" w:cs="Calibri"/>
          <w:b/>
          <w:bCs/>
          <w:color w:val="5B9BD5" w:themeColor="accent1"/>
        </w:rPr>
        <w:t>2.4.1</w:t>
      </w:r>
      <w:r w:rsidRPr="009C3F2B">
        <w:rPr>
          <w:rFonts w:ascii="Sylfaen" w:hAnsi="Sylfaen" w:cs="Calibri"/>
          <w:b/>
          <w:bCs/>
          <w:color w:val="5B9BD5" w:themeColor="accent1"/>
        </w:rPr>
        <w:tab/>
      </w:r>
      <w:r w:rsidRPr="009C3F2B">
        <w:rPr>
          <w:rFonts w:ascii="Sylfaen" w:hAnsi="Sylfaen" w:cs="Calibri"/>
          <w:b/>
          <w:bCs/>
          <w:color w:val="5B9BD5" w:themeColor="accent1"/>
          <w:lang w:val="ka-GE"/>
        </w:rPr>
        <w:t>გრანტის მოცულობა და სახეობები:</w:t>
      </w:r>
    </w:p>
    <w:p w14:paraId="6F72348E" w14:textId="1623D69B" w:rsidR="00B91A7C" w:rsidRPr="009C3F2B" w:rsidRDefault="00B91A7C" w:rsidP="01A242DF">
      <w:pPr>
        <w:jc w:val="both"/>
        <w:rPr>
          <w:rFonts w:ascii="Sylfaen" w:hAnsi="Sylfaen" w:cs="Calibri"/>
          <w:lang w:val="ka-GE"/>
        </w:rPr>
      </w:pPr>
      <w:r w:rsidRPr="01A242DF">
        <w:rPr>
          <w:rFonts w:ascii="Sylfaen" w:hAnsi="Sylfaen" w:cs="Calibri"/>
          <w:lang w:val="ka-GE"/>
        </w:rPr>
        <w:t xml:space="preserve">ამ სქემის ფარგლებში, ბენეფიციარები გამოავლენენ და მიუთითებენ კონკრეტულ </w:t>
      </w:r>
      <w:r w:rsidR="08E27B45" w:rsidRPr="01A242DF">
        <w:rPr>
          <w:rFonts w:ascii="Sylfaen" w:hAnsi="Sylfaen" w:cs="Calibri"/>
          <w:lang w:val="ka-GE"/>
        </w:rPr>
        <w:t>აღჭურვილობა</w:t>
      </w:r>
      <w:r w:rsidRPr="01A242DF">
        <w:rPr>
          <w:rFonts w:ascii="Sylfaen" w:hAnsi="Sylfaen" w:cs="Calibri"/>
          <w:lang w:val="ka-GE"/>
        </w:rPr>
        <w:t xml:space="preserve">-დანადგარებს და მიმწოდებელს, და შეიტანენ განაცხადს თანამონაწილეობით გრანტზე, რომელიც გულისხმობს მიმწოდებლის მიერ ტექნიკის ჩაბარებას. მხარდაჭერის </w:t>
      </w:r>
      <w:r w:rsidR="00383D4C" w:rsidRPr="01A242DF">
        <w:rPr>
          <w:rFonts w:ascii="Sylfaen" w:hAnsi="Sylfaen" w:cs="Calibri"/>
          <w:lang w:val="ka-GE"/>
        </w:rPr>
        <w:t xml:space="preserve">ბენეფიციართათვის სასურველი </w:t>
      </w:r>
      <w:r w:rsidRPr="01A242DF">
        <w:rPr>
          <w:rFonts w:ascii="Sylfaen" w:hAnsi="Sylfaen" w:cs="Calibri"/>
          <w:lang w:val="ka-GE"/>
        </w:rPr>
        <w:t xml:space="preserve">მიმართულებების წინასწარი შეფასების თაობაზე FAO-ს მიერ განსაზღვრულია შემდეგი </w:t>
      </w:r>
      <w:r w:rsidR="00383D4C" w:rsidRPr="01A242DF">
        <w:rPr>
          <w:rFonts w:ascii="Sylfaen" w:hAnsi="Sylfaen" w:cs="Calibri"/>
          <w:lang w:val="ka-GE"/>
        </w:rPr>
        <w:t>ზღვრები</w:t>
      </w:r>
      <w:r w:rsidRPr="01A242DF">
        <w:rPr>
          <w:rFonts w:ascii="Sylfaen" w:hAnsi="Sylfaen" w:cs="Calibri"/>
          <w:lang w:val="ka-GE"/>
        </w:rPr>
        <w:t>:</w:t>
      </w:r>
    </w:p>
    <w:p w14:paraId="0B572D97" w14:textId="77777777" w:rsidR="00B91A7C" w:rsidRPr="009C3F2B" w:rsidRDefault="00B91A7C" w:rsidP="00B91A7C">
      <w:pPr>
        <w:jc w:val="both"/>
        <w:rPr>
          <w:rFonts w:ascii="Sylfaen" w:hAnsi="Sylfaen" w:cs="Calibri"/>
        </w:rPr>
      </w:pPr>
      <w:r w:rsidRPr="009C3F2B">
        <w:rPr>
          <w:rFonts w:ascii="Sylfaen" w:hAnsi="Sylfaen" w:cs="Calibri"/>
          <w:lang w:val="ka-GE"/>
        </w:rPr>
        <w:t>მინიმუმ</w:t>
      </w:r>
      <w:r w:rsidRPr="009C3F2B">
        <w:rPr>
          <w:rFonts w:ascii="Sylfaen" w:hAnsi="Sylfaen" w:cs="Calibri"/>
        </w:rPr>
        <w:t xml:space="preserve">: </w:t>
      </w:r>
      <w:r w:rsidRPr="009C3F2B">
        <w:rPr>
          <w:rFonts w:ascii="Sylfaen" w:hAnsi="Sylfaen" w:cs="Calibri"/>
          <w:lang w:val="ka-GE"/>
        </w:rPr>
        <w:t xml:space="preserve">  </w:t>
      </w:r>
      <w:r w:rsidRPr="009C3F2B">
        <w:rPr>
          <w:rFonts w:ascii="Sylfaen" w:hAnsi="Sylfaen" w:cs="Calibri"/>
        </w:rPr>
        <w:t>1</w:t>
      </w:r>
      <w:r w:rsidRPr="009C3F2B">
        <w:rPr>
          <w:rFonts w:ascii="Sylfaen" w:hAnsi="Sylfaen" w:cs="Calibri"/>
          <w:lang w:val="ka-GE"/>
        </w:rPr>
        <w:t xml:space="preserve"> </w:t>
      </w:r>
      <w:r w:rsidRPr="009C3F2B">
        <w:rPr>
          <w:rFonts w:ascii="Sylfaen" w:hAnsi="Sylfaen" w:cs="Calibri"/>
        </w:rPr>
        <w:t>000</w:t>
      </w:r>
      <w:r w:rsidRPr="009C3F2B">
        <w:rPr>
          <w:rFonts w:ascii="Sylfaen" w:hAnsi="Sylfaen" w:cs="Calibri"/>
          <w:lang w:val="ka-GE"/>
        </w:rPr>
        <w:t xml:space="preserve"> აშშ დოლარი</w:t>
      </w:r>
      <w:r w:rsidRPr="009C3F2B">
        <w:rPr>
          <w:rFonts w:ascii="Sylfaen" w:hAnsi="Sylfaen" w:cs="Calibri"/>
        </w:rPr>
        <w:t>.</w:t>
      </w:r>
    </w:p>
    <w:p w14:paraId="2A7CB307" w14:textId="77777777" w:rsidR="00B91A7C" w:rsidRPr="009C3F2B" w:rsidRDefault="00B91A7C" w:rsidP="00B91A7C">
      <w:pPr>
        <w:jc w:val="both"/>
        <w:rPr>
          <w:rFonts w:ascii="Sylfaen" w:hAnsi="Sylfaen" w:cs="Calibri"/>
        </w:rPr>
      </w:pPr>
      <w:r w:rsidRPr="009C3F2B">
        <w:rPr>
          <w:rFonts w:ascii="Sylfaen" w:hAnsi="Sylfaen" w:cs="Calibri"/>
          <w:lang w:val="ka-GE"/>
        </w:rPr>
        <w:t>მაქსიმუმ</w:t>
      </w:r>
      <w:r w:rsidRPr="009C3F2B">
        <w:rPr>
          <w:rFonts w:ascii="Sylfaen" w:hAnsi="Sylfaen" w:cs="Calibri"/>
        </w:rPr>
        <w:t xml:space="preserve">: </w:t>
      </w:r>
      <w:r w:rsidRPr="009C3F2B">
        <w:rPr>
          <w:rFonts w:ascii="Sylfaen" w:hAnsi="Sylfaen" w:cs="Calibri"/>
          <w:lang w:val="ka-GE"/>
        </w:rPr>
        <w:t xml:space="preserve"> </w:t>
      </w:r>
      <w:r w:rsidRPr="009C3F2B">
        <w:rPr>
          <w:rFonts w:ascii="Sylfaen" w:hAnsi="Sylfaen" w:cstheme="minorHAnsi"/>
        </w:rPr>
        <w:t>20</w:t>
      </w:r>
      <w:r w:rsidRPr="009C3F2B">
        <w:rPr>
          <w:rFonts w:ascii="Sylfaen" w:hAnsi="Sylfaen" w:cstheme="minorHAnsi"/>
          <w:lang w:val="ka-GE"/>
        </w:rPr>
        <w:t xml:space="preserve"> </w:t>
      </w:r>
      <w:r w:rsidRPr="009C3F2B">
        <w:rPr>
          <w:rFonts w:ascii="Sylfaen" w:hAnsi="Sylfaen" w:cs="Calibri"/>
        </w:rPr>
        <w:t>000</w:t>
      </w:r>
      <w:r w:rsidRPr="009C3F2B">
        <w:rPr>
          <w:rFonts w:ascii="Sylfaen" w:hAnsi="Sylfaen" w:cs="Calibri"/>
          <w:lang w:val="ka-GE"/>
        </w:rPr>
        <w:t xml:space="preserve"> აშშ დოლარი</w:t>
      </w:r>
      <w:r w:rsidRPr="009C3F2B">
        <w:rPr>
          <w:rFonts w:ascii="Sylfaen" w:hAnsi="Sylfaen" w:cs="Calibri"/>
        </w:rPr>
        <w:t xml:space="preserve">. </w:t>
      </w:r>
    </w:p>
    <w:p w14:paraId="0CECDDBA" w14:textId="77777777" w:rsidR="00B91A7C" w:rsidRPr="009C3F2B" w:rsidRDefault="00B91A7C" w:rsidP="00B91A7C">
      <w:pPr>
        <w:jc w:val="both"/>
        <w:rPr>
          <w:rFonts w:ascii="Sylfaen" w:hAnsi="Sylfaen" w:cs="Calibri"/>
        </w:rPr>
      </w:pPr>
    </w:p>
    <w:tbl>
      <w:tblPr>
        <w:tblW w:w="935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62"/>
        <w:gridCol w:w="2685"/>
        <w:gridCol w:w="3525"/>
        <w:gridCol w:w="1980"/>
      </w:tblGrid>
      <w:tr w:rsidR="00B91A7C" w:rsidRPr="009C3F2B" w14:paraId="72271148" w14:textId="77777777" w:rsidTr="000D51BF">
        <w:trPr>
          <w:trHeight w:val="300"/>
        </w:trPr>
        <w:tc>
          <w:tcPr>
            <w:tcW w:w="116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602D54D" w14:textId="77777777" w:rsidR="00B91A7C" w:rsidRPr="009C3F2B" w:rsidRDefault="00B91A7C" w:rsidP="00383D4C">
            <w:pPr>
              <w:jc w:val="both"/>
              <w:rPr>
                <w:rFonts w:ascii="Sylfaen" w:hAnsi="Sylfaen" w:cs="Calibri"/>
              </w:rPr>
            </w:pPr>
            <w:r>
              <w:rPr>
                <w:rFonts w:ascii="Sylfaen" w:hAnsi="Sylfaen" w:cs="Calibri"/>
                <w:b/>
                <w:bCs/>
                <w:lang w:val="ka-GE"/>
              </w:rPr>
              <w:t>გრანტის</w:t>
            </w:r>
            <w:r w:rsidRPr="009C3F2B">
              <w:rPr>
                <w:rFonts w:ascii="Sylfaen" w:hAnsi="Sylfaen" w:cs="Calibri"/>
                <w:b/>
                <w:bCs/>
              </w:rPr>
              <w:t xml:space="preserve"> </w:t>
            </w:r>
            <w:r w:rsidR="00383D4C">
              <w:rPr>
                <w:rFonts w:ascii="Sylfaen" w:hAnsi="Sylfaen" w:cs="Calibri"/>
                <w:b/>
                <w:bCs/>
                <w:lang w:val="ka-GE"/>
              </w:rPr>
              <w:t>ზღვრები</w:t>
            </w:r>
            <w:r w:rsidRPr="009C3F2B">
              <w:rPr>
                <w:rFonts w:ascii="Sylfaen" w:hAnsi="Sylfaen" w:cs="Calibri"/>
                <w:b/>
                <w:bCs/>
              </w:rPr>
              <w:t> </w:t>
            </w:r>
            <w:r w:rsidRPr="009C3F2B">
              <w:rPr>
                <w:rFonts w:ascii="Sylfaen" w:hAnsi="Sylfaen" w:cs="Calibri"/>
              </w:rPr>
              <w:t> </w:t>
            </w:r>
          </w:p>
        </w:tc>
        <w:tc>
          <w:tcPr>
            <w:tcW w:w="268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BDD5AB" w14:textId="77777777" w:rsidR="00B91A7C" w:rsidRPr="009C3F2B" w:rsidRDefault="00B91A7C" w:rsidP="000D51BF">
            <w:pPr>
              <w:jc w:val="both"/>
              <w:rPr>
                <w:rFonts w:ascii="Sylfaen" w:hAnsi="Sylfaen" w:cs="Calibri"/>
              </w:rPr>
            </w:pPr>
            <w:r w:rsidRPr="009C3F2B">
              <w:rPr>
                <w:rFonts w:ascii="Sylfaen" w:hAnsi="Sylfaen" w:cs="Calibri"/>
                <w:b/>
                <w:bCs/>
                <w:lang w:val="ka-GE"/>
              </w:rPr>
              <w:t>ამოცანები</w:t>
            </w:r>
            <w:r w:rsidRPr="009C3F2B">
              <w:rPr>
                <w:rFonts w:ascii="Sylfaen" w:hAnsi="Sylfaen" w:cs="Calibri"/>
                <w:b/>
                <w:bCs/>
              </w:rPr>
              <w:t> </w:t>
            </w:r>
            <w:r w:rsidRPr="009C3F2B">
              <w:rPr>
                <w:rFonts w:ascii="Sylfaen" w:hAnsi="Sylfaen" w:cs="Calibri"/>
              </w:rPr>
              <w:t> </w:t>
            </w:r>
          </w:p>
        </w:tc>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EBAF423" w14:textId="77777777" w:rsidR="00B91A7C" w:rsidRPr="009C3F2B" w:rsidRDefault="00B91A7C" w:rsidP="000D51BF">
            <w:pPr>
              <w:jc w:val="both"/>
              <w:rPr>
                <w:rFonts w:ascii="Sylfaen" w:hAnsi="Sylfaen" w:cs="Calibri"/>
                <w:b/>
                <w:lang w:val="ka-GE"/>
              </w:rPr>
            </w:pPr>
            <w:r w:rsidRPr="009C3F2B">
              <w:rPr>
                <w:rFonts w:ascii="Sylfaen" w:hAnsi="Sylfaen" w:cs="Calibri"/>
                <w:b/>
                <w:lang w:val="ka-GE"/>
              </w:rPr>
              <w:t>სამიზნე ბენეფიციარები</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534B596" w14:textId="77777777" w:rsidR="00B91A7C" w:rsidRPr="009C3F2B" w:rsidRDefault="00B91A7C" w:rsidP="000D51BF">
            <w:pPr>
              <w:jc w:val="both"/>
              <w:rPr>
                <w:rFonts w:ascii="Sylfaen" w:hAnsi="Sylfaen" w:cs="Calibri"/>
                <w:b/>
                <w:lang w:val="ka-GE"/>
              </w:rPr>
            </w:pPr>
            <w:r w:rsidRPr="009C3F2B">
              <w:rPr>
                <w:rFonts w:ascii="Sylfaen" w:hAnsi="Sylfaen" w:cs="Calibri"/>
                <w:b/>
                <w:lang w:val="ka-GE"/>
              </w:rPr>
              <w:t>გრანტის ოდენობა აშშ დოლარში</w:t>
            </w:r>
          </w:p>
        </w:tc>
      </w:tr>
      <w:tr w:rsidR="00B91A7C" w:rsidRPr="009C3F2B" w14:paraId="0E6903D4" w14:textId="77777777" w:rsidTr="000D51BF">
        <w:trPr>
          <w:trHeight w:val="300"/>
        </w:trPr>
        <w:tc>
          <w:tcPr>
            <w:tcW w:w="116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FCEF688" w14:textId="77777777" w:rsidR="00B91A7C" w:rsidRPr="009C3F2B" w:rsidRDefault="00B91A7C" w:rsidP="000D51BF">
            <w:pPr>
              <w:jc w:val="both"/>
              <w:rPr>
                <w:rFonts w:ascii="Sylfaen" w:hAnsi="Sylfaen" w:cs="Calibri"/>
              </w:rPr>
            </w:pPr>
            <w:r w:rsidRPr="009C3F2B">
              <w:rPr>
                <w:rFonts w:ascii="Sylfaen" w:hAnsi="Sylfaen" w:cs="Calibri"/>
                <w:lang w:val="ka-GE"/>
              </w:rPr>
              <w:lastRenderedPageBreak/>
              <w:t>მცირე გრანტი</w:t>
            </w:r>
            <w:r w:rsidRPr="009C3F2B">
              <w:rPr>
                <w:rFonts w:ascii="Sylfaen" w:hAnsi="Sylfaen" w:cs="Calibri"/>
              </w:rPr>
              <w:t> </w:t>
            </w:r>
          </w:p>
        </w:tc>
        <w:tc>
          <w:tcPr>
            <w:tcW w:w="268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1D4B785" w14:textId="40844160" w:rsidR="00B91A7C" w:rsidRPr="009C3F2B" w:rsidRDefault="00B91A7C" w:rsidP="00B230F0">
            <w:pPr>
              <w:numPr>
                <w:ilvl w:val="0"/>
                <w:numId w:val="13"/>
              </w:numPr>
              <w:jc w:val="both"/>
              <w:rPr>
                <w:rFonts w:ascii="Sylfaen" w:hAnsi="Sylfaen" w:cs="Calibri"/>
              </w:rPr>
            </w:pPr>
            <w:r w:rsidRPr="009C3F2B">
              <w:rPr>
                <w:rFonts w:ascii="Sylfaen" w:hAnsi="Sylfaen" w:cs="Calibri"/>
                <w:lang w:val="ka-GE"/>
              </w:rPr>
              <w:t>სოფლად სიღარიბის შემ</w:t>
            </w:r>
            <w:r w:rsidR="00FB3AEF">
              <w:rPr>
                <w:rFonts w:ascii="Sylfaen" w:hAnsi="Sylfaen" w:cs="Calibri"/>
                <w:lang w:val="ka-GE"/>
              </w:rPr>
              <w:t>ცირება</w:t>
            </w:r>
            <w:r w:rsidRPr="009C3F2B">
              <w:rPr>
                <w:rFonts w:ascii="Sylfaen" w:hAnsi="Sylfaen" w:cs="Calibri"/>
                <w:lang w:val="ka-GE"/>
              </w:rPr>
              <w:t xml:space="preserve">, უთანასწორობის შემცირება და საარსებო საშუალებების გაუმჯობესება ინკლუზიური ეკონომიკური განვითრების გზით </w:t>
            </w:r>
          </w:p>
        </w:tc>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91234F" w14:textId="77777777" w:rsidR="00B91A7C" w:rsidRPr="009C3F2B" w:rsidRDefault="00B91A7C" w:rsidP="000D51BF">
            <w:pPr>
              <w:jc w:val="both"/>
              <w:rPr>
                <w:rFonts w:ascii="Sylfaen" w:hAnsi="Sylfaen" w:cs="Calibri"/>
                <w:lang w:val="ka-GE"/>
              </w:rPr>
            </w:pPr>
            <w:r w:rsidRPr="009C3F2B">
              <w:rPr>
                <w:rFonts w:ascii="Sylfaen" w:hAnsi="Sylfaen" w:cs="Calibri"/>
                <w:lang w:val="ka-GE"/>
              </w:rPr>
              <w:t>ცალკეული ფერმერები, მათ შორის, მოწყვლადი ჯგუფები (იხ. მოწყვლადი პირების სია ქვემოთ წარმოდგენილ ცხრილში).</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3047E2A" w14:textId="77777777" w:rsidR="00B91A7C" w:rsidRPr="009C3F2B" w:rsidRDefault="00B91A7C" w:rsidP="000D51BF">
            <w:pPr>
              <w:jc w:val="both"/>
              <w:rPr>
                <w:rFonts w:ascii="Sylfaen" w:hAnsi="Sylfaen" w:cs="Calibri"/>
              </w:rPr>
            </w:pPr>
            <w:r w:rsidRPr="009C3F2B">
              <w:rPr>
                <w:rFonts w:ascii="Sylfaen" w:hAnsi="Sylfaen" w:cs="Calibri"/>
              </w:rPr>
              <w:t>1</w:t>
            </w:r>
            <w:r w:rsidRPr="009C3F2B">
              <w:rPr>
                <w:rFonts w:ascii="Sylfaen" w:hAnsi="Sylfaen" w:cs="Calibri"/>
                <w:lang w:val="ka-GE"/>
              </w:rPr>
              <w:t xml:space="preserve"> </w:t>
            </w:r>
            <w:r w:rsidRPr="009C3F2B">
              <w:rPr>
                <w:rFonts w:ascii="Sylfaen" w:hAnsi="Sylfaen" w:cs="Calibri"/>
              </w:rPr>
              <w:t>000-10</w:t>
            </w:r>
            <w:r w:rsidRPr="009C3F2B">
              <w:rPr>
                <w:rFonts w:ascii="Sylfaen" w:hAnsi="Sylfaen" w:cs="Calibri"/>
                <w:lang w:val="ka-GE"/>
              </w:rPr>
              <w:t xml:space="preserve"> </w:t>
            </w:r>
            <w:r w:rsidRPr="009C3F2B">
              <w:rPr>
                <w:rFonts w:ascii="Sylfaen" w:hAnsi="Sylfaen" w:cs="Calibri"/>
              </w:rPr>
              <w:t>000 </w:t>
            </w:r>
          </w:p>
        </w:tc>
      </w:tr>
      <w:tr w:rsidR="00B91A7C" w:rsidRPr="009C3F2B" w14:paraId="33E4B61B" w14:textId="77777777" w:rsidTr="000D51BF">
        <w:trPr>
          <w:trHeight w:val="300"/>
        </w:trPr>
        <w:tc>
          <w:tcPr>
            <w:tcW w:w="116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DC48526" w14:textId="77777777" w:rsidR="00B91A7C" w:rsidRPr="009C3F2B" w:rsidRDefault="00B91A7C" w:rsidP="000D51BF">
            <w:pPr>
              <w:jc w:val="both"/>
              <w:rPr>
                <w:rFonts w:ascii="Sylfaen" w:hAnsi="Sylfaen" w:cs="Calibri"/>
                <w:lang w:val="ka-GE"/>
              </w:rPr>
            </w:pPr>
            <w:r w:rsidRPr="009C3F2B">
              <w:rPr>
                <w:rFonts w:ascii="Sylfaen" w:hAnsi="Sylfaen" w:cs="Calibri"/>
                <w:lang w:val="ka-GE"/>
              </w:rPr>
              <w:t>საშუალო მოცულობის გრანტი</w:t>
            </w:r>
          </w:p>
        </w:tc>
        <w:tc>
          <w:tcPr>
            <w:tcW w:w="268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C1670AB" w14:textId="77777777" w:rsidR="00EE589D" w:rsidRPr="00EE589D" w:rsidRDefault="00B91A7C" w:rsidP="00B230F0">
            <w:pPr>
              <w:numPr>
                <w:ilvl w:val="0"/>
                <w:numId w:val="15"/>
              </w:numPr>
              <w:jc w:val="both"/>
              <w:rPr>
                <w:rFonts w:ascii="Sylfaen" w:hAnsi="Sylfaen" w:cs="Calibri"/>
              </w:rPr>
            </w:pPr>
            <w:r w:rsidRPr="00465C18">
              <w:rPr>
                <w:rFonts w:ascii="Sylfaen" w:hAnsi="Sylfaen" w:cs="Calibri"/>
                <w:lang w:val="ka-GE"/>
              </w:rPr>
              <w:t xml:space="preserve">სურსათის წარმოების </w:t>
            </w:r>
            <w:r w:rsidR="00EE589D">
              <w:rPr>
                <w:rFonts w:ascii="Sylfaen" w:hAnsi="Sylfaen" w:cs="Calibri"/>
                <w:lang w:val="ka-GE"/>
              </w:rPr>
              <w:t>ხელშეწყობა</w:t>
            </w:r>
          </w:p>
          <w:p w14:paraId="362627E5" w14:textId="23E1E4E2" w:rsidR="00B91A7C" w:rsidRPr="00465C18" w:rsidRDefault="00B91A7C" w:rsidP="0019505F">
            <w:pPr>
              <w:ind w:left="720"/>
              <w:jc w:val="both"/>
              <w:rPr>
                <w:rFonts w:ascii="Sylfaen" w:hAnsi="Sylfaen" w:cs="Calibri"/>
              </w:rPr>
            </w:pPr>
            <w:r w:rsidRPr="00465C18">
              <w:rPr>
                <w:rFonts w:ascii="Sylfaen" w:hAnsi="Sylfaen" w:cs="Calibri"/>
                <w:lang w:val="ka-GE"/>
              </w:rPr>
              <w:t>სოფლის მეურნეობის დარგში გაზრდილი კონკურენტუნარიანობის ხელშეწყობა</w:t>
            </w:r>
            <w:r w:rsidRPr="00465C18">
              <w:rPr>
                <w:rFonts w:ascii="Sylfaen" w:hAnsi="Sylfaen" w:cs="Calibri"/>
              </w:rPr>
              <w:t>   </w:t>
            </w:r>
          </w:p>
          <w:p w14:paraId="70D53D14" w14:textId="77777777" w:rsidR="00B91A7C" w:rsidRPr="009C3F2B" w:rsidRDefault="00B91A7C" w:rsidP="000D51BF">
            <w:pPr>
              <w:jc w:val="both"/>
              <w:rPr>
                <w:rFonts w:ascii="Sylfaen" w:hAnsi="Sylfaen" w:cs="Calibri"/>
              </w:rPr>
            </w:pPr>
            <w:r w:rsidRPr="009C3F2B">
              <w:rPr>
                <w:rFonts w:ascii="Sylfaen" w:hAnsi="Sylfaen" w:cs="Calibri"/>
              </w:rPr>
              <w:t> </w:t>
            </w:r>
          </w:p>
        </w:tc>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F950DA5" w14:textId="77777777" w:rsidR="00B91A7C" w:rsidRPr="009C3F2B" w:rsidRDefault="00B91A7C" w:rsidP="000D51BF">
            <w:pPr>
              <w:jc w:val="both"/>
              <w:rPr>
                <w:rFonts w:ascii="Sylfaen" w:hAnsi="Sylfaen" w:cs="Calibri"/>
                <w:lang w:val="ka-GE"/>
              </w:rPr>
            </w:pPr>
            <w:r w:rsidRPr="009C3F2B">
              <w:rPr>
                <w:rFonts w:ascii="Sylfaen" w:hAnsi="Sylfaen" w:cs="Calibri"/>
                <w:lang w:val="ka-GE"/>
              </w:rPr>
              <w:t>ცალკეული ფერმერები, მწარმოებლები, ფერმერთა/მწარმოებელთა ჯგუფები, კოოპერატივები, ასოციაციები</w:t>
            </w:r>
          </w:p>
        </w:tc>
        <w:tc>
          <w:tcPr>
            <w:tcW w:w="198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43943A3" w14:textId="77777777" w:rsidR="00B91A7C" w:rsidRPr="009C3F2B" w:rsidRDefault="00B91A7C" w:rsidP="000D51BF">
            <w:pPr>
              <w:jc w:val="both"/>
              <w:rPr>
                <w:rFonts w:ascii="Sylfaen" w:hAnsi="Sylfaen" w:cs="Calibri"/>
              </w:rPr>
            </w:pPr>
            <w:r w:rsidRPr="009C3F2B">
              <w:rPr>
                <w:rFonts w:ascii="Times New Roman" w:hAnsi="Times New Roman" w:cs="Times New Roman"/>
              </w:rPr>
              <w:t> </w:t>
            </w:r>
            <w:r w:rsidRPr="009C3F2B">
              <w:rPr>
                <w:rFonts w:ascii="Sylfaen" w:hAnsi="Sylfaen" w:cs="Calibri"/>
              </w:rPr>
              <w:t>10</w:t>
            </w:r>
            <w:r w:rsidRPr="009C3F2B">
              <w:rPr>
                <w:rFonts w:ascii="Sylfaen" w:hAnsi="Sylfaen" w:cs="Calibri"/>
                <w:lang w:val="ka-GE"/>
              </w:rPr>
              <w:t xml:space="preserve"> </w:t>
            </w:r>
            <w:r w:rsidRPr="009C3F2B">
              <w:rPr>
                <w:rFonts w:ascii="Sylfaen" w:hAnsi="Sylfaen" w:cs="Calibri"/>
              </w:rPr>
              <w:t>000-20</w:t>
            </w:r>
            <w:r w:rsidRPr="009C3F2B">
              <w:rPr>
                <w:rFonts w:ascii="Sylfaen" w:hAnsi="Sylfaen" w:cs="Calibri"/>
                <w:lang w:val="ka-GE"/>
              </w:rPr>
              <w:t xml:space="preserve"> </w:t>
            </w:r>
            <w:r w:rsidRPr="009C3F2B">
              <w:rPr>
                <w:rFonts w:ascii="Sylfaen" w:hAnsi="Sylfaen" w:cs="Calibri"/>
              </w:rPr>
              <w:t>000 </w:t>
            </w:r>
          </w:p>
        </w:tc>
      </w:tr>
    </w:tbl>
    <w:p w14:paraId="682B073E" w14:textId="77777777" w:rsidR="00B91A7C" w:rsidRPr="009C3F2B" w:rsidRDefault="00B91A7C" w:rsidP="00B91A7C">
      <w:pPr>
        <w:jc w:val="both"/>
        <w:rPr>
          <w:rFonts w:ascii="Sylfaen" w:hAnsi="Sylfaen" w:cs="Calibri"/>
          <w:b/>
          <w:bCs/>
          <w:color w:val="5B9BD5" w:themeColor="accent1"/>
        </w:rPr>
      </w:pPr>
    </w:p>
    <w:p w14:paraId="55C1C2C5" w14:textId="77777777" w:rsidR="00B91A7C" w:rsidRPr="009C3F2B" w:rsidRDefault="00B91A7C" w:rsidP="00B91A7C">
      <w:pPr>
        <w:rPr>
          <w:rFonts w:ascii="Sylfaen" w:hAnsi="Sylfaen" w:cs="Calibri"/>
          <w:b/>
          <w:bCs/>
          <w:color w:val="5B9BD5" w:themeColor="accent1"/>
          <w:lang w:val="ka-GE"/>
        </w:rPr>
      </w:pPr>
      <w:r w:rsidRPr="009C3F2B">
        <w:rPr>
          <w:rFonts w:ascii="Sylfaen" w:hAnsi="Sylfaen" w:cs="Calibri"/>
          <w:b/>
          <w:bCs/>
          <w:color w:val="5B9BD5" w:themeColor="accent1"/>
        </w:rPr>
        <w:t>2.4.2</w:t>
      </w:r>
      <w:r w:rsidRPr="009C3F2B">
        <w:rPr>
          <w:rFonts w:ascii="Sylfaen" w:hAnsi="Sylfaen"/>
        </w:rPr>
        <w:tab/>
      </w:r>
      <w:r w:rsidRPr="009C3F2B">
        <w:rPr>
          <w:rFonts w:ascii="Sylfaen" w:hAnsi="Sylfaen" w:cs="Calibri"/>
          <w:b/>
          <w:bCs/>
          <w:color w:val="5B9BD5" w:themeColor="accent1"/>
          <w:lang w:val="ka-GE"/>
        </w:rPr>
        <w:t xml:space="preserve">ბენეფიციარების თანამონაწილეობის </w:t>
      </w:r>
      <w:r>
        <w:rPr>
          <w:rFonts w:ascii="Sylfaen" w:hAnsi="Sylfaen" w:cs="Calibri"/>
          <w:b/>
          <w:bCs/>
          <w:color w:val="5B9BD5" w:themeColor="accent1"/>
          <w:lang w:val="ka-GE"/>
        </w:rPr>
        <w:t>მოცულობები</w:t>
      </w:r>
      <w:r w:rsidRPr="009C3F2B">
        <w:rPr>
          <w:rFonts w:ascii="Sylfaen" w:hAnsi="Sylfaen" w:cs="Calibri"/>
          <w:b/>
          <w:bCs/>
          <w:color w:val="5B9BD5" w:themeColor="accent1"/>
          <w:lang w:val="ka-GE"/>
        </w:rPr>
        <w:t xml:space="preserve"> და სახეობები</w:t>
      </w:r>
    </w:p>
    <w:p w14:paraId="0559D2F7" w14:textId="77777777" w:rsidR="00B91A7C" w:rsidRPr="009C3F2B" w:rsidRDefault="00B91A7C" w:rsidP="00B91A7C">
      <w:pPr>
        <w:rPr>
          <w:rFonts w:ascii="Sylfaen" w:hAnsi="Sylfaen" w:cs="Calibri"/>
          <w:lang w:val="ka-GE"/>
        </w:rPr>
      </w:pPr>
      <w:r w:rsidRPr="009C3F2B">
        <w:rPr>
          <w:rFonts w:ascii="Sylfaen" w:hAnsi="Sylfaen" w:cs="Calibri"/>
          <w:lang w:val="ka-GE"/>
        </w:rPr>
        <w:t xml:space="preserve">საშუალო და მცირე გრანტებისათვის (10 000-დან 20 000 აშ დოლარამდე და 1 000-დან 10 000 დოლარამდე, შესაბამისად) </w:t>
      </w:r>
      <w:r>
        <w:rPr>
          <w:rFonts w:ascii="Sylfaen" w:hAnsi="Sylfaen" w:cs="Calibri"/>
          <w:lang w:val="ka-GE"/>
        </w:rPr>
        <w:t xml:space="preserve">დადგენილი </w:t>
      </w:r>
      <w:r w:rsidRPr="009C3F2B">
        <w:rPr>
          <w:rFonts w:ascii="Sylfaen" w:hAnsi="Sylfaen" w:cs="Calibri"/>
          <w:lang w:val="ka-GE"/>
        </w:rPr>
        <w:t>თანამონაწილეობ</w:t>
      </w:r>
      <w:r>
        <w:rPr>
          <w:rFonts w:ascii="Sylfaen" w:hAnsi="Sylfaen" w:cs="Calibri"/>
          <w:lang w:val="ka-GE"/>
        </w:rPr>
        <w:t>ა შეადგენს</w:t>
      </w:r>
      <w:r w:rsidRPr="009C3F2B">
        <w:rPr>
          <w:rFonts w:ascii="Sylfaen" w:hAnsi="Sylfaen" w:cs="Calibri"/>
          <w:lang w:val="ka-GE"/>
        </w:rPr>
        <w:t xml:space="preserve"> 30%</w:t>
      </w:r>
      <w:r>
        <w:rPr>
          <w:rFonts w:ascii="Sylfaen" w:hAnsi="Sylfaen" w:cs="Calibri"/>
          <w:lang w:val="ka-GE"/>
        </w:rPr>
        <w:t>-ს</w:t>
      </w:r>
      <w:r w:rsidRPr="009C3F2B">
        <w:rPr>
          <w:rFonts w:ascii="Sylfaen" w:hAnsi="Sylfaen" w:cs="Calibri"/>
          <w:lang w:val="ka-GE"/>
        </w:rPr>
        <w:t xml:space="preserve"> (მხოლოდ ფინანსური). რაც შეეხება ქალებს, ახალგაზრდებს და მოწყვლად ჯგუფებს, მხოლოდ მცირე გრანტების</w:t>
      </w:r>
      <w:r>
        <w:rPr>
          <w:rFonts w:ascii="Sylfaen" w:hAnsi="Sylfaen" w:cs="Calibri"/>
          <w:lang w:val="ka-GE"/>
        </w:rPr>
        <w:t xml:space="preserve"> ფარგლებში</w:t>
      </w:r>
      <w:r w:rsidRPr="009C3F2B">
        <w:rPr>
          <w:rFonts w:ascii="Sylfaen" w:hAnsi="Sylfaen" w:cs="Calibri"/>
          <w:lang w:val="ka-GE"/>
        </w:rPr>
        <w:t>, მათთვის განსაზღვრულია 15%-იანი თანამონაწილეობ</w:t>
      </w:r>
      <w:r>
        <w:rPr>
          <w:rFonts w:ascii="Sylfaen" w:hAnsi="Sylfaen" w:cs="Calibri"/>
          <w:lang w:val="ka-GE"/>
        </w:rPr>
        <w:t>ა</w:t>
      </w:r>
      <w:r w:rsidRPr="009C3F2B">
        <w:rPr>
          <w:rFonts w:ascii="Sylfaen" w:hAnsi="Sylfaen" w:cs="Calibri"/>
          <w:lang w:val="ka-GE"/>
        </w:rPr>
        <w:t>, ვინაიდან პროექტს აქვს განსაკუთრებული აქცენტი ბენეფიციართა ამ ჯგუფებზე. აღსანიშნავია, რომ 15%-იან</w:t>
      </w:r>
      <w:r>
        <w:rPr>
          <w:rFonts w:ascii="Sylfaen" w:hAnsi="Sylfaen" w:cs="Calibri"/>
          <w:lang w:val="ka-GE"/>
        </w:rPr>
        <w:t>ი</w:t>
      </w:r>
      <w:r w:rsidRPr="009C3F2B">
        <w:rPr>
          <w:rFonts w:ascii="Sylfaen" w:hAnsi="Sylfaen" w:cs="Calibri"/>
          <w:lang w:val="ka-GE"/>
        </w:rPr>
        <w:t xml:space="preserve"> არაფულადი თანამონაწილეობით სარგებლობა შეუძლიათ მხოლოდ სოციალურად მოწყვლად ჯგუფებს, იმ შემთხვევაში, თუ განაცხადი შეაქვთ მცირე გრანტის მისაღებად.</w:t>
      </w:r>
    </w:p>
    <w:p w14:paraId="61FF0793" w14:textId="77777777" w:rsidR="00B91A7C" w:rsidRPr="009C3F2B" w:rsidRDefault="00B91A7C" w:rsidP="00B91A7C">
      <w:pPr>
        <w:rPr>
          <w:rFonts w:ascii="Sylfaen" w:hAnsi="Sylfaen" w:cs="Calibri"/>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0"/>
        <w:gridCol w:w="4594"/>
      </w:tblGrid>
      <w:tr w:rsidR="00B91A7C" w:rsidRPr="009C3F2B" w14:paraId="0C1F4AE0" w14:textId="77777777" w:rsidTr="000D51BF">
        <w:trPr>
          <w:trHeight w:val="300"/>
        </w:trPr>
        <w:tc>
          <w:tcPr>
            <w:tcW w:w="47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FD274F0" w14:textId="77777777" w:rsidR="00B91A7C" w:rsidRPr="009C3F2B" w:rsidRDefault="00B91A7C" w:rsidP="000D51BF">
            <w:pPr>
              <w:jc w:val="both"/>
              <w:rPr>
                <w:rFonts w:ascii="Sylfaen" w:hAnsi="Sylfaen" w:cs="Calibri"/>
              </w:rPr>
            </w:pPr>
            <w:bookmarkStart w:id="21" w:name="_Hlk205208239"/>
            <w:r w:rsidRPr="009C3F2B">
              <w:rPr>
                <w:rFonts w:ascii="Sylfaen" w:hAnsi="Sylfaen" w:cs="Calibri"/>
                <w:b/>
                <w:bCs/>
                <w:lang w:val="ka-GE"/>
              </w:rPr>
              <w:t>ჯგუფი</w:t>
            </w:r>
            <w:r w:rsidRPr="009C3F2B">
              <w:rPr>
                <w:rFonts w:ascii="Sylfaen" w:hAnsi="Sylfaen" w:cs="Calibri"/>
              </w:rPr>
              <w:t> </w:t>
            </w:r>
          </w:p>
        </w:tc>
        <w:tc>
          <w:tcPr>
            <w:tcW w:w="459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7DCC932" w14:textId="77777777" w:rsidR="00B91A7C" w:rsidRPr="009C3F2B" w:rsidRDefault="00B91A7C" w:rsidP="000D51BF">
            <w:pPr>
              <w:jc w:val="both"/>
              <w:rPr>
                <w:rFonts w:ascii="Sylfaen" w:hAnsi="Sylfaen" w:cs="Calibri"/>
                <w:lang w:val="ka-GE"/>
              </w:rPr>
            </w:pPr>
            <w:r w:rsidRPr="009C3F2B">
              <w:rPr>
                <w:rFonts w:ascii="Sylfaen" w:hAnsi="Sylfaen" w:cs="Calibri"/>
                <w:b/>
                <w:lang w:val="ka-GE"/>
              </w:rPr>
              <w:t>თანამონაწილეობის მოთხოვნები</w:t>
            </w:r>
          </w:p>
        </w:tc>
      </w:tr>
      <w:tr w:rsidR="00B91A7C" w:rsidRPr="009C3F2B" w14:paraId="2922038D" w14:textId="77777777" w:rsidTr="000D51BF">
        <w:trPr>
          <w:trHeight w:val="300"/>
        </w:trPr>
        <w:tc>
          <w:tcPr>
            <w:tcW w:w="47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7882055" w14:textId="77777777" w:rsidR="00B91A7C" w:rsidRPr="009C3F2B" w:rsidRDefault="00B91A7C" w:rsidP="000D51BF">
            <w:pPr>
              <w:jc w:val="both"/>
              <w:rPr>
                <w:rFonts w:ascii="Sylfaen" w:hAnsi="Sylfaen" w:cs="Calibri"/>
                <w:lang w:val="ka-GE"/>
              </w:rPr>
            </w:pPr>
            <w:r w:rsidRPr="009C3F2B">
              <w:rPr>
                <w:rFonts w:ascii="Sylfaen" w:hAnsi="Sylfaen" w:cstheme="minorHAnsi"/>
                <w:lang w:val="ka-GE"/>
              </w:rPr>
              <w:t>საშუალო და მცირე  მოცულობის გრანტები</w:t>
            </w:r>
          </w:p>
        </w:tc>
        <w:tc>
          <w:tcPr>
            <w:tcW w:w="4594"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C4D361F" w14:textId="77777777" w:rsidR="00B91A7C" w:rsidRPr="009C3F2B" w:rsidRDefault="00B91A7C" w:rsidP="000D51BF">
            <w:pPr>
              <w:jc w:val="both"/>
              <w:rPr>
                <w:rFonts w:ascii="Sylfaen" w:hAnsi="Sylfaen" w:cs="Calibri"/>
                <w:lang w:val="ka-GE"/>
              </w:rPr>
            </w:pPr>
            <w:r w:rsidRPr="009C3F2B">
              <w:rPr>
                <w:rFonts w:ascii="Sylfaen" w:hAnsi="Sylfaen" w:cs="Calibri"/>
              </w:rPr>
              <w:t xml:space="preserve">30%  </w:t>
            </w:r>
            <w:r w:rsidRPr="009C3F2B">
              <w:rPr>
                <w:rFonts w:ascii="Sylfaen" w:hAnsi="Sylfaen" w:cs="Calibri"/>
                <w:lang w:val="ka-GE"/>
              </w:rPr>
              <w:t>ფულადი</w:t>
            </w:r>
          </w:p>
        </w:tc>
      </w:tr>
      <w:tr w:rsidR="00B91A7C" w:rsidRPr="009C3F2B" w14:paraId="1A5B47F8" w14:textId="77777777" w:rsidTr="000D51BF">
        <w:trPr>
          <w:trHeight w:val="300"/>
        </w:trPr>
        <w:tc>
          <w:tcPr>
            <w:tcW w:w="47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EF0C38" w14:textId="77777777" w:rsidR="00B91A7C" w:rsidRPr="009C3F2B" w:rsidRDefault="00B91A7C" w:rsidP="000D51BF">
            <w:pPr>
              <w:jc w:val="both"/>
              <w:rPr>
                <w:rFonts w:ascii="Sylfaen" w:hAnsi="Sylfaen" w:cstheme="minorHAnsi"/>
                <w:lang w:val="ka-GE"/>
              </w:rPr>
            </w:pPr>
            <w:r w:rsidRPr="009C3F2B">
              <w:rPr>
                <w:rFonts w:ascii="Sylfaen" w:hAnsi="Sylfaen" w:cstheme="minorHAnsi"/>
                <w:lang w:val="ka-GE"/>
              </w:rPr>
              <w:lastRenderedPageBreak/>
              <w:t>ქალები</w:t>
            </w:r>
            <w:r w:rsidRPr="009C3F2B">
              <w:rPr>
                <w:rFonts w:ascii="Sylfaen" w:hAnsi="Sylfaen" w:cstheme="minorHAnsi"/>
              </w:rPr>
              <w:t xml:space="preserve"> </w:t>
            </w:r>
            <w:r w:rsidRPr="009C3F2B">
              <w:rPr>
                <w:rFonts w:ascii="Sylfaen" w:hAnsi="Sylfaen" w:cstheme="minorHAnsi"/>
                <w:lang w:val="ka-GE"/>
              </w:rPr>
              <w:t xml:space="preserve">და ახალგაზრდები </w:t>
            </w:r>
            <w:r w:rsidRPr="009C3F2B">
              <w:rPr>
                <w:rFonts w:ascii="Sylfaen" w:hAnsi="Sylfaen" w:cstheme="minorHAnsi"/>
              </w:rPr>
              <w:t>(35</w:t>
            </w:r>
            <w:r w:rsidRPr="009C3F2B">
              <w:rPr>
                <w:rFonts w:ascii="Sylfaen" w:hAnsi="Sylfaen" w:cstheme="minorHAnsi"/>
                <w:lang w:val="ka-GE"/>
              </w:rPr>
              <w:t xml:space="preserve"> წლამდე ასაკის</w:t>
            </w:r>
            <w:r w:rsidRPr="009C3F2B">
              <w:rPr>
                <w:rFonts w:ascii="Sylfaen" w:hAnsi="Sylfaen" w:cstheme="minorHAnsi"/>
              </w:rPr>
              <w:t xml:space="preserve">) </w:t>
            </w:r>
            <w:r w:rsidRPr="009C3F2B">
              <w:rPr>
                <w:rFonts w:ascii="Sylfaen" w:hAnsi="Sylfaen" w:cstheme="minorHAnsi"/>
                <w:i/>
                <w:iCs/>
                <w:lang w:val="ka-GE"/>
              </w:rPr>
              <w:t>მხოლოდ მცირე გრანტებისათვის</w:t>
            </w:r>
          </w:p>
        </w:tc>
        <w:tc>
          <w:tcPr>
            <w:tcW w:w="45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B48B93" w14:textId="77777777" w:rsidR="00B91A7C" w:rsidRPr="009C3F2B" w:rsidRDefault="00B91A7C" w:rsidP="000D51BF">
            <w:pPr>
              <w:jc w:val="both"/>
              <w:rPr>
                <w:rFonts w:ascii="Sylfaen" w:hAnsi="Sylfaen" w:cs="Calibri"/>
              </w:rPr>
            </w:pPr>
            <w:r w:rsidRPr="009C3F2B">
              <w:rPr>
                <w:rFonts w:ascii="Sylfaen" w:hAnsi="Sylfaen" w:cs="Calibri"/>
              </w:rPr>
              <w:t xml:space="preserve">15% </w:t>
            </w:r>
            <w:r w:rsidRPr="009C3F2B">
              <w:rPr>
                <w:rFonts w:ascii="Sylfaen" w:hAnsi="Sylfaen" w:cs="Calibri"/>
                <w:lang w:val="ka-GE"/>
              </w:rPr>
              <w:t>ფულადი</w:t>
            </w:r>
            <w:r w:rsidRPr="009C3F2B">
              <w:rPr>
                <w:rFonts w:ascii="Sylfaen" w:hAnsi="Sylfaen" w:cs="Calibri"/>
              </w:rPr>
              <w:t xml:space="preserve"> </w:t>
            </w:r>
          </w:p>
        </w:tc>
      </w:tr>
      <w:tr w:rsidR="00B91A7C" w:rsidRPr="009C3F2B" w14:paraId="1174F953" w14:textId="77777777" w:rsidTr="000D51BF">
        <w:trPr>
          <w:trHeight w:val="2172"/>
        </w:trPr>
        <w:tc>
          <w:tcPr>
            <w:tcW w:w="4750" w:type="dxa"/>
            <w:tcBorders>
              <w:top w:val="single" w:sz="6" w:space="0" w:color="000000" w:themeColor="text1"/>
              <w:left w:val="single" w:sz="6" w:space="0" w:color="000000" w:themeColor="text1"/>
              <w:right w:val="single" w:sz="6" w:space="0" w:color="000000" w:themeColor="text1"/>
            </w:tcBorders>
            <w:hideMark/>
          </w:tcPr>
          <w:p w14:paraId="3AE4A619" w14:textId="77777777" w:rsidR="00B91A7C" w:rsidRPr="009C3F2B" w:rsidRDefault="00B91A7C" w:rsidP="000D51BF">
            <w:pPr>
              <w:jc w:val="both"/>
              <w:rPr>
                <w:rFonts w:ascii="Sylfaen" w:hAnsi="Sylfaen" w:cs="Calibri"/>
              </w:rPr>
            </w:pPr>
            <w:r w:rsidRPr="009C3F2B">
              <w:rPr>
                <w:rFonts w:ascii="Sylfaen" w:hAnsi="Sylfaen" w:cs="Calibri"/>
                <w:lang w:val="ka-GE"/>
              </w:rPr>
              <w:t xml:space="preserve">სოციალურად მოწყვლადი ჯგუფი </w:t>
            </w:r>
            <w:r w:rsidRPr="009C3F2B">
              <w:rPr>
                <w:rFonts w:ascii="Sylfaen" w:hAnsi="Sylfaen" w:cs="Calibri"/>
                <w:i/>
                <w:iCs/>
                <w:lang w:val="ka-GE"/>
              </w:rPr>
              <w:t>მხოლოდ მცირე გრანტებისათვის</w:t>
            </w:r>
            <w:r w:rsidRPr="009C3F2B">
              <w:rPr>
                <w:rFonts w:ascii="Sylfaen" w:hAnsi="Sylfaen" w:cs="Calibri"/>
              </w:rPr>
              <w:t>: </w:t>
            </w:r>
          </w:p>
          <w:p w14:paraId="70C4DEFA" w14:textId="77777777" w:rsidR="00B91A7C" w:rsidRPr="009C3F2B" w:rsidRDefault="00B91A7C" w:rsidP="000D51BF">
            <w:pPr>
              <w:pStyle w:val="NoSpacing"/>
              <w:rPr>
                <w:rFonts w:ascii="Sylfaen" w:hAnsi="Sylfaen" w:cs="Calibri"/>
              </w:rPr>
            </w:pPr>
            <w:r w:rsidRPr="009C3F2B">
              <w:rPr>
                <w:rFonts w:ascii="Sylfaen" w:hAnsi="Sylfaen" w:cs="Calibri"/>
                <w:lang w:val="ka-GE"/>
              </w:rPr>
              <w:t>მარტოხელა მშობლები</w:t>
            </w:r>
            <w:r w:rsidRPr="009C3F2B">
              <w:rPr>
                <w:rFonts w:ascii="Sylfaen" w:hAnsi="Sylfaen" w:cs="Calibri"/>
              </w:rPr>
              <w:t>; </w:t>
            </w:r>
          </w:p>
          <w:p w14:paraId="4BAB0B1D" w14:textId="3DF50433" w:rsidR="00B91A7C" w:rsidRPr="009C3F2B" w:rsidRDefault="00B91A7C" w:rsidP="000D51BF">
            <w:pPr>
              <w:pStyle w:val="NoSpacing"/>
              <w:rPr>
                <w:rFonts w:ascii="Sylfaen" w:hAnsi="Sylfaen" w:cs="Calibri"/>
                <w:lang w:val="ka-GE"/>
              </w:rPr>
            </w:pPr>
            <w:r w:rsidRPr="009C3F2B">
              <w:rPr>
                <w:rFonts w:ascii="Sylfaen" w:hAnsi="Sylfaen" w:cs="Calibri"/>
                <w:lang w:val="ka-GE"/>
              </w:rPr>
              <w:t>პირები სამი ან მეტი 18 წლამდე ასაკის</w:t>
            </w:r>
            <w:r w:rsidR="0038090F">
              <w:rPr>
                <w:rFonts w:ascii="Sylfaen" w:hAnsi="Sylfaen" w:cs="Calibri"/>
                <w:lang w:val="ka-GE"/>
              </w:rPr>
              <w:t xml:space="preserve"> შვილებით</w:t>
            </w:r>
            <w:r w:rsidRPr="009C3F2B">
              <w:rPr>
                <w:rFonts w:ascii="Sylfaen" w:hAnsi="Sylfaen" w:cs="Calibri"/>
                <w:lang w:val="ka-GE"/>
              </w:rPr>
              <w:t>;</w:t>
            </w:r>
          </w:p>
          <w:p w14:paraId="7BD63FC2" w14:textId="77777777" w:rsidR="00B91A7C" w:rsidRPr="009C3F2B" w:rsidRDefault="00B91A7C" w:rsidP="000D51BF">
            <w:pPr>
              <w:pStyle w:val="NoSpacing"/>
              <w:rPr>
                <w:rFonts w:ascii="Sylfaen" w:hAnsi="Sylfaen" w:cs="Calibri"/>
                <w:lang w:val="ka-GE"/>
              </w:rPr>
            </w:pPr>
            <w:r w:rsidRPr="009C3F2B">
              <w:rPr>
                <w:rFonts w:ascii="Sylfaen" w:hAnsi="Sylfaen" w:cs="Calibri"/>
                <w:lang w:val="ka-GE"/>
              </w:rPr>
              <w:t>იძულებით გადაადგილებული პირები;</w:t>
            </w:r>
          </w:p>
          <w:p w14:paraId="6558E8B7" w14:textId="77777777" w:rsidR="00B91A7C" w:rsidRPr="009C3F2B" w:rsidRDefault="00B91A7C" w:rsidP="000D51BF">
            <w:pPr>
              <w:pStyle w:val="NoSpacing"/>
              <w:rPr>
                <w:rFonts w:ascii="Sylfaen" w:hAnsi="Sylfaen" w:cs="Calibri"/>
                <w:lang w:val="ka-GE"/>
              </w:rPr>
            </w:pPr>
            <w:r w:rsidRPr="009C3F2B">
              <w:rPr>
                <w:rFonts w:ascii="Sylfaen" w:hAnsi="Sylfaen" w:cs="Calibri"/>
                <w:lang w:val="ka-GE"/>
              </w:rPr>
              <w:t>შეზღუდული შესაძლებლობის მქონე (შშმ) პირები;</w:t>
            </w:r>
          </w:p>
          <w:p w14:paraId="1EE49C69" w14:textId="77777777" w:rsidR="00B91A7C" w:rsidRPr="009C3F2B" w:rsidRDefault="00B91A7C" w:rsidP="000D51BF">
            <w:pPr>
              <w:pStyle w:val="NoSpacing"/>
              <w:rPr>
                <w:rFonts w:ascii="Sylfaen" w:hAnsi="Sylfaen" w:cs="Calibri"/>
                <w:lang w:val="ka-GE"/>
              </w:rPr>
            </w:pPr>
            <w:r w:rsidRPr="009C3F2B">
              <w:rPr>
                <w:rFonts w:ascii="Sylfaen" w:hAnsi="Sylfaen" w:cs="Calibri"/>
                <w:lang w:val="ka-GE"/>
              </w:rPr>
              <w:t>შეზღუდული შესაძლებლობის მქონე ბავშვის მშობელი ან მეურვე.</w:t>
            </w:r>
          </w:p>
          <w:p w14:paraId="43511926" w14:textId="77777777" w:rsidR="00B91A7C" w:rsidRPr="009C3F2B" w:rsidRDefault="00B91A7C" w:rsidP="000D51BF">
            <w:pPr>
              <w:jc w:val="both"/>
              <w:rPr>
                <w:rFonts w:ascii="Sylfaen" w:hAnsi="Sylfaen" w:cs="Calibri"/>
              </w:rPr>
            </w:pPr>
            <w:r w:rsidRPr="009C3F2B">
              <w:rPr>
                <w:rFonts w:ascii="Sylfaen" w:hAnsi="Sylfaen" w:cs="Calibri"/>
              </w:rPr>
              <w:t> </w:t>
            </w:r>
          </w:p>
        </w:tc>
        <w:tc>
          <w:tcPr>
            <w:tcW w:w="4594" w:type="dxa"/>
            <w:tcBorders>
              <w:top w:val="single" w:sz="6" w:space="0" w:color="000000" w:themeColor="text1"/>
              <w:left w:val="single" w:sz="6" w:space="0" w:color="000000" w:themeColor="text1"/>
              <w:right w:val="single" w:sz="6" w:space="0" w:color="000000" w:themeColor="text1"/>
            </w:tcBorders>
            <w:hideMark/>
          </w:tcPr>
          <w:p w14:paraId="193E98B4" w14:textId="77777777" w:rsidR="00B91A7C" w:rsidRPr="009C3F2B" w:rsidRDefault="00B91A7C" w:rsidP="000D51BF">
            <w:pPr>
              <w:jc w:val="both"/>
              <w:rPr>
                <w:rFonts w:ascii="Sylfaen" w:hAnsi="Sylfaen" w:cs="Calibri"/>
              </w:rPr>
            </w:pPr>
            <w:r w:rsidRPr="009C3F2B">
              <w:rPr>
                <w:rFonts w:ascii="Sylfaen" w:hAnsi="Sylfaen" w:cs="Calibri"/>
              </w:rPr>
              <w:t>15% (</w:t>
            </w:r>
            <w:r w:rsidRPr="009C3F2B">
              <w:rPr>
                <w:rFonts w:ascii="Sylfaen" w:hAnsi="Sylfaen" w:cs="Calibri"/>
                <w:lang w:val="ka-GE"/>
              </w:rPr>
              <w:t>ფულადი ან/და არაფულადი,</w:t>
            </w:r>
            <w:r w:rsidRPr="009C3F2B">
              <w:rPr>
                <w:rFonts w:ascii="Sylfaen" w:hAnsi="Sylfaen" w:cs="Calibri"/>
              </w:rPr>
              <w:t xml:space="preserve"> </w:t>
            </w:r>
            <w:r w:rsidRPr="009C3F2B">
              <w:rPr>
                <w:rFonts w:ascii="Sylfaen" w:hAnsi="Sylfaen" w:cs="Calibri"/>
                <w:lang w:val="ka-GE"/>
              </w:rPr>
              <w:t>ან/და ამ ორის კომბინაცია</w:t>
            </w:r>
            <w:r w:rsidRPr="009C3F2B">
              <w:rPr>
                <w:rFonts w:ascii="Sylfaen" w:hAnsi="Sylfaen" w:cs="Calibri"/>
              </w:rPr>
              <w:t>).</w:t>
            </w:r>
          </w:p>
        </w:tc>
      </w:tr>
      <w:bookmarkEnd w:id="21"/>
    </w:tbl>
    <w:p w14:paraId="4F8DA704" w14:textId="77777777" w:rsidR="00B91A7C" w:rsidRPr="009C3F2B" w:rsidRDefault="00B91A7C" w:rsidP="00B91A7C">
      <w:pPr>
        <w:rPr>
          <w:rFonts w:ascii="Sylfaen" w:hAnsi="Sylfaen" w:cs="Calibri"/>
        </w:rPr>
      </w:pPr>
    </w:p>
    <w:p w14:paraId="084D1155" w14:textId="77777777" w:rsidR="00B91A7C" w:rsidRPr="009C3F2B" w:rsidRDefault="00B91A7C" w:rsidP="00B91A7C">
      <w:pPr>
        <w:rPr>
          <w:rFonts w:ascii="Sylfaen" w:hAnsi="Sylfaen" w:cs="Calibri"/>
          <w:b/>
          <w:bCs/>
          <w:lang w:val="ka-GE"/>
        </w:rPr>
      </w:pPr>
      <w:r w:rsidRPr="009C3F2B">
        <w:rPr>
          <w:rFonts w:ascii="Sylfaen" w:hAnsi="Sylfaen" w:cs="Calibri"/>
          <w:b/>
          <w:bCs/>
          <w:lang w:val="ka-GE"/>
        </w:rPr>
        <w:t>ფინანსური თანამონაწილეობა:</w:t>
      </w:r>
    </w:p>
    <w:p w14:paraId="0F9EAB4B" w14:textId="71FC9F0B" w:rsidR="00B91A7C" w:rsidRPr="009C3F2B" w:rsidRDefault="00B91A7C" w:rsidP="01A242DF">
      <w:pPr>
        <w:rPr>
          <w:rFonts w:ascii="Sylfaen" w:hAnsi="Sylfaen" w:cs="Calibri"/>
          <w:lang w:val="ka-GE"/>
        </w:rPr>
      </w:pPr>
      <w:r w:rsidRPr="01A242DF">
        <w:rPr>
          <w:rFonts w:ascii="Sylfaen" w:hAnsi="Sylfaen" w:cs="Calibri"/>
          <w:lang w:val="ka-GE"/>
        </w:rPr>
        <w:t xml:space="preserve">გრანტის მიმღები საინვესტიციო </w:t>
      </w:r>
      <w:r w:rsidR="10DF82BC" w:rsidRPr="01A242DF">
        <w:rPr>
          <w:rFonts w:ascii="Sylfaen" w:hAnsi="Sylfaen" w:cs="Calibri"/>
          <w:lang w:val="ka-GE"/>
        </w:rPr>
        <w:t xml:space="preserve">აღჭურვილობა </w:t>
      </w:r>
      <w:r w:rsidRPr="01A242DF">
        <w:rPr>
          <w:rFonts w:ascii="Sylfaen" w:hAnsi="Sylfaen" w:cs="Calibri"/>
          <w:lang w:val="ka-GE"/>
        </w:rPr>
        <w:t>-დანადგარების/ინსტრუმენტების ღირებულების ნაწილს გადაუხდის მიმწოდებელს ფინანსური თანამონაწილეობის სახით, თანამონაწილეობასთან დაკავშირებული ზემოაღნიშნული მოთხოვნების შესაბამისად. მიმწოდებლის მხრიდან გრანტის მიმღების მიერ გადახდის ნაწილის დადასტურების, აგრეთვე ტექნიკის ჩაბარების და მონტაჟის დადასტურების შემდგომ, FAO</w:t>
      </w:r>
      <w:r w:rsidRPr="01A242DF">
        <w:rPr>
          <w:rFonts w:ascii="Sylfaen" w:hAnsi="Sylfaen" w:cs="Calibri"/>
          <w:b/>
          <w:bCs/>
          <w:lang w:val="ka-GE"/>
        </w:rPr>
        <w:t xml:space="preserve"> </w:t>
      </w:r>
      <w:r w:rsidRPr="01A242DF">
        <w:rPr>
          <w:rFonts w:ascii="Sylfaen" w:hAnsi="Sylfaen" w:cs="Calibri"/>
          <w:lang w:val="ka-GE"/>
        </w:rPr>
        <w:t>გადაიხდის ღირებულების დარჩენილ ნაწილს.</w:t>
      </w:r>
    </w:p>
    <w:p w14:paraId="551E25AD" w14:textId="77777777" w:rsidR="00B91A7C" w:rsidRPr="009C3F2B" w:rsidRDefault="00B91A7C" w:rsidP="00B91A7C">
      <w:pPr>
        <w:rPr>
          <w:rFonts w:ascii="Sylfaen" w:hAnsi="Sylfaen" w:cs="Calibri"/>
          <w:b/>
          <w:bCs/>
          <w:lang w:val="ka-GE"/>
        </w:rPr>
      </w:pPr>
      <w:r w:rsidRPr="009C3F2B">
        <w:rPr>
          <w:rFonts w:ascii="Sylfaen" w:hAnsi="Sylfaen" w:cs="Calibri"/>
          <w:b/>
          <w:bCs/>
          <w:lang w:val="ka-GE"/>
        </w:rPr>
        <w:t xml:space="preserve">არაფულადი თანამონაწილეობა, </w:t>
      </w:r>
      <w:r>
        <w:rPr>
          <w:rFonts w:ascii="Sylfaen" w:hAnsi="Sylfaen" w:cs="Calibri"/>
          <w:b/>
          <w:bCs/>
          <w:lang w:val="ka-GE"/>
        </w:rPr>
        <w:t>რომელიც ვრცელდება მხოლოდ</w:t>
      </w:r>
      <w:r w:rsidRPr="009C3F2B">
        <w:rPr>
          <w:rFonts w:ascii="Sylfaen" w:hAnsi="Sylfaen" w:cs="Calibri"/>
          <w:b/>
          <w:bCs/>
          <w:lang w:val="ka-GE"/>
        </w:rPr>
        <w:t xml:space="preserve"> მოწყვლად ჯგუფებ</w:t>
      </w:r>
      <w:r>
        <w:rPr>
          <w:rFonts w:ascii="Sylfaen" w:hAnsi="Sylfaen" w:cs="Calibri"/>
          <w:b/>
          <w:bCs/>
          <w:lang w:val="ka-GE"/>
        </w:rPr>
        <w:t>ზე</w:t>
      </w:r>
      <w:r w:rsidRPr="009C3F2B">
        <w:rPr>
          <w:rFonts w:ascii="Sylfaen" w:hAnsi="Sylfaen" w:cs="Calibri"/>
          <w:b/>
          <w:bCs/>
          <w:lang w:val="ka-GE"/>
        </w:rPr>
        <w:t xml:space="preserve"> მცირე გრანტების ფარგლებში</w:t>
      </w:r>
    </w:p>
    <w:p w14:paraId="009837FE" w14:textId="252DC85A" w:rsidR="00B91A7C" w:rsidRPr="009C3F2B" w:rsidRDefault="00B91A7C" w:rsidP="01A242DF">
      <w:pPr>
        <w:rPr>
          <w:rFonts w:ascii="Sylfaen" w:hAnsi="Sylfaen" w:cs="Calibri"/>
          <w:lang w:val="ka-GE"/>
        </w:rPr>
      </w:pPr>
      <w:r w:rsidRPr="01A242DF">
        <w:rPr>
          <w:rFonts w:ascii="Sylfaen" w:hAnsi="Sylfaen" w:cs="Calibri"/>
          <w:lang w:val="ka-GE"/>
        </w:rPr>
        <w:t xml:space="preserve">რაც შეეხება არაფულად თანამონაწილეობას, საგრანტო განაცხადის ბიუჯეტში, განმცხადებელმა უნდა წარმოადგინოს მთლიანი ბიუჯეტი, მოთხოვნილი </w:t>
      </w:r>
      <w:r w:rsidR="57CD5A1F" w:rsidRPr="01A242DF">
        <w:rPr>
          <w:rFonts w:ascii="Sylfaen" w:hAnsi="Sylfaen" w:cs="Calibri"/>
          <w:lang w:val="ka-GE"/>
        </w:rPr>
        <w:t xml:space="preserve">აღჭურვილობა </w:t>
      </w:r>
      <w:r w:rsidRPr="01A242DF">
        <w:rPr>
          <w:rFonts w:ascii="Sylfaen" w:hAnsi="Sylfaen" w:cs="Calibri"/>
          <w:lang w:val="ka-GE"/>
        </w:rPr>
        <w:t>-დანადგარების/ინსტრუმენტების ბიუჯეტი, აგრეთვე მთლიანი საინვესტიციო საქმიანობის 15%, რომელსაც იგი არაფულადი სახით შეიტანს რესურსების/მასალის/ძირითადი საშუალებების/სამშენებლო საქმიან</w:t>
      </w:r>
      <w:r w:rsidR="00F66FEE" w:rsidRPr="01A242DF">
        <w:rPr>
          <w:rFonts w:ascii="Sylfaen" w:hAnsi="Sylfaen" w:cs="Calibri"/>
          <w:lang w:val="ka-GE"/>
        </w:rPr>
        <w:t>ო</w:t>
      </w:r>
      <w:r w:rsidRPr="01A242DF">
        <w:rPr>
          <w:rFonts w:ascii="Sylfaen" w:hAnsi="Sylfaen" w:cs="Calibri"/>
          <w:lang w:val="ka-GE"/>
        </w:rPr>
        <w:t>ბების სახით, ბიზნეს საქმიანობის მხარდასაჭერად. FAO-ს პროექტის გუნდი გადაამოწმებს არაფულადი თანამონაწილეობის ღირებულებას გადამოწმების მიზნით განხორციელებული ვიზიტის ფარგლებში.</w:t>
      </w:r>
    </w:p>
    <w:p w14:paraId="6AA8AC17" w14:textId="1D8F6372" w:rsidR="00B91A7C" w:rsidRPr="009C3F2B" w:rsidRDefault="00B91A7C" w:rsidP="01A242DF">
      <w:pPr>
        <w:rPr>
          <w:rFonts w:ascii="Sylfaen" w:hAnsi="Sylfaen" w:cs="Calibri"/>
          <w:lang w:val="ka-GE"/>
        </w:rPr>
      </w:pPr>
      <w:r w:rsidRPr="01A242DF">
        <w:rPr>
          <w:rFonts w:ascii="Sylfaen" w:hAnsi="Sylfaen" w:cs="Calibri"/>
          <w:lang w:val="ka-GE"/>
        </w:rPr>
        <w:t xml:space="preserve">ვინაიდან ეს არის არაფულადი თანამონაწილეობა, ბენეფიციარის არაფულადი შენატანის გადამოწმების შემდგომ, </w:t>
      </w:r>
      <w:r w:rsidRPr="01A242DF">
        <w:rPr>
          <w:rFonts w:ascii="Sylfaen" w:hAnsi="Sylfaen" w:cs="Calibri"/>
        </w:rPr>
        <w:t xml:space="preserve">FAO </w:t>
      </w:r>
      <w:r w:rsidRPr="01A242DF">
        <w:rPr>
          <w:rFonts w:ascii="Sylfaen" w:hAnsi="Sylfaen" w:cs="Calibri"/>
          <w:lang w:val="ka-GE"/>
        </w:rPr>
        <w:t xml:space="preserve">ავანსის თანხას გადაუხდის ბენეფიციარის მიერ შერჩეულ მიმწოდებელს. მიმწოდებლის მიერ ბენეფიციარისათვის </w:t>
      </w:r>
      <w:r w:rsidR="6010F929" w:rsidRPr="01A242DF">
        <w:rPr>
          <w:rFonts w:ascii="Sylfaen" w:hAnsi="Sylfaen" w:cs="Calibri"/>
          <w:lang w:val="ka-GE"/>
        </w:rPr>
        <w:t xml:space="preserve">აღჭურვილობა </w:t>
      </w:r>
      <w:r w:rsidRPr="01A242DF">
        <w:rPr>
          <w:rFonts w:ascii="Sylfaen" w:hAnsi="Sylfaen" w:cs="Calibri"/>
          <w:lang w:val="ka-GE"/>
        </w:rPr>
        <w:t>-დანადგარების/ტექნიკის ჩაბარების შემდეგ, FAO გადაიხდის დარჩენილ თანხას.</w:t>
      </w:r>
    </w:p>
    <w:p w14:paraId="63DEDDA0" w14:textId="77777777" w:rsidR="00B91A7C" w:rsidRPr="009C3F2B" w:rsidRDefault="00B91A7C" w:rsidP="00B91A7C">
      <w:pPr>
        <w:pStyle w:val="Heading2"/>
        <w:rPr>
          <w:rFonts w:ascii="Sylfaen" w:hAnsi="Sylfaen" w:cstheme="minorHAnsi"/>
          <w:color w:val="auto"/>
          <w:sz w:val="22"/>
          <w:szCs w:val="22"/>
          <w:lang w:val="ka-GE"/>
        </w:rPr>
      </w:pPr>
      <w:bookmarkStart w:id="22" w:name="_Toc219881731"/>
      <w:bookmarkStart w:id="23" w:name="_Toc219881829"/>
      <w:r w:rsidRPr="009C3F2B">
        <w:rPr>
          <w:rStyle w:val="Heading2Char"/>
          <w:rFonts w:ascii="Sylfaen" w:hAnsi="Sylfaen" w:cstheme="minorHAnsi"/>
          <w:b/>
          <w:bCs/>
          <w:color w:val="auto"/>
          <w:sz w:val="22"/>
          <w:szCs w:val="22"/>
          <w:lang w:val="ka-GE"/>
        </w:rPr>
        <w:lastRenderedPageBreak/>
        <w:t>არაფულადი თანამონაწილეობის შესაძლებლობა გათვალისწინებულია მხოლოდ სოციალურად მოწყვლადი ჯგუფებისათვის მცირე გრანტების ფარგლებში:</w:t>
      </w:r>
      <w:bookmarkEnd w:id="22"/>
      <w:bookmarkEnd w:id="23"/>
    </w:p>
    <w:p w14:paraId="77E91E4F" w14:textId="77777777" w:rsidR="00B91A7C" w:rsidRPr="009C3F2B" w:rsidRDefault="00B91A7C" w:rsidP="00B91A7C">
      <w:pPr>
        <w:tabs>
          <w:tab w:val="left" w:pos="180"/>
        </w:tabs>
        <w:spacing w:line="276" w:lineRule="auto"/>
        <w:jc w:val="both"/>
        <w:rPr>
          <w:rFonts w:ascii="Sylfaen" w:hAnsi="Sylfaen" w:cstheme="minorHAnsi"/>
        </w:rPr>
      </w:pPr>
      <w:r w:rsidRPr="009C3F2B">
        <w:rPr>
          <w:rFonts w:ascii="Sylfaen" w:hAnsi="Sylfaen" w:cstheme="minorHAnsi"/>
          <w:lang w:val="ka-GE"/>
        </w:rPr>
        <w:t>არაფულადი თანამონაწილეობითი გრანტის ფარგლებში თანამონაწილეობა შეიძლება მოიცავდეს შემდეგს:</w:t>
      </w:r>
    </w:p>
    <w:p w14:paraId="453CBF13"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სამშენებლო მასალები</w:t>
      </w:r>
    </w:p>
    <w:p w14:paraId="467B17D7"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სამშენებლო სამუშაოები</w:t>
      </w:r>
    </w:p>
    <w:p w14:paraId="7B4E6812" w14:textId="77777777" w:rsidR="00B91A7C" w:rsidRPr="009C3F2B" w:rsidRDefault="00B91A7C" w:rsidP="00B230F0">
      <w:pPr>
        <w:pStyle w:val="ListParagraph"/>
        <w:numPr>
          <w:ilvl w:val="0"/>
          <w:numId w:val="17"/>
        </w:numPr>
        <w:rPr>
          <w:rFonts w:ascii="Sylfaen" w:hAnsi="Sylfaen"/>
        </w:rPr>
      </w:pPr>
      <w:r w:rsidRPr="009C3F2B">
        <w:rPr>
          <w:rFonts w:ascii="Sylfaen" w:hAnsi="Sylfaen"/>
          <w:lang w:val="ka-GE"/>
        </w:rPr>
        <w:t>რესურსები და მალფუჭებადი მასალები, რომელიც აუცილებელია ინვესტიციის დასაწყებად (მაგ., თესლი, ჩითილები, სასუქი, საწვავი, ყურძენი, და ა.შ.) რომლის ღირებულება არ აღემატება მთლიანი ბიუჯეტის 10%-ს</w:t>
      </w:r>
    </w:p>
    <w:p w14:paraId="09FB79FF" w14:textId="6331A8F1" w:rsidR="00B91A7C" w:rsidRPr="009C3F2B" w:rsidRDefault="00B91A7C" w:rsidP="00B230F0">
      <w:pPr>
        <w:pStyle w:val="ListParagraph"/>
        <w:numPr>
          <w:ilvl w:val="0"/>
          <w:numId w:val="17"/>
        </w:numPr>
        <w:rPr>
          <w:rFonts w:ascii="Sylfaen" w:hAnsi="Sylfaen"/>
        </w:rPr>
      </w:pPr>
      <w:r w:rsidRPr="01A242DF">
        <w:rPr>
          <w:rFonts w:ascii="Sylfaen" w:hAnsi="Sylfaen"/>
          <w:lang w:val="ka-GE"/>
        </w:rPr>
        <w:t xml:space="preserve">საგრანტო ხელშეკრულების გაფორმების შემდეგ ინვესტიციისათვის შეძენილი სხვა </w:t>
      </w:r>
      <w:r w:rsidR="7A84D164" w:rsidRPr="01A242DF">
        <w:rPr>
          <w:rFonts w:ascii="Sylfaen" w:hAnsi="Sylfaen" w:cs="Calibri"/>
          <w:lang w:val="ka-GE"/>
        </w:rPr>
        <w:t>აღჭურვილობა</w:t>
      </w:r>
      <w:r w:rsidRPr="01A242DF">
        <w:rPr>
          <w:rFonts w:ascii="Sylfaen" w:hAnsi="Sylfaen"/>
          <w:lang w:val="ka-GE"/>
        </w:rPr>
        <w:t>-დანადგარები</w:t>
      </w:r>
      <w:r w:rsidR="00306E6D" w:rsidRPr="01A242DF">
        <w:rPr>
          <w:rFonts w:ascii="Sylfaen" w:hAnsi="Sylfaen"/>
          <w:lang w:val="ka-GE"/>
        </w:rPr>
        <w:t>.</w:t>
      </w:r>
    </w:p>
    <w:p w14:paraId="0F83DE11" w14:textId="6BF75CE9" w:rsidR="00B91A7C" w:rsidRPr="009C3F2B" w:rsidRDefault="0F66FC23" w:rsidP="01A242DF">
      <w:pPr>
        <w:spacing w:line="276" w:lineRule="auto"/>
        <w:jc w:val="both"/>
        <w:rPr>
          <w:rFonts w:ascii="Sylfaen" w:hAnsi="Sylfaen"/>
          <w:lang w:val="ka-GE"/>
        </w:rPr>
      </w:pPr>
      <w:r w:rsidRPr="01A242DF">
        <w:rPr>
          <w:rFonts w:ascii="Sylfaen" w:hAnsi="Sylfaen" w:cs="Calibri"/>
          <w:lang w:val="ka-GE"/>
        </w:rPr>
        <w:t>აღჭურვილობა</w:t>
      </w:r>
      <w:r w:rsidR="00B91A7C" w:rsidRPr="01A242DF">
        <w:rPr>
          <w:rFonts w:ascii="Sylfaen" w:hAnsi="Sylfaen"/>
          <w:lang w:val="ka-GE"/>
        </w:rPr>
        <w:t xml:space="preserve">-დანადგარების და ტექნიკის შეძენა უნდა განხორციელდეს ოფიციალური გადამყიდველებისაგან. არაფულადი თანამონაწილეობის ღირებულება შეფასდება ტექნიკური შეფასების კომისიის მიერ, განმცხადებლის ბიუჯეტში მითითებული არაფულადი თანამონაწილეობის სახით არსებული მასალების ღირებულების გადამოწმებით, მათი შედარებით ადგილობრივ საბაზრო ფასებთან, დადასტურების მიზნით. ამას გარდა, გრანტის გაცემამდე, FAO-ს საველე საქმიანობათა კოორდინატორი, FAO-ს ადგილობრივი მუნიციპალური კოორდინატორების მხარდაჭერით, გადაამოწმებს ამ რესურსების არსებობას/ხელმისაწვდომობას ქვითრების შემოწმებით და გადამოწმების მიზნით განხორციელებული ვიზიტების გზით, არაფულადი თანამონაწილეობის არსებობის და არაფულადი თანამონაწილეობის </w:t>
      </w:r>
      <w:r w:rsidR="008675E4" w:rsidRPr="01A242DF">
        <w:rPr>
          <w:rFonts w:ascii="Sylfaen" w:hAnsi="Sylfaen"/>
          <w:lang w:val="ka-GE"/>
        </w:rPr>
        <w:t>შესაბამისობის</w:t>
      </w:r>
      <w:r w:rsidR="00B91A7C" w:rsidRPr="01A242DF">
        <w:rPr>
          <w:rFonts w:ascii="Sylfaen" w:hAnsi="Sylfaen"/>
          <w:lang w:val="ka-GE"/>
        </w:rPr>
        <w:t xml:space="preserve"> კრიტერიუმებთან შესაბამისობის დასადასტურებლად.</w:t>
      </w:r>
    </w:p>
    <w:p w14:paraId="50EAEF04" w14:textId="77777777" w:rsidR="00B91A7C" w:rsidRPr="009C3F2B" w:rsidRDefault="00B91A7C" w:rsidP="00B91A7C">
      <w:pPr>
        <w:spacing w:line="276" w:lineRule="auto"/>
        <w:jc w:val="both"/>
        <w:rPr>
          <w:rFonts w:ascii="Sylfaen" w:hAnsi="Sylfaen" w:cstheme="minorHAnsi"/>
          <w:b/>
          <w:bCs/>
          <w:lang w:val="ka-GE"/>
        </w:rPr>
      </w:pPr>
      <w:r w:rsidRPr="009C3F2B">
        <w:rPr>
          <w:rFonts w:ascii="Sylfaen" w:hAnsi="Sylfaen" w:cstheme="minorHAnsi"/>
          <w:b/>
          <w:bCs/>
          <w:lang w:val="ka-GE"/>
        </w:rPr>
        <w:t>ქვემოთ წარმოდგენილია დანახარჯების სია, რომელიც არ არის დასაშვები არაფულადი თანამონაწილეობისათვის:</w:t>
      </w:r>
    </w:p>
    <w:p w14:paraId="5FE0592C"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გამოყენებული, მეორადი ტექნიკა-დანადგარები</w:t>
      </w:r>
    </w:p>
    <w:p w14:paraId="3CC9DC54"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ცოცხალი ცხოველების შეძენა</w:t>
      </w:r>
    </w:p>
    <w:p w14:paraId="27165936"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მიწის შეძენა ან იჯარა</w:t>
      </w:r>
    </w:p>
    <w:p w14:paraId="1F69262A"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შენობის შეძენა ან იჯარა</w:t>
      </w:r>
    </w:p>
    <w:p w14:paraId="1FE9DFEB" w14:textId="77777777" w:rsidR="00B91A7C" w:rsidRPr="009C3F2B" w:rsidRDefault="00B91A7C" w:rsidP="00B230F0">
      <w:pPr>
        <w:pStyle w:val="ListParagraph"/>
        <w:numPr>
          <w:ilvl w:val="0"/>
          <w:numId w:val="17"/>
        </w:numPr>
        <w:spacing w:line="276" w:lineRule="auto"/>
        <w:jc w:val="both"/>
        <w:rPr>
          <w:rFonts w:ascii="Sylfaen" w:hAnsi="Sylfaen" w:cstheme="minorHAnsi"/>
        </w:rPr>
      </w:pPr>
      <w:r w:rsidRPr="009C3F2B">
        <w:rPr>
          <w:rFonts w:ascii="Sylfaen" w:hAnsi="Sylfaen" w:cstheme="minorHAnsi"/>
          <w:lang w:val="ka-GE"/>
        </w:rPr>
        <w:t>არსებული შენობა, ვინაიდან შესყიდვა განხორციელებულია ინვესტიციის რეალიზებამდე.</w:t>
      </w:r>
    </w:p>
    <w:p w14:paraId="6A3FF8DC" w14:textId="1F69F8A2" w:rsidR="00B91A7C" w:rsidRPr="009C3F2B" w:rsidRDefault="00B91A7C" w:rsidP="00B230F0">
      <w:pPr>
        <w:pStyle w:val="ListParagraph"/>
        <w:numPr>
          <w:ilvl w:val="0"/>
          <w:numId w:val="17"/>
        </w:numPr>
        <w:spacing w:line="276" w:lineRule="auto"/>
        <w:jc w:val="both"/>
        <w:rPr>
          <w:rFonts w:ascii="Sylfaen" w:hAnsi="Sylfaen" w:cstheme="minorHAnsi"/>
        </w:rPr>
      </w:pPr>
      <w:proofErr w:type="spellStart"/>
      <w:r w:rsidRPr="009C3F2B">
        <w:rPr>
          <w:rFonts w:ascii="Sylfaen" w:hAnsi="Sylfaen"/>
        </w:rPr>
        <w:t>სატრანსპორტო</w:t>
      </w:r>
      <w:proofErr w:type="spellEnd"/>
      <w:r w:rsidRPr="009C3F2B">
        <w:rPr>
          <w:rFonts w:ascii="Sylfaen" w:hAnsi="Sylfaen"/>
        </w:rPr>
        <w:t xml:space="preserve"> </w:t>
      </w:r>
      <w:proofErr w:type="spellStart"/>
      <w:r w:rsidR="00C96C6B">
        <w:rPr>
          <w:rFonts w:ascii="Sylfaen" w:hAnsi="Sylfaen"/>
        </w:rPr>
        <w:t>საშუალება</w:t>
      </w:r>
      <w:proofErr w:type="spellEnd"/>
      <w:r w:rsidRPr="009C3F2B">
        <w:rPr>
          <w:rFonts w:ascii="Sylfaen" w:hAnsi="Sylfaen"/>
        </w:rPr>
        <w:t xml:space="preserve">, </w:t>
      </w:r>
      <w:proofErr w:type="spellStart"/>
      <w:r w:rsidRPr="009C3F2B">
        <w:rPr>
          <w:rFonts w:ascii="Sylfaen" w:hAnsi="Sylfaen"/>
        </w:rPr>
        <w:t>რომელიც</w:t>
      </w:r>
      <w:proofErr w:type="spellEnd"/>
      <w:r w:rsidRPr="009C3F2B">
        <w:rPr>
          <w:rFonts w:ascii="Sylfaen" w:hAnsi="Sylfaen"/>
        </w:rPr>
        <w:t xml:space="preserve"> </w:t>
      </w:r>
      <w:proofErr w:type="spellStart"/>
      <w:r w:rsidRPr="009C3F2B">
        <w:rPr>
          <w:rFonts w:ascii="Sylfaen" w:hAnsi="Sylfaen"/>
        </w:rPr>
        <w:t>სპეციალურად</w:t>
      </w:r>
      <w:proofErr w:type="spellEnd"/>
      <w:r w:rsidRPr="009C3F2B">
        <w:rPr>
          <w:rFonts w:ascii="Sylfaen" w:hAnsi="Sylfaen"/>
        </w:rPr>
        <w:t xml:space="preserve"> </w:t>
      </w:r>
      <w:proofErr w:type="spellStart"/>
      <w:r w:rsidRPr="009C3F2B">
        <w:rPr>
          <w:rFonts w:ascii="Sylfaen" w:hAnsi="Sylfaen"/>
        </w:rPr>
        <w:t>არ</w:t>
      </w:r>
      <w:proofErr w:type="spellEnd"/>
      <w:r w:rsidRPr="009C3F2B">
        <w:rPr>
          <w:rFonts w:ascii="Sylfaen" w:hAnsi="Sylfaen"/>
        </w:rPr>
        <w:t xml:space="preserve"> </w:t>
      </w:r>
      <w:proofErr w:type="spellStart"/>
      <w:r w:rsidRPr="009C3F2B">
        <w:rPr>
          <w:rFonts w:ascii="Sylfaen" w:hAnsi="Sylfaen"/>
        </w:rPr>
        <w:t>არის</w:t>
      </w:r>
      <w:proofErr w:type="spellEnd"/>
      <w:r w:rsidRPr="009C3F2B">
        <w:rPr>
          <w:rFonts w:ascii="Sylfaen" w:hAnsi="Sylfaen"/>
        </w:rPr>
        <w:t xml:space="preserve"> </w:t>
      </w:r>
      <w:proofErr w:type="spellStart"/>
      <w:r w:rsidRPr="009C3F2B">
        <w:rPr>
          <w:rFonts w:ascii="Sylfaen" w:hAnsi="Sylfaen"/>
        </w:rPr>
        <w:t>შექმნილი</w:t>
      </w:r>
      <w:proofErr w:type="spellEnd"/>
      <w:r w:rsidRPr="009C3F2B">
        <w:rPr>
          <w:rFonts w:ascii="Sylfaen" w:hAnsi="Sylfaen"/>
        </w:rPr>
        <w:t xml:space="preserve"> </w:t>
      </w:r>
      <w:proofErr w:type="spellStart"/>
      <w:r w:rsidRPr="009C3F2B">
        <w:rPr>
          <w:rFonts w:ascii="Sylfaen" w:hAnsi="Sylfaen"/>
        </w:rPr>
        <w:t>პროფესიონალური</w:t>
      </w:r>
      <w:proofErr w:type="spellEnd"/>
      <w:r w:rsidRPr="009C3F2B">
        <w:rPr>
          <w:rFonts w:ascii="Sylfaen" w:hAnsi="Sylfaen"/>
        </w:rPr>
        <w:t xml:space="preserve"> </w:t>
      </w:r>
      <w:proofErr w:type="spellStart"/>
      <w:r w:rsidRPr="009C3F2B">
        <w:rPr>
          <w:rFonts w:ascii="Sylfaen" w:hAnsi="Sylfaen"/>
        </w:rPr>
        <w:t>გამოყენებისთვის</w:t>
      </w:r>
      <w:proofErr w:type="spellEnd"/>
      <w:r w:rsidRPr="009C3F2B">
        <w:rPr>
          <w:rFonts w:ascii="Sylfaen" w:hAnsi="Sylfaen"/>
        </w:rPr>
        <w:t xml:space="preserve"> (</w:t>
      </w:r>
      <w:r w:rsidRPr="009C3F2B">
        <w:rPr>
          <w:rFonts w:ascii="Sylfaen" w:hAnsi="Sylfaen"/>
          <w:lang w:val="ka-GE"/>
        </w:rPr>
        <w:t xml:space="preserve">მათ შორის, </w:t>
      </w:r>
      <w:proofErr w:type="spellStart"/>
      <w:r w:rsidRPr="009C3F2B">
        <w:rPr>
          <w:rFonts w:ascii="Sylfaen" w:hAnsi="Sylfaen"/>
        </w:rPr>
        <w:t>ადაპტირებული</w:t>
      </w:r>
      <w:proofErr w:type="spellEnd"/>
      <w:r w:rsidRPr="009C3F2B">
        <w:rPr>
          <w:rFonts w:ascii="Sylfaen" w:hAnsi="Sylfaen"/>
        </w:rPr>
        <w:t xml:space="preserve"> </w:t>
      </w:r>
      <w:proofErr w:type="spellStart"/>
      <w:r w:rsidRPr="009C3F2B">
        <w:rPr>
          <w:rFonts w:ascii="Sylfaen" w:hAnsi="Sylfaen"/>
        </w:rPr>
        <w:t>ე.წ</w:t>
      </w:r>
      <w:proofErr w:type="spellEnd"/>
      <w:r w:rsidRPr="009C3F2B">
        <w:rPr>
          <w:rFonts w:ascii="Sylfaen" w:hAnsi="Sylfaen"/>
        </w:rPr>
        <w:t xml:space="preserve"> “</w:t>
      </w:r>
      <w:proofErr w:type="spellStart"/>
      <w:r w:rsidRPr="009C3F2B">
        <w:rPr>
          <w:rFonts w:ascii="Sylfaen" w:hAnsi="Sylfaen"/>
        </w:rPr>
        <w:t>პიკაპი</w:t>
      </w:r>
      <w:proofErr w:type="spellEnd"/>
      <w:r w:rsidRPr="009C3F2B">
        <w:rPr>
          <w:rFonts w:ascii="Sylfaen" w:hAnsi="Sylfaen"/>
        </w:rPr>
        <w:t>”)</w:t>
      </w:r>
      <w:r w:rsidRPr="009C3F2B">
        <w:rPr>
          <w:rFonts w:ascii="Sylfaen" w:hAnsi="Sylfaen"/>
          <w:lang w:val="ka-GE"/>
        </w:rPr>
        <w:t>. არაფულადი თანამონაწილეობის სახით დაუშვებელია ასევე მეორადი ავტომობილების გამოყენება.</w:t>
      </w:r>
    </w:p>
    <w:p w14:paraId="333AFC7E" w14:textId="77777777" w:rsidR="00B91A7C" w:rsidRPr="009C3F2B" w:rsidRDefault="00B91A7C" w:rsidP="00B91A7C">
      <w:pPr>
        <w:pStyle w:val="ListParagraph"/>
        <w:rPr>
          <w:rFonts w:ascii="Sylfaen" w:hAnsi="Sylfaen" w:cstheme="minorHAnsi"/>
        </w:rPr>
      </w:pPr>
    </w:p>
    <w:p w14:paraId="78F54F2D" w14:textId="77777777" w:rsidR="00B91A7C" w:rsidRPr="009C3F2B" w:rsidRDefault="00B91A7C" w:rsidP="00B91A7C">
      <w:pPr>
        <w:pStyle w:val="ListParagraph"/>
        <w:spacing w:line="276" w:lineRule="auto"/>
        <w:ind w:left="1080"/>
        <w:jc w:val="both"/>
        <w:rPr>
          <w:rFonts w:ascii="Sylfaen" w:hAnsi="Sylfaen" w:cs="Calibri"/>
        </w:rPr>
      </w:pPr>
    </w:p>
    <w:p w14:paraId="75EB76A4" w14:textId="77777777" w:rsidR="00B91A7C" w:rsidRPr="009C3F2B" w:rsidRDefault="00B91A7C" w:rsidP="00B91A7C">
      <w:pPr>
        <w:rPr>
          <w:rFonts w:ascii="Sylfaen" w:hAnsi="Sylfaen" w:cs="Calibri"/>
          <w:color w:val="5B9BD5" w:themeColor="accent1"/>
          <w:lang w:val="ka-GE"/>
        </w:rPr>
      </w:pPr>
      <w:bookmarkStart w:id="24" w:name="_Toc528770183"/>
      <w:bookmarkStart w:id="25" w:name="_Toc528854148"/>
      <w:bookmarkStart w:id="26" w:name="_Toc528854213"/>
      <w:bookmarkStart w:id="27" w:name="_Toc528920272"/>
      <w:bookmarkStart w:id="28" w:name="_Toc528920309"/>
      <w:bookmarkStart w:id="29" w:name="_Toc528920346"/>
      <w:bookmarkStart w:id="30" w:name="_Toc528920391"/>
      <w:bookmarkStart w:id="31" w:name="_Toc528920427"/>
      <w:bookmarkEnd w:id="24"/>
      <w:bookmarkEnd w:id="25"/>
      <w:bookmarkEnd w:id="26"/>
      <w:bookmarkEnd w:id="27"/>
      <w:bookmarkEnd w:id="28"/>
      <w:bookmarkEnd w:id="29"/>
      <w:bookmarkEnd w:id="30"/>
      <w:bookmarkEnd w:id="31"/>
      <w:r w:rsidRPr="009C3F2B">
        <w:rPr>
          <w:rFonts w:ascii="Sylfaen" w:hAnsi="Sylfaen" w:cs="Calibri"/>
          <w:b/>
          <w:bCs/>
          <w:color w:val="5B9BD5" w:themeColor="accent1"/>
        </w:rPr>
        <w:lastRenderedPageBreak/>
        <w:t xml:space="preserve">3. </w:t>
      </w:r>
      <w:r w:rsidRPr="009C3F2B">
        <w:rPr>
          <w:rFonts w:ascii="Sylfaen" w:hAnsi="Sylfaen" w:cs="Calibri"/>
          <w:b/>
          <w:bCs/>
          <w:color w:val="5B9BD5" w:themeColor="accent1"/>
          <w:lang w:val="ka-GE"/>
        </w:rPr>
        <w:t>განაცხადების შეფასებისა და დამტკიცების პროცესი:</w:t>
      </w:r>
    </w:p>
    <w:p w14:paraId="6533772C" w14:textId="0A458CF1" w:rsidR="00B91A7C" w:rsidRPr="009C3F2B" w:rsidRDefault="00B91A7C" w:rsidP="00B91A7C">
      <w:pPr>
        <w:jc w:val="both"/>
        <w:rPr>
          <w:rFonts w:ascii="Sylfaen" w:hAnsi="Sylfaen" w:cs="Calibri"/>
          <w:color w:val="5B9BD5" w:themeColor="accent1"/>
          <w:lang w:val="ka-GE"/>
        </w:rPr>
      </w:pPr>
      <w:r w:rsidRPr="009C3F2B">
        <w:rPr>
          <w:rFonts w:ascii="Sylfaen" w:hAnsi="Sylfaen" w:cstheme="minorHAnsi"/>
          <w:b/>
          <w:bCs/>
          <w:noProof/>
          <w:sz w:val="18"/>
          <w:szCs w:val="18"/>
        </w:rPr>
        <mc:AlternateContent>
          <mc:Choice Requires="wps">
            <w:drawing>
              <wp:anchor distT="0" distB="0" distL="114300" distR="114300" simplePos="0" relativeHeight="251658245" behindDoc="0" locked="0" layoutInCell="1" allowOverlap="1" wp14:anchorId="33E07906" wp14:editId="458F9BFE">
                <wp:simplePos x="0" y="0"/>
                <wp:positionH relativeFrom="margin">
                  <wp:posOffset>4200808</wp:posOffset>
                </wp:positionH>
                <wp:positionV relativeFrom="paragraph">
                  <wp:posOffset>343573</wp:posOffset>
                </wp:positionV>
                <wp:extent cx="2289175" cy="738335"/>
                <wp:effectExtent l="0" t="0" r="15875" b="24130"/>
                <wp:wrapNone/>
                <wp:docPr id="896137780" name="Rectangle 1"/>
                <wp:cNvGraphicFramePr/>
                <a:graphic xmlns:a="http://schemas.openxmlformats.org/drawingml/2006/main">
                  <a:graphicData uri="http://schemas.microsoft.com/office/word/2010/wordprocessingShape">
                    <wps:wsp>
                      <wps:cNvSpPr/>
                      <wps:spPr>
                        <a:xfrm>
                          <a:off x="0" y="0"/>
                          <a:ext cx="2289175" cy="738335"/>
                        </a:xfrm>
                        <a:prstGeom prst="rect">
                          <a:avLst/>
                        </a:prstGeom>
                        <a:solidFill>
                          <a:sysClr val="window" lastClr="FFFFFF"/>
                        </a:solidFill>
                        <a:ln w="12700" cap="flat" cmpd="sng" algn="ctr">
                          <a:solidFill>
                            <a:srgbClr val="ED7D31"/>
                          </a:solidFill>
                          <a:prstDash val="solid"/>
                          <a:miter lim="800000"/>
                        </a:ln>
                        <a:effectLst/>
                      </wps:spPr>
                      <wps:txbx>
                        <w:txbxContent>
                          <w:p w14:paraId="1C17969F" w14:textId="77777777" w:rsidR="000D51BF" w:rsidRDefault="000D51BF" w:rsidP="00B91A7C">
                            <w:pPr>
                              <w:rPr>
                                <w:sz w:val="14"/>
                                <w:szCs w:val="14"/>
                              </w:rPr>
                            </w:pPr>
                            <w:r w:rsidRPr="00FE3043">
                              <w:rPr>
                                <w:sz w:val="14"/>
                                <w:szCs w:val="14"/>
                              </w:rPr>
                              <w:t xml:space="preserve">- </w:t>
                            </w:r>
                            <w:r>
                              <w:rPr>
                                <w:sz w:val="14"/>
                                <w:szCs w:val="14"/>
                                <w:lang w:val="ka-GE"/>
                              </w:rPr>
                              <w:t>საგრანტო კონკურსის განცხადების მომზადება</w:t>
                            </w:r>
                            <w:r w:rsidRPr="00FE3043">
                              <w:rPr>
                                <w:sz w:val="14"/>
                                <w:szCs w:val="14"/>
                              </w:rPr>
                              <w:t xml:space="preserve">                           </w:t>
                            </w:r>
                          </w:p>
                          <w:p w14:paraId="4FFA1A37" w14:textId="50CCF555" w:rsidR="000D51BF" w:rsidRPr="00FE3043" w:rsidRDefault="000D51BF" w:rsidP="00B91A7C">
                            <w:pPr>
                              <w:rPr>
                                <w:sz w:val="14"/>
                                <w:szCs w:val="14"/>
                                <w:lang w:val="ka-GE"/>
                              </w:rPr>
                            </w:pPr>
                            <w:r w:rsidRPr="00FE3043">
                              <w:rPr>
                                <w:sz w:val="14"/>
                                <w:szCs w:val="14"/>
                              </w:rPr>
                              <w:t xml:space="preserve">- </w:t>
                            </w:r>
                            <w:r w:rsidR="003174C6">
                              <w:rPr>
                                <w:sz w:val="14"/>
                                <w:szCs w:val="14"/>
                                <w:lang w:val="ka-GE"/>
                              </w:rPr>
                              <w:t>ინფორმაციის გავრცელება</w:t>
                            </w:r>
                          </w:p>
                          <w:p w14:paraId="48CCA29F" w14:textId="77777777" w:rsidR="000D51BF" w:rsidRPr="00FE3043" w:rsidRDefault="000D51BF" w:rsidP="00B91A7C">
                            <w:pPr>
                              <w:rPr>
                                <w:sz w:val="14"/>
                                <w:szCs w:val="14"/>
                                <w:lang w:val="ka-GE"/>
                              </w:rPr>
                            </w:pPr>
                            <w:r w:rsidRPr="00FE3043">
                              <w:rPr>
                                <w:sz w:val="14"/>
                                <w:szCs w:val="14"/>
                              </w:rPr>
                              <w:t xml:space="preserve">- </w:t>
                            </w:r>
                            <w:r>
                              <w:rPr>
                                <w:sz w:val="14"/>
                                <w:szCs w:val="14"/>
                                <w:lang w:val="ka-GE"/>
                              </w:rPr>
                              <w:t>საგრანტო კონკურსის გამოცხადება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CA50A01">
              <v:rect id="_x0000_s1026" style="position:absolute;left:0;text-align:left;margin-left:330.75pt;margin-top:27.05pt;width:180.25pt;height:58.1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33E07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">
                <v:textbox>
                  <w:txbxContent>
                    <w:p w:rsidR="000D51BF" w:rsidP="00B91A7C" w:rsidRDefault="000D51BF" w14:paraId="3CA065F9" w14:textId="77777777">
                      <w:pPr>
                        <w:rPr>
                          <w:sz w:val="14"/>
                          <w:szCs w:val="14"/>
                        </w:rPr>
                      </w:pPr>
                      <w:r w:rsidRPr="00FE3043">
                        <w:rPr>
                          <w:sz w:val="14"/>
                          <w:szCs w:val="14"/>
                        </w:rPr>
                        <w:t xml:space="preserve">- </w:t>
                      </w:r>
                      <w:r>
                        <w:rPr>
                          <w:sz w:val="14"/>
                          <w:szCs w:val="14"/>
                          <w:lang w:val="ka-GE"/>
                        </w:rPr>
                        <w:t>საგრანტო კონკურსის განცხადების მომზადება</w:t>
                      </w:r>
                      <w:r w:rsidRPr="00FE3043">
                        <w:rPr>
                          <w:sz w:val="14"/>
                          <w:szCs w:val="14"/>
                        </w:rPr>
                        <w:t xml:space="preserve">                           </w:t>
                      </w:r>
                    </w:p>
                    <w:p w:rsidRPr="00FE3043" w:rsidR="000D51BF" w:rsidP="00B91A7C" w:rsidRDefault="000D51BF" w14:paraId="4141507A" w14:textId="50CCF555">
                      <w:pPr>
                        <w:rPr>
                          <w:sz w:val="14"/>
                          <w:szCs w:val="14"/>
                          <w:lang w:val="ka-GE"/>
                        </w:rPr>
                      </w:pPr>
                      <w:r w:rsidRPr="00FE3043">
                        <w:rPr>
                          <w:sz w:val="14"/>
                          <w:szCs w:val="14"/>
                        </w:rPr>
                        <w:t xml:space="preserve">- </w:t>
                      </w:r>
                      <w:r w:rsidR="003174C6">
                        <w:rPr>
                          <w:sz w:val="14"/>
                          <w:szCs w:val="14"/>
                          <w:lang w:val="ka-GE"/>
                        </w:rPr>
                        <w:t>ინფორმაციის გავრცელება</w:t>
                      </w:r>
                    </w:p>
                    <w:p w:rsidRPr="00FE3043" w:rsidR="000D51BF" w:rsidP="00B91A7C" w:rsidRDefault="000D51BF" w14:paraId="32C183FA" w14:textId="77777777">
                      <w:pPr>
                        <w:rPr>
                          <w:sz w:val="14"/>
                          <w:szCs w:val="14"/>
                          <w:lang w:val="ka-GE"/>
                        </w:rPr>
                      </w:pPr>
                      <w:r w:rsidRPr="00FE3043">
                        <w:rPr>
                          <w:sz w:val="14"/>
                          <w:szCs w:val="14"/>
                        </w:rPr>
                        <w:t xml:space="preserve">- </w:t>
                      </w:r>
                      <w:r>
                        <w:rPr>
                          <w:sz w:val="14"/>
                          <w:szCs w:val="14"/>
                          <w:lang w:val="ka-GE"/>
                        </w:rPr>
                        <w:t>საგრანტო კონკურსის გამოცხადება</w:t>
                      </w:r>
                    </w:p>
                  </w:txbxContent>
                </v:textbox>
                <w10:wrap anchorx="margin"/>
              </v:rect>
            </w:pict>
          </mc:Fallback>
        </mc:AlternateContent>
      </w:r>
      <w:r w:rsidRPr="009C3F2B">
        <w:rPr>
          <w:rFonts w:ascii="Sylfaen" w:hAnsi="Sylfaen" w:cs="Calibri"/>
          <w:color w:val="5B9BD5" w:themeColor="accent1"/>
          <w:lang w:val="ka-GE"/>
        </w:rPr>
        <w:t>საგრანტო სქემის განხორციელება მოიცავს შემდეგ სამუშაო პროცესებს, როგორც ეს აღწერილია ქვემოთ წარმოდგენილ დიაგრამაში</w:t>
      </w:r>
      <w:r w:rsidR="00EB73EC">
        <w:rPr>
          <w:rFonts w:ascii="Sylfaen" w:hAnsi="Sylfaen" w:cs="Calibri"/>
          <w:color w:val="5B9BD5" w:themeColor="accent1"/>
          <w:lang w:val="ka-GE"/>
        </w:rPr>
        <w:t>:</w:t>
      </w:r>
    </w:p>
    <w:p w14:paraId="026FCE18"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42" behindDoc="0" locked="0" layoutInCell="1" allowOverlap="1" wp14:anchorId="31603DAF" wp14:editId="542B3751">
                <wp:simplePos x="0" y="0"/>
                <wp:positionH relativeFrom="margin">
                  <wp:posOffset>2089624</wp:posOffset>
                </wp:positionH>
                <wp:positionV relativeFrom="paragraph">
                  <wp:posOffset>248266</wp:posOffset>
                </wp:positionV>
                <wp:extent cx="1418590" cy="789940"/>
                <wp:effectExtent l="0" t="0" r="10160" b="10160"/>
                <wp:wrapNone/>
                <wp:docPr id="1692929941" name="Rectangle 1"/>
                <wp:cNvGraphicFramePr/>
                <a:graphic xmlns:a="http://schemas.openxmlformats.org/drawingml/2006/main">
                  <a:graphicData uri="http://schemas.microsoft.com/office/word/2010/wordprocessingShape">
                    <wps:wsp>
                      <wps:cNvSpPr/>
                      <wps:spPr>
                        <a:xfrm>
                          <a:off x="0" y="0"/>
                          <a:ext cx="1418590" cy="789940"/>
                        </a:xfrm>
                        <a:prstGeom prst="rect">
                          <a:avLst/>
                        </a:prstGeom>
                        <a:solidFill>
                          <a:sysClr val="window" lastClr="FFFFFF"/>
                        </a:solidFill>
                        <a:ln w="12700" cap="flat" cmpd="sng" algn="ctr">
                          <a:solidFill>
                            <a:srgbClr val="ED7D31"/>
                          </a:solidFill>
                          <a:prstDash val="solid"/>
                          <a:miter lim="800000"/>
                        </a:ln>
                        <a:effectLst/>
                      </wps:spPr>
                      <wps:txbx>
                        <w:txbxContent>
                          <w:p w14:paraId="02E5B692" w14:textId="77777777" w:rsidR="000D51BF" w:rsidRPr="00FE3043" w:rsidRDefault="000D51BF" w:rsidP="00B91A7C">
                            <w:pPr>
                              <w:jc w:val="center"/>
                              <w:rPr>
                                <w:sz w:val="14"/>
                                <w:szCs w:val="14"/>
                                <w:lang w:val="ka-GE"/>
                              </w:rPr>
                            </w:pPr>
                            <w:r>
                              <w:rPr>
                                <w:sz w:val="14"/>
                                <w:szCs w:val="14"/>
                                <w:lang w:val="ka-GE"/>
                              </w:rPr>
                              <w:t>საველე საქმიანობათა კოორდინატორი</w:t>
                            </w:r>
                          </w:p>
                          <w:p w14:paraId="4199AFD1" w14:textId="77777777" w:rsidR="000D51BF" w:rsidRPr="00FE3043" w:rsidRDefault="000D51BF" w:rsidP="00B91A7C">
                            <w:pPr>
                              <w:jc w:val="center"/>
                              <w:rPr>
                                <w:sz w:val="14"/>
                                <w:szCs w:val="14"/>
                              </w:rPr>
                            </w:pPr>
                            <w:r>
                              <w:rPr>
                                <w:sz w:val="14"/>
                                <w:szCs w:val="14"/>
                                <w:lang w:val="ka-GE"/>
                              </w:rPr>
                              <w:t>ადგილობრივი მუნიციპალური კოორდინატორები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42F31FF">
              <v:rect id="_x0000_s1027" style="position:absolute;left:0;text-align:left;margin-left:164.55pt;margin-top:19.55pt;width:111.7pt;height:62.2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31603D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">
                <v:textbox>
                  <w:txbxContent>
                    <w:p w:rsidRPr="00FE3043" w:rsidR="000D51BF" w:rsidP="00B91A7C" w:rsidRDefault="000D51BF" w14:paraId="55BB2E6B" w14:textId="77777777">
                      <w:pPr>
                        <w:jc w:val="center"/>
                        <w:rPr>
                          <w:sz w:val="14"/>
                          <w:szCs w:val="14"/>
                          <w:lang w:val="ka-GE"/>
                        </w:rPr>
                      </w:pPr>
                      <w:r>
                        <w:rPr>
                          <w:sz w:val="14"/>
                          <w:szCs w:val="14"/>
                          <w:lang w:val="ka-GE"/>
                        </w:rPr>
                        <w:t>საველე საქმიანობათა კოორდინატორი</w:t>
                      </w:r>
                    </w:p>
                    <w:p w:rsidRPr="00FE3043" w:rsidR="000D51BF" w:rsidP="00B91A7C" w:rsidRDefault="000D51BF" w14:paraId="51A9484C" w14:textId="77777777">
                      <w:pPr>
                        <w:jc w:val="center"/>
                        <w:rPr>
                          <w:sz w:val="14"/>
                          <w:szCs w:val="14"/>
                        </w:rPr>
                      </w:pPr>
                      <w:r>
                        <w:rPr>
                          <w:sz w:val="14"/>
                          <w:szCs w:val="14"/>
                          <w:lang w:val="ka-GE"/>
                        </w:rPr>
                        <w:t>ადგილობრივი მუნიციპალური კოორდინატორები</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3" behindDoc="0" locked="0" layoutInCell="1" allowOverlap="1" wp14:anchorId="18F608FA" wp14:editId="31C31D89">
                <wp:simplePos x="0" y="0"/>
                <wp:positionH relativeFrom="column">
                  <wp:posOffset>3657600</wp:posOffset>
                </wp:positionH>
                <wp:positionV relativeFrom="paragraph">
                  <wp:posOffset>99340</wp:posOffset>
                </wp:positionV>
                <wp:extent cx="446228" cy="361340"/>
                <wp:effectExtent l="0" t="19050" r="30480" b="38735"/>
                <wp:wrapNone/>
                <wp:docPr id="1382339628"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00B74C7">
              <v:shapetype id="_x0000_t13" coordsize="21600,21600" o:spt="13" adj="16200,5400" path="m@0,l@0@1,0@1,0@2@0@2@0,21600,21600,10800xe" w14:anchorId="51433E11">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2" style="position:absolute;margin-left:4in;margin-top:7.8pt;width:35.15pt;height:2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"/>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1" behindDoc="0" locked="0" layoutInCell="1" allowOverlap="1" wp14:anchorId="2550EBE2" wp14:editId="2C761226">
                <wp:simplePos x="0" y="0"/>
                <wp:positionH relativeFrom="column">
                  <wp:posOffset>1528597</wp:posOffset>
                </wp:positionH>
                <wp:positionV relativeFrom="paragraph">
                  <wp:posOffset>131420</wp:posOffset>
                </wp:positionV>
                <wp:extent cx="446228" cy="361340"/>
                <wp:effectExtent l="0" t="19050" r="30480" b="38735"/>
                <wp:wrapNone/>
                <wp:docPr id="194637519"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38F7EDD">
              <v:shape id="Arrow: Right 2" style="position:absolute;margin-left:120.35pt;margin-top:10.35pt;width:35.15pt;height:2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3204]" strokecolor="#091723 [484]"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" w14:anchorId="5468D33F"/>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0" behindDoc="0" locked="0" layoutInCell="1" allowOverlap="1" wp14:anchorId="48A2F580" wp14:editId="2EB10418">
                <wp:simplePos x="0" y="0"/>
                <wp:positionH relativeFrom="margin">
                  <wp:align>left</wp:align>
                </wp:positionH>
                <wp:positionV relativeFrom="paragraph">
                  <wp:posOffset>-1524</wp:posOffset>
                </wp:positionV>
                <wp:extent cx="1419149" cy="607060"/>
                <wp:effectExtent l="0" t="0" r="10160" b="21590"/>
                <wp:wrapNone/>
                <wp:docPr id="1073701935"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chemeClr val="bg1"/>
                        </a:solidFill>
                      </wps:spPr>
                      <wps:style>
                        <a:lnRef idx="2">
                          <a:schemeClr val="accent2"/>
                        </a:lnRef>
                        <a:fillRef idx="1">
                          <a:schemeClr val="lt1"/>
                        </a:fillRef>
                        <a:effectRef idx="0">
                          <a:schemeClr val="accent2"/>
                        </a:effectRef>
                        <a:fontRef idx="minor">
                          <a:schemeClr val="dk1"/>
                        </a:fontRef>
                      </wps:style>
                      <wps:txbx>
                        <w:txbxContent>
                          <w:p w14:paraId="12E25D75" w14:textId="394993C0" w:rsidR="000D51BF" w:rsidRPr="00FE3043" w:rsidRDefault="007B1FE3" w:rsidP="00B91A7C">
                            <w:pPr>
                              <w:jc w:val="center"/>
                              <w:rPr>
                                <w:sz w:val="14"/>
                                <w:szCs w:val="14"/>
                                <w:lang w:val="ka-GE"/>
                              </w:rPr>
                            </w:pPr>
                            <w:r>
                              <w:rPr>
                                <w:sz w:val="14"/>
                                <w:szCs w:val="14"/>
                                <w:lang w:val="ka-GE"/>
                              </w:rPr>
                              <w:t>ინფორმა</w:t>
                            </w:r>
                            <w:r w:rsidR="00F73298">
                              <w:rPr>
                                <w:sz w:val="14"/>
                                <w:szCs w:val="14"/>
                                <w:lang w:val="ka-GE"/>
                              </w:rPr>
                              <w:t>ციის გავრცელებ</w:t>
                            </w:r>
                            <w:r w:rsidR="00477364">
                              <w:rPr>
                                <w:sz w:val="14"/>
                                <w:szCs w:val="14"/>
                                <w:lang w:val="ka-GE"/>
                              </w:rPr>
                              <w:t>ა</w:t>
                            </w:r>
                            <w:r w:rsidR="000D51BF" w:rsidRPr="00FE3043">
                              <w:rPr>
                                <w:sz w:val="14"/>
                                <w:szCs w:val="14"/>
                                <w:lang w:val="ka-GE"/>
                              </w:rPr>
                              <w:t xml:space="preserve"> და </w:t>
                            </w:r>
                            <w:r w:rsidR="000D51BF">
                              <w:rPr>
                                <w:sz w:val="14"/>
                                <w:szCs w:val="14"/>
                                <w:lang w:val="ka-GE"/>
                              </w:rPr>
                              <w:t>საგრანტო კონკურსის განცხადება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E660932">
              <v:rect id="_x0000_s1028" style="position:absolute;left:0;text-align:left;margin-left:0;margin-top:-.1pt;width:111.75pt;height:47.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hite [3212]" strokecolor="#ed7d31 [3205]" strokeweight="1pt" w14:anchorId="48A2F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">
                <v:textbox>
                  <w:txbxContent>
                    <w:p w:rsidRPr="00FE3043" w:rsidR="000D51BF" w:rsidP="00B91A7C" w:rsidRDefault="007B1FE3" w14:paraId="6291FF43" w14:textId="394993C0">
                      <w:pPr>
                        <w:jc w:val="center"/>
                        <w:rPr>
                          <w:sz w:val="14"/>
                          <w:szCs w:val="14"/>
                          <w:lang w:val="ka-GE"/>
                        </w:rPr>
                      </w:pPr>
                      <w:r>
                        <w:rPr>
                          <w:sz w:val="14"/>
                          <w:szCs w:val="14"/>
                          <w:lang w:val="ka-GE"/>
                        </w:rPr>
                        <w:t>ინფორმა</w:t>
                      </w:r>
                      <w:r w:rsidR="00F73298">
                        <w:rPr>
                          <w:sz w:val="14"/>
                          <w:szCs w:val="14"/>
                          <w:lang w:val="ka-GE"/>
                        </w:rPr>
                        <w:t>ციის გავრცელებ</w:t>
                      </w:r>
                      <w:r w:rsidR="00477364">
                        <w:rPr>
                          <w:sz w:val="14"/>
                          <w:szCs w:val="14"/>
                          <w:lang w:val="ka-GE"/>
                        </w:rPr>
                        <w:t>ა</w:t>
                      </w:r>
                      <w:r w:rsidRPr="00FE3043" w:rsidR="000D51BF">
                        <w:rPr>
                          <w:sz w:val="14"/>
                          <w:szCs w:val="14"/>
                          <w:lang w:val="ka-GE"/>
                        </w:rPr>
                        <w:t xml:space="preserve"> და </w:t>
                      </w:r>
                      <w:r w:rsidR="000D51BF">
                        <w:rPr>
                          <w:sz w:val="14"/>
                          <w:szCs w:val="14"/>
                          <w:lang w:val="ka-GE"/>
                        </w:rPr>
                        <w:t>საგრანტო კონკურსის განცხადება</w:t>
                      </w:r>
                    </w:p>
                  </w:txbxContent>
                </v:textbox>
                <w10:wrap anchorx="margin"/>
              </v:rect>
            </w:pict>
          </mc:Fallback>
        </mc:AlternateContent>
      </w:r>
    </w:p>
    <w:p w14:paraId="164232E8" w14:textId="77777777" w:rsidR="00B91A7C" w:rsidRPr="009C3F2B" w:rsidRDefault="00B91A7C" w:rsidP="00B91A7C">
      <w:pPr>
        <w:jc w:val="both"/>
        <w:rPr>
          <w:rFonts w:ascii="Sylfaen" w:hAnsi="Sylfaen" w:cstheme="minorHAnsi"/>
          <w:color w:val="5B9BD5" w:themeColor="accent1"/>
          <w:sz w:val="18"/>
          <w:szCs w:val="18"/>
        </w:rPr>
      </w:pPr>
    </w:p>
    <w:p w14:paraId="04A7AD01"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64" behindDoc="0" locked="0" layoutInCell="1" allowOverlap="1" wp14:anchorId="57F6E954" wp14:editId="366228D6">
                <wp:simplePos x="0" y="0"/>
                <wp:positionH relativeFrom="margin">
                  <wp:posOffset>4217394</wp:posOffset>
                </wp:positionH>
                <wp:positionV relativeFrom="paragraph">
                  <wp:posOffset>187132</wp:posOffset>
                </wp:positionV>
                <wp:extent cx="2289657" cy="389614"/>
                <wp:effectExtent l="0" t="0" r="15875" b="10795"/>
                <wp:wrapNone/>
                <wp:docPr id="107789935" name="Rectangle 1"/>
                <wp:cNvGraphicFramePr/>
                <a:graphic xmlns:a="http://schemas.openxmlformats.org/drawingml/2006/main">
                  <a:graphicData uri="http://schemas.microsoft.com/office/word/2010/wordprocessingShape">
                    <wps:wsp>
                      <wps:cNvSpPr/>
                      <wps:spPr>
                        <a:xfrm>
                          <a:off x="0" y="0"/>
                          <a:ext cx="2289657" cy="389614"/>
                        </a:xfrm>
                        <a:prstGeom prst="rect">
                          <a:avLst/>
                        </a:prstGeom>
                        <a:solidFill>
                          <a:sysClr val="window" lastClr="FFFFFF"/>
                        </a:solidFill>
                        <a:ln w="12700" cap="flat" cmpd="sng" algn="ctr">
                          <a:solidFill>
                            <a:srgbClr val="ED7D31"/>
                          </a:solidFill>
                          <a:prstDash val="solid"/>
                          <a:miter lim="800000"/>
                        </a:ln>
                        <a:effectLst/>
                      </wps:spPr>
                      <wps:txbx>
                        <w:txbxContent>
                          <w:p w14:paraId="47F4DB9D" w14:textId="77777777" w:rsidR="000D51BF" w:rsidRPr="00FE3043" w:rsidRDefault="000D51BF" w:rsidP="00B91A7C">
                            <w:pPr>
                              <w:rPr>
                                <w:rFonts w:ascii="Sylfaen" w:hAnsi="Sylfaen"/>
                                <w:sz w:val="14"/>
                                <w:szCs w:val="14"/>
                                <w:lang w:val="ka-GE"/>
                              </w:rPr>
                            </w:pPr>
                            <w:r w:rsidRPr="00FE3043">
                              <w:rPr>
                                <w:sz w:val="14"/>
                                <w:szCs w:val="14"/>
                              </w:rPr>
                              <w:t xml:space="preserve">- </w:t>
                            </w:r>
                            <w:r>
                              <w:rPr>
                                <w:rFonts w:ascii="Sylfaen" w:hAnsi="Sylfaen"/>
                                <w:sz w:val="14"/>
                                <w:szCs w:val="14"/>
                                <w:lang w:val="ka-GE"/>
                              </w:rPr>
                              <w:t>მხარდაჭერა განაცხადების მომზადებაში</w:t>
                            </w:r>
                            <w:r w:rsidRPr="00FE3043">
                              <w:rPr>
                                <w:sz w:val="14"/>
                                <w:szCs w:val="14"/>
                              </w:rPr>
                              <w:t xml:space="preserve">  </w:t>
                            </w:r>
                            <w:r>
                              <w:rPr>
                                <w:rFonts w:ascii="Sylfaen" w:hAnsi="Sylfaen"/>
                                <w:sz w:val="14"/>
                                <w:szCs w:val="14"/>
                                <w:lang w:val="ka-GE"/>
                              </w:rPr>
                              <w:t xml:space="preserve">                       </w:t>
                            </w:r>
                            <w:r w:rsidRPr="00FE3043">
                              <w:rPr>
                                <w:sz w:val="14"/>
                                <w:szCs w:val="14"/>
                              </w:rPr>
                              <w:t xml:space="preserve"> - </w:t>
                            </w:r>
                            <w:r>
                              <w:rPr>
                                <w:rFonts w:ascii="Sylfaen" w:hAnsi="Sylfaen"/>
                                <w:sz w:val="14"/>
                                <w:szCs w:val="14"/>
                                <w:lang w:val="ka-GE"/>
                              </w:rPr>
                              <w:t>განაცხადების წარდგენის კოორდინაცია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9FF8BD9">
              <v:rect id="_x0000_s1029" style="position:absolute;left:0;text-align:left;margin-left:332.1pt;margin-top:14.75pt;width:180.3pt;height:30.7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57F6E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">
                <v:textbox>
                  <w:txbxContent>
                    <w:p w:rsidRPr="00FE3043" w:rsidR="000D51BF" w:rsidP="00B91A7C" w:rsidRDefault="000D51BF" w14:paraId="612D0AFE" w14:textId="77777777">
                      <w:pPr>
                        <w:rPr>
                          <w:rFonts w:ascii="Sylfaen" w:hAnsi="Sylfaen"/>
                          <w:sz w:val="14"/>
                          <w:szCs w:val="14"/>
                          <w:lang w:val="ka-GE"/>
                        </w:rPr>
                      </w:pPr>
                      <w:r w:rsidRPr="00FE3043">
                        <w:rPr>
                          <w:sz w:val="14"/>
                          <w:szCs w:val="14"/>
                        </w:rPr>
                        <w:t xml:space="preserve">- </w:t>
                      </w:r>
                      <w:r>
                        <w:rPr>
                          <w:rFonts w:ascii="Sylfaen" w:hAnsi="Sylfaen"/>
                          <w:sz w:val="14"/>
                          <w:szCs w:val="14"/>
                          <w:lang w:val="ka-GE"/>
                        </w:rPr>
                        <w:t>მხარდაჭერა განაცხადების მომზადებაში</w:t>
                      </w:r>
                      <w:r w:rsidRPr="00FE3043">
                        <w:rPr>
                          <w:sz w:val="14"/>
                          <w:szCs w:val="14"/>
                        </w:rPr>
                        <w:t xml:space="preserve">  </w:t>
                      </w:r>
                      <w:r>
                        <w:rPr>
                          <w:rFonts w:ascii="Sylfaen" w:hAnsi="Sylfaen"/>
                          <w:sz w:val="14"/>
                          <w:szCs w:val="14"/>
                          <w:lang w:val="ka-GE"/>
                        </w:rPr>
                        <w:t xml:space="preserve">                       </w:t>
                      </w:r>
                      <w:r w:rsidRPr="00FE3043">
                        <w:rPr>
                          <w:sz w:val="14"/>
                          <w:szCs w:val="14"/>
                        </w:rPr>
                        <w:t xml:space="preserve"> - </w:t>
                      </w:r>
                      <w:r>
                        <w:rPr>
                          <w:rFonts w:ascii="Sylfaen" w:hAnsi="Sylfaen"/>
                          <w:sz w:val="14"/>
                          <w:szCs w:val="14"/>
                          <w:lang w:val="ka-GE"/>
                        </w:rPr>
                        <w:t>განაცხადების წარდგენის კოორდინაცია</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7" behindDoc="0" locked="0" layoutInCell="1" allowOverlap="1" wp14:anchorId="6EC5741A" wp14:editId="28040BE6">
                <wp:simplePos x="0" y="0"/>
                <wp:positionH relativeFrom="column">
                  <wp:posOffset>3671570</wp:posOffset>
                </wp:positionH>
                <wp:positionV relativeFrom="paragraph">
                  <wp:posOffset>171450</wp:posOffset>
                </wp:positionV>
                <wp:extent cx="445770" cy="361315"/>
                <wp:effectExtent l="0" t="19050" r="30480" b="38735"/>
                <wp:wrapNone/>
                <wp:docPr id="445878204" name="Arrow: Right 2"/>
                <wp:cNvGraphicFramePr/>
                <a:graphic xmlns:a="http://schemas.openxmlformats.org/drawingml/2006/main">
                  <a:graphicData uri="http://schemas.microsoft.com/office/word/2010/wordprocessingShape">
                    <wps:wsp>
                      <wps:cNvSpPr/>
                      <wps:spPr>
                        <a:xfrm>
                          <a:off x="0" y="0"/>
                          <a:ext cx="445770" cy="361315"/>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C48CEBA">
              <v:shape id="Arrow: Right 2" style="position:absolute;margin-left:289.1pt;margin-top:13.5pt;width:35.1pt;height:28.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" w14:anchorId="014E09F2"/>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4" behindDoc="0" locked="0" layoutInCell="1" allowOverlap="1" wp14:anchorId="3E49332C" wp14:editId="193CF6CE">
                <wp:simplePos x="0" y="0"/>
                <wp:positionH relativeFrom="column">
                  <wp:posOffset>1521308</wp:posOffset>
                </wp:positionH>
                <wp:positionV relativeFrom="paragraph">
                  <wp:posOffset>260502</wp:posOffset>
                </wp:positionV>
                <wp:extent cx="446228" cy="361340"/>
                <wp:effectExtent l="0" t="19050" r="30480" b="38735"/>
                <wp:wrapNone/>
                <wp:docPr id="1557456182"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179C393">
              <v:shape id="Arrow: Right 2" style="position:absolute;margin-left:119.8pt;margin-top:20.5pt;width:35.15pt;height:2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" w14:anchorId="1D57641E"/>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6" behindDoc="0" locked="0" layoutInCell="1" allowOverlap="1" wp14:anchorId="52D4EBD1" wp14:editId="4D67867E">
                <wp:simplePos x="0" y="0"/>
                <wp:positionH relativeFrom="margin">
                  <wp:align>left</wp:align>
                </wp:positionH>
                <wp:positionV relativeFrom="paragraph">
                  <wp:posOffset>146127</wp:posOffset>
                </wp:positionV>
                <wp:extent cx="1419149" cy="607060"/>
                <wp:effectExtent l="0" t="0" r="10160" b="21590"/>
                <wp:wrapNone/>
                <wp:docPr id="1631104826"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076BF7DC" w14:textId="77777777" w:rsidR="000D51BF" w:rsidRPr="00FE3043" w:rsidRDefault="000D51BF" w:rsidP="00B91A7C">
                            <w:pPr>
                              <w:jc w:val="center"/>
                              <w:rPr>
                                <w:sz w:val="14"/>
                                <w:szCs w:val="14"/>
                              </w:rPr>
                            </w:pPr>
                            <w:r>
                              <w:rPr>
                                <w:sz w:val="14"/>
                                <w:szCs w:val="14"/>
                                <w:lang w:val="ka-GE"/>
                              </w:rPr>
                              <w:t>განაცხადების წარდგენა</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FDA5F54">
              <v:rect id="_x0000_s1030" style="position:absolute;left:0;text-align:left;margin-left:0;margin-top:11.5pt;width:111.75pt;height:47.8pt;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52D4EB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">
                <v:textbox>
                  <w:txbxContent>
                    <w:p w:rsidRPr="00FE3043" w:rsidR="000D51BF" w:rsidP="00B91A7C" w:rsidRDefault="000D51BF" w14:paraId="67439F5C" w14:textId="77777777">
                      <w:pPr>
                        <w:jc w:val="center"/>
                        <w:rPr>
                          <w:sz w:val="14"/>
                          <w:szCs w:val="14"/>
                        </w:rPr>
                      </w:pPr>
                      <w:r>
                        <w:rPr>
                          <w:sz w:val="14"/>
                          <w:szCs w:val="14"/>
                          <w:lang w:val="ka-GE"/>
                        </w:rPr>
                        <w:t>განაცხადების წარდგენა</w:t>
                      </w:r>
                      <w:r w:rsidRPr="00FE3043">
                        <w:rPr>
                          <w:sz w:val="14"/>
                          <w:szCs w:val="14"/>
                        </w:rPr>
                        <w:t xml:space="preserve">  </w:t>
                      </w:r>
                    </w:p>
                  </w:txbxContent>
                </v:textbox>
                <w10:wrap anchorx="margin"/>
              </v:rect>
            </w:pict>
          </mc:Fallback>
        </mc:AlternateContent>
      </w:r>
    </w:p>
    <w:p w14:paraId="2FA4A4C1" w14:textId="77777777" w:rsidR="00B91A7C" w:rsidRPr="009C3F2B" w:rsidRDefault="00B91A7C" w:rsidP="00B91A7C">
      <w:pPr>
        <w:jc w:val="both"/>
        <w:rPr>
          <w:rFonts w:ascii="Sylfaen" w:hAnsi="Sylfaen" w:cstheme="minorHAnsi"/>
          <w:color w:val="5B9BD5" w:themeColor="accent1"/>
          <w:sz w:val="18"/>
          <w:szCs w:val="18"/>
        </w:rPr>
      </w:pPr>
    </w:p>
    <w:p w14:paraId="5A514C17"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65" behindDoc="0" locked="0" layoutInCell="1" allowOverlap="1" wp14:anchorId="179F7A40" wp14:editId="5C21A0FF">
                <wp:simplePos x="0" y="0"/>
                <wp:positionH relativeFrom="margin">
                  <wp:posOffset>4253865</wp:posOffset>
                </wp:positionH>
                <wp:positionV relativeFrom="paragraph">
                  <wp:posOffset>188471</wp:posOffset>
                </wp:positionV>
                <wp:extent cx="2289404" cy="743529"/>
                <wp:effectExtent l="0" t="0" r="15875" b="19050"/>
                <wp:wrapNone/>
                <wp:docPr id="1208107735" name="Rectangle 1"/>
                <wp:cNvGraphicFramePr/>
                <a:graphic xmlns:a="http://schemas.openxmlformats.org/drawingml/2006/main">
                  <a:graphicData uri="http://schemas.microsoft.com/office/word/2010/wordprocessingShape">
                    <wps:wsp>
                      <wps:cNvSpPr/>
                      <wps:spPr>
                        <a:xfrm>
                          <a:off x="0" y="0"/>
                          <a:ext cx="2289404" cy="743529"/>
                        </a:xfrm>
                        <a:prstGeom prst="rect">
                          <a:avLst/>
                        </a:prstGeom>
                        <a:solidFill>
                          <a:sysClr val="window" lastClr="FFFFFF"/>
                        </a:solidFill>
                        <a:ln w="12700" cap="flat" cmpd="sng" algn="ctr">
                          <a:solidFill>
                            <a:srgbClr val="ED7D31"/>
                          </a:solidFill>
                          <a:prstDash val="solid"/>
                          <a:miter lim="800000"/>
                        </a:ln>
                        <a:effectLst/>
                      </wps:spPr>
                      <wps:txbx>
                        <w:txbxContent>
                          <w:p w14:paraId="199E9F4F" w14:textId="77777777" w:rsidR="00F23D15" w:rsidRDefault="000D51BF" w:rsidP="00B91A7C">
                            <w:pPr>
                              <w:rPr>
                                <w:sz w:val="14"/>
                                <w:szCs w:val="14"/>
                              </w:rPr>
                            </w:pPr>
                            <w:r w:rsidRPr="00D2444A">
                              <w:rPr>
                                <w:sz w:val="14"/>
                                <w:szCs w:val="14"/>
                              </w:rPr>
                              <w:t xml:space="preserve">- </w:t>
                            </w:r>
                            <w:r>
                              <w:rPr>
                                <w:rFonts w:ascii="Sylfaen" w:hAnsi="Sylfaen"/>
                                <w:sz w:val="14"/>
                                <w:szCs w:val="14"/>
                                <w:lang w:val="ka-GE"/>
                              </w:rPr>
                              <w:t xml:space="preserve">განაცხადების/ბიზნეს გეგმების სკრინინგი </w:t>
                            </w:r>
                            <w:r w:rsidR="003174C6">
                              <w:rPr>
                                <w:rFonts w:ascii="Sylfaen" w:hAnsi="Sylfaen"/>
                                <w:sz w:val="14"/>
                                <w:szCs w:val="14"/>
                                <w:lang w:val="ka-GE"/>
                              </w:rPr>
                              <w:t>შესაბამისობის</w:t>
                            </w:r>
                            <w:r>
                              <w:rPr>
                                <w:rFonts w:ascii="Sylfaen" w:hAnsi="Sylfaen"/>
                                <w:sz w:val="14"/>
                                <w:szCs w:val="14"/>
                                <w:lang w:val="ka-GE"/>
                              </w:rPr>
                              <w:t xml:space="preserve"> კრიტერიუმების საფუძველზე           </w:t>
                            </w:r>
                            <w:r w:rsidRPr="00D2444A">
                              <w:rPr>
                                <w:sz w:val="14"/>
                                <w:szCs w:val="14"/>
                              </w:rPr>
                              <w:t xml:space="preserve"> - </w:t>
                            </w:r>
                            <w:r>
                              <w:rPr>
                                <w:rFonts w:ascii="Sylfaen" w:hAnsi="Sylfaen"/>
                                <w:sz w:val="14"/>
                                <w:szCs w:val="14"/>
                                <w:lang w:val="ka-GE"/>
                              </w:rPr>
                              <w:t>ბენეფიციარებთან კოორდინაცია გამორჩენილი დოკუმენტების/ინფორმაციის შესავსებად</w:t>
                            </w:r>
                            <w:r w:rsidRPr="00D2444A">
                              <w:rPr>
                                <w:sz w:val="14"/>
                                <w:szCs w:val="14"/>
                              </w:rPr>
                              <w:t xml:space="preserve"> </w:t>
                            </w:r>
                          </w:p>
                          <w:p w14:paraId="17098824" w14:textId="13114C09" w:rsidR="000D51BF" w:rsidRPr="00D2444A" w:rsidRDefault="000D51BF" w:rsidP="00B91A7C">
                            <w:pPr>
                              <w:rPr>
                                <w:sz w:val="14"/>
                                <w:szCs w:val="14"/>
                              </w:rPr>
                            </w:pPr>
                            <w:r w:rsidRPr="00D2444A">
                              <w:rPr>
                                <w:sz w:val="14"/>
                                <w:szCs w:val="14"/>
                              </w:rPr>
                              <w:t xml:space="preserve">- </w:t>
                            </w:r>
                            <w:r>
                              <w:rPr>
                                <w:rFonts w:ascii="Sylfaen" w:hAnsi="Sylfaen"/>
                                <w:sz w:val="14"/>
                                <w:szCs w:val="14"/>
                                <w:lang w:val="ka-GE"/>
                              </w:rPr>
                              <w:t xml:space="preserve">განაცხადების/ბიზნეს გეგმების სკრინინგი დასაშვებობის კრიტერიუმების საფუძველზე           </w:t>
                            </w:r>
                            <w:r w:rsidRPr="00D2444A">
                              <w:rPr>
                                <w:sz w:val="14"/>
                                <w:szCs w:val="14"/>
                              </w:rPr>
                              <w:t xml:space="preserve"> - </w:t>
                            </w:r>
                            <w:r>
                              <w:rPr>
                                <w:rFonts w:ascii="Sylfaen" w:hAnsi="Sylfaen"/>
                                <w:sz w:val="14"/>
                                <w:szCs w:val="14"/>
                                <w:lang w:val="ka-GE"/>
                              </w:rPr>
                              <w:t>ბენეფიციარებთან კოორდინაცია გამორჩენილი დოკუმენტების/ინფორმაციის შესავსებად</w:t>
                            </w:r>
                            <w:r w:rsidRPr="00D2444A">
                              <w:rPr>
                                <w:sz w:val="14"/>
                                <w:szCs w:val="14"/>
                              </w:rPr>
                              <w:t xml:space="preserve"> </w:t>
                            </w:r>
                          </w:p>
                          <w:p w14:paraId="63B87D68" w14:textId="77777777" w:rsidR="000D51BF" w:rsidRDefault="000D51BF" w:rsidP="00B91A7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F7A40" id="_x0000_s1031" style="position:absolute;left:0;text-align:left;margin-left:334.95pt;margin-top:14.85pt;width:180.25pt;height:58.5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" fillcolor="window" strokecolor="#ed7d31" strokeweight="1pt">
                <v:textbox>
                  <w:txbxContent>
                    <w:p w14:paraId="199E9F4F" w14:textId="77777777" w:rsidR="00F23D15" w:rsidRDefault="000D51BF" w:rsidP="00B91A7C">
                      <w:pPr>
                        <w:rPr>
                          <w:sz w:val="14"/>
                          <w:szCs w:val="14"/>
                        </w:rPr>
                      </w:pPr>
                      <w:r w:rsidRPr="00D2444A">
                        <w:rPr>
                          <w:sz w:val="14"/>
                          <w:szCs w:val="14"/>
                        </w:rPr>
                        <w:t xml:space="preserve">- </w:t>
                      </w:r>
                      <w:r>
                        <w:rPr>
                          <w:rFonts w:ascii="Sylfaen" w:hAnsi="Sylfaen"/>
                          <w:sz w:val="14"/>
                          <w:szCs w:val="14"/>
                          <w:lang w:val="ka-GE"/>
                        </w:rPr>
                        <w:t xml:space="preserve">განაცხადების/ბიზნეს გეგმების სკრინინგი </w:t>
                      </w:r>
                      <w:r w:rsidR="003174C6">
                        <w:rPr>
                          <w:rFonts w:ascii="Sylfaen" w:hAnsi="Sylfaen"/>
                          <w:sz w:val="14"/>
                          <w:szCs w:val="14"/>
                          <w:lang w:val="ka-GE"/>
                        </w:rPr>
                        <w:t>შესაბამისობის</w:t>
                      </w:r>
                      <w:r>
                        <w:rPr>
                          <w:rFonts w:ascii="Sylfaen" w:hAnsi="Sylfaen"/>
                          <w:sz w:val="14"/>
                          <w:szCs w:val="14"/>
                          <w:lang w:val="ka-GE"/>
                        </w:rPr>
                        <w:t xml:space="preserve"> კრიტერიუმების საფუძველზე           </w:t>
                      </w:r>
                      <w:r w:rsidRPr="00D2444A">
                        <w:rPr>
                          <w:sz w:val="14"/>
                          <w:szCs w:val="14"/>
                        </w:rPr>
                        <w:t xml:space="preserve"> - </w:t>
                      </w:r>
                      <w:r>
                        <w:rPr>
                          <w:rFonts w:ascii="Sylfaen" w:hAnsi="Sylfaen"/>
                          <w:sz w:val="14"/>
                          <w:szCs w:val="14"/>
                          <w:lang w:val="ka-GE"/>
                        </w:rPr>
                        <w:t>ბენეფიციარებთან კოორდინაცია გამორჩენილი დოკუმენტების/ინფორმაციის შესავსებად</w:t>
                      </w:r>
                      <w:r w:rsidRPr="00D2444A">
                        <w:rPr>
                          <w:sz w:val="14"/>
                          <w:szCs w:val="14"/>
                        </w:rPr>
                        <w:t xml:space="preserve"> </w:t>
                      </w:r>
                    </w:p>
                    <w:p w14:paraId="17098824" w14:textId="13114C09" w:rsidR="000D51BF" w:rsidRPr="00D2444A" w:rsidRDefault="000D51BF" w:rsidP="00B91A7C">
                      <w:pPr>
                        <w:rPr>
                          <w:sz w:val="14"/>
                          <w:szCs w:val="14"/>
                        </w:rPr>
                      </w:pPr>
                      <w:r w:rsidRPr="00D2444A">
                        <w:rPr>
                          <w:sz w:val="14"/>
                          <w:szCs w:val="14"/>
                        </w:rPr>
                        <w:t xml:space="preserve">- </w:t>
                      </w:r>
                      <w:r>
                        <w:rPr>
                          <w:rFonts w:ascii="Sylfaen" w:hAnsi="Sylfaen"/>
                          <w:sz w:val="14"/>
                          <w:szCs w:val="14"/>
                          <w:lang w:val="ka-GE"/>
                        </w:rPr>
                        <w:t xml:space="preserve">განაცხადების/ბიზნეს გეგმების სკრინინგი დასაშვებობის კრიტერიუმების საფუძველზე           </w:t>
                      </w:r>
                      <w:r w:rsidRPr="00D2444A">
                        <w:rPr>
                          <w:sz w:val="14"/>
                          <w:szCs w:val="14"/>
                        </w:rPr>
                        <w:t xml:space="preserve"> - </w:t>
                      </w:r>
                      <w:r>
                        <w:rPr>
                          <w:rFonts w:ascii="Sylfaen" w:hAnsi="Sylfaen"/>
                          <w:sz w:val="14"/>
                          <w:szCs w:val="14"/>
                          <w:lang w:val="ka-GE"/>
                        </w:rPr>
                        <w:t>ბენეფიციარებთან კოორდინაცია გამორჩენილი დოკუმენტების/ინფორმაციის შესავსებად</w:t>
                      </w:r>
                      <w:r w:rsidRPr="00D2444A">
                        <w:rPr>
                          <w:sz w:val="14"/>
                          <w:szCs w:val="14"/>
                        </w:rPr>
                        <w:t xml:space="preserve"> </w:t>
                      </w:r>
                    </w:p>
                    <w:p w14:paraId="63B87D68" w14:textId="77777777" w:rsidR="000D51BF" w:rsidRDefault="000D51BF" w:rsidP="00B91A7C">
                      <w:pPr>
                        <w:jc w:val="center"/>
                      </w:pPr>
                      <w:r>
                        <w:t xml:space="preserve"> </w:t>
                      </w:r>
                    </w:p>
                  </w:txbxContent>
                </v:textbox>
                <w10:wrap anchorx="margin"/>
              </v:rect>
            </w:pict>
          </mc:Fallback>
        </mc:AlternateContent>
      </w:r>
    </w:p>
    <w:p w14:paraId="7BE0EF3C"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47" behindDoc="0" locked="0" layoutInCell="1" allowOverlap="1" wp14:anchorId="112A35E0" wp14:editId="1B6180AF">
                <wp:simplePos x="0" y="0"/>
                <wp:positionH relativeFrom="margin">
                  <wp:posOffset>15544</wp:posOffset>
                </wp:positionH>
                <wp:positionV relativeFrom="paragraph">
                  <wp:posOffset>46934</wp:posOffset>
                </wp:positionV>
                <wp:extent cx="1418590" cy="607060"/>
                <wp:effectExtent l="0" t="0" r="10160" b="21590"/>
                <wp:wrapNone/>
                <wp:docPr id="1657711003" name="Rectangle 1"/>
                <wp:cNvGraphicFramePr/>
                <a:graphic xmlns:a="http://schemas.openxmlformats.org/drawingml/2006/main">
                  <a:graphicData uri="http://schemas.microsoft.com/office/word/2010/wordprocessingShape">
                    <wps:wsp>
                      <wps:cNvSpPr/>
                      <wps:spPr>
                        <a:xfrm>
                          <a:off x="0" y="0"/>
                          <a:ext cx="1418590" cy="607060"/>
                        </a:xfrm>
                        <a:prstGeom prst="rect">
                          <a:avLst/>
                        </a:prstGeom>
                        <a:solidFill>
                          <a:sysClr val="window" lastClr="FFFFFF"/>
                        </a:solidFill>
                        <a:ln w="12700" cap="flat" cmpd="sng" algn="ctr">
                          <a:solidFill>
                            <a:srgbClr val="ED7D31"/>
                          </a:solidFill>
                          <a:prstDash val="solid"/>
                          <a:miter lim="800000"/>
                        </a:ln>
                        <a:effectLst/>
                      </wps:spPr>
                      <wps:txbx>
                        <w:txbxContent>
                          <w:p w14:paraId="7E59AC11" w14:textId="77777777" w:rsidR="003174C6" w:rsidRDefault="00F23D15" w:rsidP="00B91A7C">
                            <w:pPr>
                              <w:jc w:val="center"/>
                              <w:rPr>
                                <w:sz w:val="14"/>
                                <w:szCs w:val="14"/>
                                <w:lang w:val="ka-GE"/>
                              </w:rPr>
                            </w:pPr>
                            <w:r>
                              <w:rPr>
                                <w:sz w:val="14"/>
                                <w:szCs w:val="14"/>
                                <w:lang w:val="ka-GE"/>
                              </w:rPr>
                              <w:t>შესაბამისობი</w:t>
                            </w:r>
                            <w:r w:rsidR="000D51BF">
                              <w:rPr>
                                <w:sz w:val="14"/>
                                <w:szCs w:val="14"/>
                                <w:lang w:val="ka-GE"/>
                              </w:rPr>
                              <w:t>ს შეფასება</w:t>
                            </w:r>
                            <w:r w:rsidR="000D51BF" w:rsidRPr="00FE3043">
                              <w:rPr>
                                <w:sz w:val="14"/>
                                <w:szCs w:val="14"/>
                              </w:rPr>
                              <w:t xml:space="preserve">   </w:t>
                            </w:r>
                          </w:p>
                          <w:p w14:paraId="70FEF2F5" w14:textId="4A7179C7" w:rsidR="000D51BF" w:rsidRPr="00FE3043" w:rsidRDefault="000D51BF" w:rsidP="00B91A7C">
                            <w:pPr>
                              <w:jc w:val="center"/>
                              <w:rPr>
                                <w:sz w:val="14"/>
                                <w:szCs w:val="14"/>
                              </w:rPr>
                            </w:pPr>
                            <w:r>
                              <w:rPr>
                                <w:sz w:val="14"/>
                                <w:szCs w:val="14"/>
                                <w:lang w:val="ka-GE"/>
                              </w:rPr>
                              <w:t>დასაშვებობის შეფასება</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A35E0" id="_x0000_s1032" style="position:absolute;left:0;text-align:left;margin-left:1.2pt;margin-top:3.7pt;width:111.7pt;height:47.8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" fillcolor="window" strokecolor="#ed7d31" strokeweight="1pt">
                <v:textbox>
                  <w:txbxContent>
                    <w:p w14:paraId="7E59AC11" w14:textId="77777777" w:rsidR="003174C6" w:rsidRDefault="00F23D15" w:rsidP="00B91A7C">
                      <w:pPr>
                        <w:jc w:val="center"/>
                        <w:rPr>
                          <w:sz w:val="14"/>
                          <w:szCs w:val="14"/>
                          <w:lang w:val="ka-GE"/>
                        </w:rPr>
                      </w:pPr>
                      <w:r>
                        <w:rPr>
                          <w:sz w:val="14"/>
                          <w:szCs w:val="14"/>
                          <w:lang w:val="ka-GE"/>
                        </w:rPr>
                        <w:t>შესაბამისობი</w:t>
                      </w:r>
                      <w:r w:rsidR="000D51BF">
                        <w:rPr>
                          <w:sz w:val="14"/>
                          <w:szCs w:val="14"/>
                          <w:lang w:val="ka-GE"/>
                        </w:rPr>
                        <w:t>ს შეფასება</w:t>
                      </w:r>
                      <w:r w:rsidR="000D51BF" w:rsidRPr="00FE3043">
                        <w:rPr>
                          <w:sz w:val="14"/>
                          <w:szCs w:val="14"/>
                        </w:rPr>
                        <w:t xml:space="preserve">   </w:t>
                      </w:r>
                    </w:p>
                    <w:p w14:paraId="70FEF2F5" w14:textId="4A7179C7" w:rsidR="000D51BF" w:rsidRPr="00FE3043" w:rsidRDefault="000D51BF" w:rsidP="00B91A7C">
                      <w:pPr>
                        <w:jc w:val="center"/>
                        <w:rPr>
                          <w:sz w:val="14"/>
                          <w:szCs w:val="14"/>
                        </w:rPr>
                      </w:pPr>
                      <w:r>
                        <w:rPr>
                          <w:sz w:val="14"/>
                          <w:szCs w:val="14"/>
                          <w:lang w:val="ka-GE"/>
                        </w:rPr>
                        <w:t>დასაშვებობის შეფასება</w:t>
                      </w:r>
                      <w:r w:rsidRPr="00FE3043">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8" behindDoc="0" locked="0" layoutInCell="1" allowOverlap="1" wp14:anchorId="069276CB" wp14:editId="3BE40C95">
                <wp:simplePos x="0" y="0"/>
                <wp:positionH relativeFrom="column">
                  <wp:posOffset>3672230</wp:posOffset>
                </wp:positionH>
                <wp:positionV relativeFrom="paragraph">
                  <wp:posOffset>92024</wp:posOffset>
                </wp:positionV>
                <wp:extent cx="446228" cy="361340"/>
                <wp:effectExtent l="0" t="19050" r="30480" b="38735"/>
                <wp:wrapNone/>
                <wp:docPr id="1560024843"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B102764">
              <v:shape id="Arrow: Right 2" style="position:absolute;margin-left:289.15pt;margin-top:7.25pt;width:35.15pt;height:28.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" w14:anchorId="23C17004"/>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2" behindDoc="0" locked="0" layoutInCell="1" allowOverlap="1" wp14:anchorId="36C38ADE" wp14:editId="06B33F38">
                <wp:simplePos x="0" y="0"/>
                <wp:positionH relativeFrom="margin">
                  <wp:posOffset>2135454</wp:posOffset>
                </wp:positionH>
                <wp:positionV relativeFrom="paragraph">
                  <wp:posOffset>6884</wp:posOffset>
                </wp:positionV>
                <wp:extent cx="1419149" cy="607060"/>
                <wp:effectExtent l="0" t="0" r="10160" b="21590"/>
                <wp:wrapNone/>
                <wp:docPr id="1294511632"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7CF9CB15" w14:textId="77777777" w:rsidR="00F23D15" w:rsidRDefault="003174C6" w:rsidP="00B91A7C">
                            <w:pPr>
                              <w:jc w:val="center"/>
                              <w:rPr>
                                <w:sz w:val="14"/>
                                <w:szCs w:val="14"/>
                                <w:lang w:val="ka-GE"/>
                              </w:rPr>
                            </w:pPr>
                            <w:r>
                              <w:rPr>
                                <w:sz w:val="14"/>
                                <w:szCs w:val="14"/>
                                <w:lang w:val="ka-GE"/>
                              </w:rPr>
                              <w:t>შესაბამისობის</w:t>
                            </w:r>
                            <w:r w:rsidR="000D51BF">
                              <w:rPr>
                                <w:sz w:val="14"/>
                                <w:szCs w:val="14"/>
                                <w:lang w:val="ka-GE"/>
                              </w:rPr>
                              <w:t xml:space="preserve"> შეფასების გუნდი</w:t>
                            </w:r>
                            <w:r w:rsidR="000D51BF" w:rsidRPr="00FE3043">
                              <w:rPr>
                                <w:sz w:val="14"/>
                                <w:szCs w:val="14"/>
                              </w:rPr>
                              <w:t xml:space="preserve">  </w:t>
                            </w:r>
                          </w:p>
                          <w:p w14:paraId="580B0F47" w14:textId="33F945DC" w:rsidR="000D51BF" w:rsidRPr="00FE3043" w:rsidRDefault="000D51BF" w:rsidP="00B91A7C">
                            <w:pPr>
                              <w:jc w:val="center"/>
                              <w:rPr>
                                <w:sz w:val="14"/>
                                <w:szCs w:val="14"/>
                              </w:rPr>
                            </w:pPr>
                            <w:r>
                              <w:rPr>
                                <w:sz w:val="14"/>
                                <w:szCs w:val="14"/>
                                <w:lang w:val="ka-GE"/>
                              </w:rPr>
                              <w:t>დასაშვებობის შეფასების გუნდი</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38ADE" id="_x0000_s1033" style="position:absolute;left:0;text-align:left;margin-left:168.15pt;margin-top:.55pt;width:111.75pt;height:47.8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" fillcolor="window" strokecolor="#ed7d31" strokeweight="1pt">
                <v:textbox>
                  <w:txbxContent>
                    <w:p w14:paraId="7CF9CB15" w14:textId="77777777" w:rsidR="00F23D15" w:rsidRDefault="003174C6" w:rsidP="00B91A7C">
                      <w:pPr>
                        <w:jc w:val="center"/>
                        <w:rPr>
                          <w:sz w:val="14"/>
                          <w:szCs w:val="14"/>
                          <w:lang w:val="ka-GE"/>
                        </w:rPr>
                      </w:pPr>
                      <w:r>
                        <w:rPr>
                          <w:sz w:val="14"/>
                          <w:szCs w:val="14"/>
                          <w:lang w:val="ka-GE"/>
                        </w:rPr>
                        <w:t>შესაბამისობის</w:t>
                      </w:r>
                      <w:r w:rsidR="000D51BF">
                        <w:rPr>
                          <w:sz w:val="14"/>
                          <w:szCs w:val="14"/>
                          <w:lang w:val="ka-GE"/>
                        </w:rPr>
                        <w:t xml:space="preserve"> შეფასების გუნდი</w:t>
                      </w:r>
                      <w:r w:rsidR="000D51BF" w:rsidRPr="00FE3043">
                        <w:rPr>
                          <w:sz w:val="14"/>
                          <w:szCs w:val="14"/>
                        </w:rPr>
                        <w:t xml:space="preserve">  </w:t>
                      </w:r>
                    </w:p>
                    <w:p w14:paraId="580B0F47" w14:textId="33F945DC" w:rsidR="000D51BF" w:rsidRPr="00FE3043" w:rsidRDefault="000D51BF" w:rsidP="00B91A7C">
                      <w:pPr>
                        <w:jc w:val="center"/>
                        <w:rPr>
                          <w:sz w:val="14"/>
                          <w:szCs w:val="14"/>
                        </w:rPr>
                      </w:pPr>
                      <w:r>
                        <w:rPr>
                          <w:sz w:val="14"/>
                          <w:szCs w:val="14"/>
                          <w:lang w:val="ka-GE"/>
                        </w:rPr>
                        <w:t>დასაშვებობის შეფასების გუნდი</w:t>
                      </w:r>
                      <w:r w:rsidRPr="00FE3043">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4" behindDoc="0" locked="0" layoutInCell="1" allowOverlap="1" wp14:anchorId="258CEF48" wp14:editId="2AC46FE1">
                <wp:simplePos x="0" y="0"/>
                <wp:positionH relativeFrom="column">
                  <wp:posOffset>1528877</wp:posOffset>
                </wp:positionH>
                <wp:positionV relativeFrom="paragraph">
                  <wp:posOffset>91567</wp:posOffset>
                </wp:positionV>
                <wp:extent cx="446228" cy="361340"/>
                <wp:effectExtent l="0" t="19050" r="30480" b="38735"/>
                <wp:wrapNone/>
                <wp:docPr id="844507405"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D96B71D">
              <v:shape id="Arrow: Right 2" style="position:absolute;margin-left:120.4pt;margin-top:7.2pt;width:35.15pt;height:2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" w14:anchorId="07C3CFB7"/>
            </w:pict>
          </mc:Fallback>
        </mc:AlternateContent>
      </w:r>
    </w:p>
    <w:p w14:paraId="7F46CBAD" w14:textId="77777777" w:rsidR="00B91A7C" w:rsidRPr="009C3F2B" w:rsidRDefault="00B91A7C" w:rsidP="00B91A7C">
      <w:pPr>
        <w:jc w:val="both"/>
        <w:rPr>
          <w:rFonts w:ascii="Sylfaen" w:hAnsi="Sylfaen" w:cstheme="minorHAnsi"/>
          <w:color w:val="5B9BD5" w:themeColor="accent1"/>
          <w:sz w:val="18"/>
          <w:szCs w:val="18"/>
        </w:rPr>
      </w:pPr>
    </w:p>
    <w:p w14:paraId="5A00A7DA"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87" behindDoc="0" locked="0" layoutInCell="1" allowOverlap="1" wp14:anchorId="4D04D298" wp14:editId="4D0FF27A">
                <wp:simplePos x="0" y="0"/>
                <wp:positionH relativeFrom="margin">
                  <wp:posOffset>4295869</wp:posOffset>
                </wp:positionH>
                <wp:positionV relativeFrom="paragraph">
                  <wp:posOffset>250152</wp:posOffset>
                </wp:positionV>
                <wp:extent cx="2265321" cy="388476"/>
                <wp:effectExtent l="0" t="0" r="20955" b="12065"/>
                <wp:wrapNone/>
                <wp:docPr id="550607711" name="Rectangle 1"/>
                <wp:cNvGraphicFramePr/>
                <a:graphic xmlns:a="http://schemas.openxmlformats.org/drawingml/2006/main">
                  <a:graphicData uri="http://schemas.microsoft.com/office/word/2010/wordprocessingShape">
                    <wps:wsp>
                      <wps:cNvSpPr/>
                      <wps:spPr>
                        <a:xfrm>
                          <a:off x="0" y="0"/>
                          <a:ext cx="2265321" cy="388476"/>
                        </a:xfrm>
                        <a:prstGeom prst="rect">
                          <a:avLst/>
                        </a:prstGeom>
                        <a:solidFill>
                          <a:sysClr val="window" lastClr="FFFFFF"/>
                        </a:solidFill>
                        <a:ln w="12700" cap="flat" cmpd="sng" algn="ctr">
                          <a:solidFill>
                            <a:srgbClr val="ED7D31"/>
                          </a:solidFill>
                          <a:prstDash val="solid"/>
                          <a:miter lim="800000"/>
                        </a:ln>
                        <a:effectLst/>
                      </wps:spPr>
                      <wps:txbx>
                        <w:txbxContent>
                          <w:p w14:paraId="3073D880" w14:textId="77777777" w:rsidR="001F3B7E" w:rsidRDefault="000D4C69" w:rsidP="00B91A7C">
                            <w:pPr>
                              <w:rPr>
                                <w:rFonts w:ascii="Sylfaen" w:hAnsi="Sylfaen"/>
                                <w:sz w:val="14"/>
                                <w:szCs w:val="14"/>
                                <w:lang w:val="ka-GE"/>
                              </w:rPr>
                            </w:pPr>
                            <w:r>
                              <w:rPr>
                                <w:rFonts w:ascii="Sylfaen" w:hAnsi="Sylfaen"/>
                                <w:sz w:val="14"/>
                                <w:szCs w:val="14"/>
                                <w:lang w:val="ka-GE"/>
                              </w:rPr>
                              <w:t>შესაბამისობის</w:t>
                            </w:r>
                            <w:r w:rsidR="000D51BF">
                              <w:rPr>
                                <w:rFonts w:ascii="Sylfaen" w:hAnsi="Sylfaen"/>
                                <w:sz w:val="14"/>
                                <w:szCs w:val="14"/>
                                <w:lang w:val="ka-GE"/>
                              </w:rPr>
                              <w:t xml:space="preserve"> შეფასების გავლის შემდგომ განაცხადების სკრინინგი და ქულებით შეფასება </w:t>
                            </w:r>
                          </w:p>
                          <w:p w14:paraId="6E392346" w14:textId="59FF412A" w:rsidR="000D51BF" w:rsidRPr="006B24C9" w:rsidRDefault="000D51BF" w:rsidP="00B91A7C">
                            <w:pPr>
                              <w:rPr>
                                <w:sz w:val="14"/>
                                <w:szCs w:val="14"/>
                              </w:rPr>
                            </w:pPr>
                            <w:r>
                              <w:rPr>
                                <w:rFonts w:ascii="Sylfaen" w:hAnsi="Sylfaen"/>
                                <w:sz w:val="14"/>
                                <w:szCs w:val="14"/>
                                <w:lang w:val="ka-GE"/>
                              </w:rPr>
                              <w:t xml:space="preserve">დასაშვებობის შეფასების გავლის შემდგომ განაცხადების სკრინინგი და ქულებით შეფასება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4D298" id="_x0000_s1034" style="position:absolute;left:0;text-align:left;margin-left:338.25pt;margin-top:19.7pt;width:178.35pt;height:30.6pt;z-index:251658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" fillcolor="window" strokecolor="#ed7d31" strokeweight="1pt">
                <v:textbox>
                  <w:txbxContent>
                    <w:p w14:paraId="3073D880" w14:textId="77777777" w:rsidR="001F3B7E" w:rsidRDefault="000D4C69" w:rsidP="00B91A7C">
                      <w:pPr>
                        <w:rPr>
                          <w:rFonts w:ascii="Sylfaen" w:hAnsi="Sylfaen"/>
                          <w:sz w:val="14"/>
                          <w:szCs w:val="14"/>
                          <w:lang w:val="ka-GE"/>
                        </w:rPr>
                      </w:pPr>
                      <w:r>
                        <w:rPr>
                          <w:rFonts w:ascii="Sylfaen" w:hAnsi="Sylfaen"/>
                          <w:sz w:val="14"/>
                          <w:szCs w:val="14"/>
                          <w:lang w:val="ka-GE"/>
                        </w:rPr>
                        <w:t>შესაბამისობის</w:t>
                      </w:r>
                      <w:r w:rsidR="000D51BF">
                        <w:rPr>
                          <w:rFonts w:ascii="Sylfaen" w:hAnsi="Sylfaen"/>
                          <w:sz w:val="14"/>
                          <w:szCs w:val="14"/>
                          <w:lang w:val="ka-GE"/>
                        </w:rPr>
                        <w:t xml:space="preserve"> შეფასების გავლის შემდგომ განაცხადების სკრინინგი და ქულებით შეფასება </w:t>
                      </w:r>
                    </w:p>
                    <w:p w14:paraId="6E392346" w14:textId="59FF412A" w:rsidR="000D51BF" w:rsidRPr="006B24C9" w:rsidRDefault="000D51BF" w:rsidP="00B91A7C">
                      <w:pPr>
                        <w:rPr>
                          <w:sz w:val="14"/>
                          <w:szCs w:val="14"/>
                        </w:rPr>
                      </w:pPr>
                      <w:r>
                        <w:rPr>
                          <w:rFonts w:ascii="Sylfaen" w:hAnsi="Sylfaen"/>
                          <w:sz w:val="14"/>
                          <w:szCs w:val="14"/>
                          <w:lang w:val="ka-GE"/>
                        </w:rPr>
                        <w:t xml:space="preserve">დასაშვებობის შეფასების გავლის შემდგომ განაცხადების სკრინინგი და ქულებით შეფასება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86" behindDoc="0" locked="0" layoutInCell="1" allowOverlap="1" wp14:anchorId="77D60351" wp14:editId="684A21D3">
                <wp:simplePos x="0" y="0"/>
                <wp:positionH relativeFrom="margin">
                  <wp:posOffset>2154803</wp:posOffset>
                </wp:positionH>
                <wp:positionV relativeFrom="paragraph">
                  <wp:posOffset>172582</wp:posOffset>
                </wp:positionV>
                <wp:extent cx="1419149" cy="607060"/>
                <wp:effectExtent l="0" t="0" r="10160" b="21590"/>
                <wp:wrapNone/>
                <wp:docPr id="630021481"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4639B93C" w14:textId="77777777" w:rsidR="000D51BF" w:rsidRPr="00FE3043" w:rsidRDefault="000D51BF" w:rsidP="00B91A7C">
                            <w:pPr>
                              <w:jc w:val="center"/>
                              <w:rPr>
                                <w:sz w:val="14"/>
                                <w:szCs w:val="14"/>
                                <w:lang w:val="ka-GE"/>
                              </w:rPr>
                            </w:pPr>
                            <w:r>
                              <w:rPr>
                                <w:sz w:val="14"/>
                                <w:szCs w:val="14"/>
                                <w:lang w:val="ka-GE"/>
                              </w:rPr>
                              <w:t>ტექნიკური შეფასების გუნდი</w:t>
                            </w:r>
                          </w:p>
                          <w:p w14:paraId="2F841B19" w14:textId="77777777" w:rsidR="000D51BF" w:rsidRPr="00FE3043" w:rsidRDefault="000D51BF" w:rsidP="00B91A7C">
                            <w:pPr>
                              <w:jc w:val="center"/>
                              <w:rPr>
                                <w:sz w:val="14"/>
                                <w:szCs w:val="14"/>
                              </w:rPr>
                            </w:pPr>
                            <w:r>
                              <w:rPr>
                                <w:sz w:val="14"/>
                                <w:szCs w:val="14"/>
                                <w:lang w:val="ka-GE"/>
                              </w:rPr>
                              <w:t>კოლეგიალური შეფასების გუნდი</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B3B6808">
              <v:rect id="_x0000_s1035" style="position:absolute;left:0;text-align:left;margin-left:169.65pt;margin-top:13.6pt;width:111.75pt;height:47.8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77D6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">
                <v:textbox>
                  <w:txbxContent>
                    <w:p w:rsidRPr="00FE3043" w:rsidR="000D51BF" w:rsidP="00B91A7C" w:rsidRDefault="000D51BF" w14:paraId="3615448A" w14:textId="77777777">
                      <w:pPr>
                        <w:jc w:val="center"/>
                        <w:rPr>
                          <w:sz w:val="14"/>
                          <w:szCs w:val="14"/>
                          <w:lang w:val="ka-GE"/>
                        </w:rPr>
                      </w:pPr>
                      <w:r>
                        <w:rPr>
                          <w:sz w:val="14"/>
                          <w:szCs w:val="14"/>
                          <w:lang w:val="ka-GE"/>
                        </w:rPr>
                        <w:t>ტექნიკური შეფასების გუნდი</w:t>
                      </w:r>
                    </w:p>
                    <w:p w:rsidRPr="00FE3043" w:rsidR="000D51BF" w:rsidP="00B91A7C" w:rsidRDefault="000D51BF" w14:paraId="250B1D8B" w14:textId="77777777">
                      <w:pPr>
                        <w:jc w:val="center"/>
                        <w:rPr>
                          <w:sz w:val="14"/>
                          <w:szCs w:val="14"/>
                        </w:rPr>
                      </w:pPr>
                      <w:r>
                        <w:rPr>
                          <w:sz w:val="14"/>
                          <w:szCs w:val="14"/>
                          <w:lang w:val="ka-GE"/>
                        </w:rPr>
                        <w:t>კოლეგიალური შეფასების გუნდი</w:t>
                      </w:r>
                      <w:r w:rsidRPr="00FE3043">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85" behindDoc="0" locked="0" layoutInCell="1" allowOverlap="1" wp14:anchorId="7F008EF7" wp14:editId="53798879">
                <wp:simplePos x="0" y="0"/>
                <wp:positionH relativeFrom="margin">
                  <wp:align>left</wp:align>
                </wp:positionH>
                <wp:positionV relativeFrom="paragraph">
                  <wp:posOffset>204387</wp:posOffset>
                </wp:positionV>
                <wp:extent cx="1419149" cy="607060"/>
                <wp:effectExtent l="0" t="0" r="10160" b="21590"/>
                <wp:wrapNone/>
                <wp:docPr id="1397804311"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6189A4C0" w14:textId="77777777" w:rsidR="000D51BF" w:rsidRPr="00FE3043" w:rsidRDefault="000D51BF" w:rsidP="00B91A7C">
                            <w:pPr>
                              <w:jc w:val="center"/>
                              <w:rPr>
                                <w:sz w:val="14"/>
                                <w:szCs w:val="14"/>
                              </w:rPr>
                            </w:pPr>
                            <w:r>
                              <w:rPr>
                                <w:sz w:val="14"/>
                                <w:szCs w:val="14"/>
                                <w:lang w:val="ka-GE"/>
                              </w:rPr>
                              <w:t>ტექნიკური შეფასება</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E9E42A5">
              <v:rect id="_x0000_s1036" style="position:absolute;left:0;text-align:left;margin-left:0;margin-top:16.1pt;width:111.75pt;height:47.8pt;z-index:25165828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7F008E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">
                <v:textbox>
                  <w:txbxContent>
                    <w:p w:rsidRPr="00FE3043" w:rsidR="000D51BF" w:rsidP="00B91A7C" w:rsidRDefault="000D51BF" w14:paraId="2D86CED7" w14:textId="77777777">
                      <w:pPr>
                        <w:jc w:val="center"/>
                        <w:rPr>
                          <w:sz w:val="14"/>
                          <w:szCs w:val="14"/>
                        </w:rPr>
                      </w:pPr>
                      <w:r>
                        <w:rPr>
                          <w:sz w:val="14"/>
                          <w:szCs w:val="14"/>
                          <w:lang w:val="ka-GE"/>
                        </w:rPr>
                        <w:t>ტექნიკური შეფასება</w:t>
                      </w:r>
                      <w:r w:rsidRPr="00FE3043">
                        <w:rPr>
                          <w:sz w:val="14"/>
                          <w:szCs w:val="14"/>
                        </w:rPr>
                        <w:t xml:space="preserve">    </w:t>
                      </w:r>
                    </w:p>
                  </w:txbxContent>
                </v:textbox>
                <w10:wrap anchorx="margin"/>
              </v:rect>
            </w:pict>
          </mc:Fallback>
        </mc:AlternateContent>
      </w:r>
    </w:p>
    <w:p w14:paraId="663447B6"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89" behindDoc="0" locked="0" layoutInCell="1" allowOverlap="1" wp14:anchorId="787575C7" wp14:editId="4D343BBE">
                <wp:simplePos x="0" y="0"/>
                <wp:positionH relativeFrom="column">
                  <wp:posOffset>3689405</wp:posOffset>
                </wp:positionH>
                <wp:positionV relativeFrom="paragraph">
                  <wp:posOffset>26366</wp:posOffset>
                </wp:positionV>
                <wp:extent cx="446228" cy="361340"/>
                <wp:effectExtent l="0" t="19050" r="30480" b="38735"/>
                <wp:wrapNone/>
                <wp:docPr id="47581540"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8A30FBE">
              <v:shape id="Arrow: Right 2" style="position:absolute;margin-left:290.5pt;margin-top:2.1pt;width:35.15pt;height:28.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" w14:anchorId="2BF39BE9"/>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88" behindDoc="0" locked="0" layoutInCell="1" allowOverlap="1" wp14:anchorId="67E4C9F4" wp14:editId="4F247EFD">
                <wp:simplePos x="0" y="0"/>
                <wp:positionH relativeFrom="column">
                  <wp:posOffset>1534602</wp:posOffset>
                </wp:positionH>
                <wp:positionV relativeFrom="paragraph">
                  <wp:posOffset>66123</wp:posOffset>
                </wp:positionV>
                <wp:extent cx="446228" cy="361340"/>
                <wp:effectExtent l="0" t="19050" r="30480" b="38735"/>
                <wp:wrapNone/>
                <wp:docPr id="1517641581"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DDA061F">
              <v:shape id="Arrow: Right 2" style="position:absolute;margin-left:120.85pt;margin-top:5.2pt;width:35.15pt;height:28.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" w14:anchorId="37EB7CD2"/>
            </w:pict>
          </mc:Fallback>
        </mc:AlternateContent>
      </w:r>
    </w:p>
    <w:p w14:paraId="7EAFF212" w14:textId="77777777" w:rsidR="00B91A7C" w:rsidRPr="009C3F2B" w:rsidRDefault="00B91A7C" w:rsidP="00B91A7C">
      <w:pPr>
        <w:jc w:val="both"/>
        <w:rPr>
          <w:rFonts w:ascii="Sylfaen" w:hAnsi="Sylfaen" w:cstheme="minorHAnsi"/>
          <w:color w:val="5B9BD5" w:themeColor="accent1"/>
          <w:sz w:val="18"/>
          <w:szCs w:val="18"/>
        </w:rPr>
      </w:pPr>
    </w:p>
    <w:p w14:paraId="3EE69E64"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63" behindDoc="0" locked="0" layoutInCell="1" allowOverlap="1" wp14:anchorId="46289896" wp14:editId="1E7282D1">
                <wp:simplePos x="0" y="0"/>
                <wp:positionH relativeFrom="margin">
                  <wp:posOffset>2144395</wp:posOffset>
                </wp:positionH>
                <wp:positionV relativeFrom="paragraph">
                  <wp:posOffset>144780</wp:posOffset>
                </wp:positionV>
                <wp:extent cx="1418590" cy="607060"/>
                <wp:effectExtent l="0" t="0" r="10160" b="21590"/>
                <wp:wrapNone/>
                <wp:docPr id="725396197" name="Rectangle 1"/>
                <wp:cNvGraphicFramePr/>
                <a:graphic xmlns:a="http://schemas.openxmlformats.org/drawingml/2006/main">
                  <a:graphicData uri="http://schemas.microsoft.com/office/word/2010/wordprocessingShape">
                    <wps:wsp>
                      <wps:cNvSpPr/>
                      <wps:spPr>
                        <a:xfrm>
                          <a:off x="0" y="0"/>
                          <a:ext cx="1418590" cy="607060"/>
                        </a:xfrm>
                        <a:prstGeom prst="rect">
                          <a:avLst/>
                        </a:prstGeom>
                        <a:solidFill>
                          <a:sysClr val="window" lastClr="FFFFFF"/>
                        </a:solidFill>
                        <a:ln w="12700" cap="flat" cmpd="sng" algn="ctr">
                          <a:solidFill>
                            <a:srgbClr val="ED7D31"/>
                          </a:solidFill>
                          <a:prstDash val="solid"/>
                          <a:miter lim="800000"/>
                        </a:ln>
                        <a:effectLst/>
                      </wps:spPr>
                      <wps:txbx>
                        <w:txbxContent>
                          <w:p w14:paraId="396052BB" w14:textId="77777777" w:rsidR="000D51BF" w:rsidRPr="00FE3043" w:rsidRDefault="000D51BF" w:rsidP="00B91A7C">
                            <w:pPr>
                              <w:jc w:val="center"/>
                              <w:rPr>
                                <w:sz w:val="14"/>
                                <w:szCs w:val="14"/>
                                <w:lang w:val="ka-GE"/>
                              </w:rPr>
                            </w:pPr>
                            <w:r w:rsidRPr="00FE3043">
                              <w:rPr>
                                <w:sz w:val="14"/>
                                <w:szCs w:val="14"/>
                                <w:lang w:val="ka-GE"/>
                              </w:rPr>
                              <w:t>საველე საქმიანობათა კოორდინატორი</w:t>
                            </w:r>
                            <w:r w:rsidRPr="00FE3043">
                              <w:rPr>
                                <w:sz w:val="14"/>
                                <w:szCs w:val="14"/>
                              </w:rPr>
                              <w:t xml:space="preserve"> </w:t>
                            </w:r>
                            <w:r w:rsidRPr="00FE3043">
                              <w:rPr>
                                <w:sz w:val="14"/>
                                <w:szCs w:val="14"/>
                                <w:lang w:val="ka-GE"/>
                              </w:rPr>
                              <w:t>ადგილობრივი მუნიციპალური კოორდინატორები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C20C590">
              <v:rect id="_x0000_s1037" style="position:absolute;left:0;text-align:left;margin-left:168.85pt;margin-top:11.4pt;width:111.7pt;height:47.8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46289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">
                <v:textbox>
                  <w:txbxContent>
                    <w:p w:rsidRPr="00FE3043" w:rsidR="000D51BF" w:rsidP="00B91A7C" w:rsidRDefault="000D51BF" w14:paraId="15D4D0D5" w14:textId="77777777">
                      <w:pPr>
                        <w:jc w:val="center"/>
                        <w:rPr>
                          <w:sz w:val="14"/>
                          <w:szCs w:val="14"/>
                          <w:lang w:val="ka-GE"/>
                        </w:rPr>
                      </w:pPr>
                      <w:r w:rsidRPr="00FE3043">
                        <w:rPr>
                          <w:sz w:val="14"/>
                          <w:szCs w:val="14"/>
                          <w:lang w:val="ka-GE"/>
                        </w:rPr>
                        <w:t>საველე საქმიანობათა კოორდინატორი</w:t>
                      </w:r>
                      <w:r w:rsidRPr="00FE3043">
                        <w:rPr>
                          <w:sz w:val="14"/>
                          <w:szCs w:val="14"/>
                        </w:rPr>
                        <w:t xml:space="preserve"> </w:t>
                      </w:r>
                      <w:r w:rsidRPr="00FE3043">
                        <w:rPr>
                          <w:sz w:val="14"/>
                          <w:szCs w:val="14"/>
                          <w:lang w:val="ka-GE"/>
                        </w:rPr>
                        <w:t>ადგილობრივი მუნიციპალური კოორდინატორები</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6" behindDoc="0" locked="0" layoutInCell="1" allowOverlap="1" wp14:anchorId="2A115AFA" wp14:editId="76DBF47F">
                <wp:simplePos x="0" y="0"/>
                <wp:positionH relativeFrom="margin">
                  <wp:posOffset>4277802</wp:posOffset>
                </wp:positionH>
                <wp:positionV relativeFrom="paragraph">
                  <wp:posOffset>10850</wp:posOffset>
                </wp:positionV>
                <wp:extent cx="2282342" cy="718378"/>
                <wp:effectExtent l="0" t="0" r="22860" b="24765"/>
                <wp:wrapNone/>
                <wp:docPr id="775949853" name="Rectangle 1"/>
                <wp:cNvGraphicFramePr/>
                <a:graphic xmlns:a="http://schemas.openxmlformats.org/drawingml/2006/main">
                  <a:graphicData uri="http://schemas.microsoft.com/office/word/2010/wordprocessingShape">
                    <wps:wsp>
                      <wps:cNvSpPr/>
                      <wps:spPr>
                        <a:xfrm>
                          <a:off x="0" y="0"/>
                          <a:ext cx="2282342" cy="718378"/>
                        </a:xfrm>
                        <a:prstGeom prst="rect">
                          <a:avLst/>
                        </a:prstGeom>
                        <a:solidFill>
                          <a:sysClr val="window" lastClr="FFFFFF"/>
                        </a:solidFill>
                        <a:ln w="12700" cap="flat" cmpd="sng" algn="ctr">
                          <a:solidFill>
                            <a:srgbClr val="ED7D31"/>
                          </a:solidFill>
                          <a:prstDash val="solid"/>
                          <a:miter lim="800000"/>
                        </a:ln>
                        <a:effectLst/>
                      </wps:spPr>
                      <wps:txbx>
                        <w:txbxContent>
                          <w:p w14:paraId="70E914CF" w14:textId="77777777" w:rsidR="005E0F15" w:rsidRDefault="000D51BF" w:rsidP="00B91A7C">
                            <w:pPr>
                              <w:rPr>
                                <w:rFonts w:ascii="Sylfaen" w:hAnsi="Sylfaen"/>
                                <w:sz w:val="14"/>
                                <w:szCs w:val="14"/>
                                <w:lang w:val="ka-GE"/>
                              </w:rPr>
                            </w:pPr>
                            <w:r>
                              <w:rPr>
                                <w:rFonts w:ascii="Sylfaen" w:hAnsi="Sylfaen"/>
                                <w:sz w:val="14"/>
                                <w:szCs w:val="14"/>
                                <w:lang w:val="ka-GE"/>
                              </w:rPr>
                              <w:t xml:space="preserve">სავერიფიკაციო ვიზიტების განხორციელება იმ განმცხადებლებთან, რომელთა შერჩევა მოხდა </w:t>
                            </w:r>
                            <w:r w:rsidR="000D4C69">
                              <w:rPr>
                                <w:rFonts w:ascii="Sylfaen" w:hAnsi="Sylfaen"/>
                                <w:sz w:val="14"/>
                                <w:szCs w:val="14"/>
                                <w:lang w:val="ka-GE"/>
                              </w:rPr>
                              <w:t>შესაბამისობის</w:t>
                            </w:r>
                            <w:r>
                              <w:rPr>
                                <w:rFonts w:ascii="Sylfaen" w:hAnsi="Sylfaen"/>
                                <w:sz w:val="14"/>
                                <w:szCs w:val="14"/>
                                <w:lang w:val="ka-GE"/>
                              </w:rPr>
                              <w:t xml:space="preserve"> და შერჩევის კრიტერიუმების დაკმაყოფილების გადამოწმების პირობით</w:t>
                            </w:r>
                            <w:r w:rsidRPr="006B24C9">
                              <w:rPr>
                                <w:sz w:val="14"/>
                                <w:szCs w:val="14"/>
                              </w:rPr>
                              <w:t xml:space="preserve"> </w:t>
                            </w:r>
                          </w:p>
                          <w:p w14:paraId="5FEEF21E" w14:textId="67458415" w:rsidR="000D51BF" w:rsidRPr="006B24C9" w:rsidRDefault="000D51BF" w:rsidP="00B91A7C">
                            <w:pPr>
                              <w:rPr>
                                <w:sz w:val="14"/>
                                <w:szCs w:val="14"/>
                              </w:rPr>
                            </w:pPr>
                            <w:r>
                              <w:rPr>
                                <w:rFonts w:ascii="Sylfaen" w:hAnsi="Sylfaen"/>
                                <w:sz w:val="14"/>
                                <w:szCs w:val="14"/>
                                <w:lang w:val="ka-GE"/>
                              </w:rPr>
                              <w:t>სავერიფიკაციო ვიზიტების განხორციელება იმ განმცხადებლებთან, რომელთა შერჩევა მოხდა დასაშვებობის და შერჩევის კრიტერიუმების დაკმაყოფილების გადამოწმების პირობით</w:t>
                            </w:r>
                            <w:r w:rsidRPr="006B24C9">
                              <w:rPr>
                                <w:sz w:val="14"/>
                                <w:szCs w:val="14"/>
                              </w:rPr>
                              <w:t xml:space="preserve"> </w:t>
                            </w:r>
                          </w:p>
                          <w:p w14:paraId="6CCB6474" w14:textId="77777777" w:rsidR="000D51BF" w:rsidRDefault="000D51BF" w:rsidP="00B91A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15AFA" id="_x0000_s1038" style="position:absolute;left:0;text-align:left;margin-left:336.85pt;margin-top:.85pt;width:179.7pt;height:56.55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" fillcolor="window" strokecolor="#ed7d31" strokeweight="1pt">
                <v:textbox>
                  <w:txbxContent>
                    <w:p w14:paraId="70E914CF" w14:textId="77777777" w:rsidR="005E0F15" w:rsidRDefault="000D51BF" w:rsidP="00B91A7C">
                      <w:pPr>
                        <w:rPr>
                          <w:rFonts w:ascii="Sylfaen" w:hAnsi="Sylfaen"/>
                          <w:sz w:val="14"/>
                          <w:szCs w:val="14"/>
                          <w:lang w:val="ka-GE"/>
                        </w:rPr>
                      </w:pPr>
                      <w:r>
                        <w:rPr>
                          <w:rFonts w:ascii="Sylfaen" w:hAnsi="Sylfaen"/>
                          <w:sz w:val="14"/>
                          <w:szCs w:val="14"/>
                          <w:lang w:val="ka-GE"/>
                        </w:rPr>
                        <w:t xml:space="preserve">სავერიფიკაციო ვიზიტების განხორციელება იმ განმცხადებლებთან, რომელთა შერჩევა მოხდა </w:t>
                      </w:r>
                      <w:r w:rsidR="000D4C69">
                        <w:rPr>
                          <w:rFonts w:ascii="Sylfaen" w:hAnsi="Sylfaen"/>
                          <w:sz w:val="14"/>
                          <w:szCs w:val="14"/>
                          <w:lang w:val="ka-GE"/>
                        </w:rPr>
                        <w:t>შესაბამისობის</w:t>
                      </w:r>
                      <w:r>
                        <w:rPr>
                          <w:rFonts w:ascii="Sylfaen" w:hAnsi="Sylfaen"/>
                          <w:sz w:val="14"/>
                          <w:szCs w:val="14"/>
                          <w:lang w:val="ka-GE"/>
                        </w:rPr>
                        <w:t xml:space="preserve"> და შერჩევის კრიტერიუმების დაკმაყოფილების გადამოწმების პირობით</w:t>
                      </w:r>
                      <w:r w:rsidRPr="006B24C9">
                        <w:rPr>
                          <w:sz w:val="14"/>
                          <w:szCs w:val="14"/>
                        </w:rPr>
                        <w:t xml:space="preserve"> </w:t>
                      </w:r>
                    </w:p>
                    <w:p w14:paraId="5FEEF21E" w14:textId="67458415" w:rsidR="000D51BF" w:rsidRPr="006B24C9" w:rsidRDefault="000D51BF" w:rsidP="00B91A7C">
                      <w:pPr>
                        <w:rPr>
                          <w:sz w:val="14"/>
                          <w:szCs w:val="14"/>
                        </w:rPr>
                      </w:pPr>
                      <w:r>
                        <w:rPr>
                          <w:rFonts w:ascii="Sylfaen" w:hAnsi="Sylfaen"/>
                          <w:sz w:val="14"/>
                          <w:szCs w:val="14"/>
                          <w:lang w:val="ka-GE"/>
                        </w:rPr>
                        <w:t>სავერიფიკაციო ვიზიტების განხორციელება იმ განმცხადებლებთან, რომელთა შერჩევა მოხდა დასაშვებობის და შერჩევის კრიტერიუმების დაკმაყოფილების გადამოწმების პირობით</w:t>
                      </w:r>
                      <w:r w:rsidRPr="006B24C9">
                        <w:rPr>
                          <w:sz w:val="14"/>
                          <w:szCs w:val="14"/>
                        </w:rPr>
                        <w:t xml:space="preserve"> </w:t>
                      </w:r>
                    </w:p>
                    <w:p w14:paraId="6CCB6474" w14:textId="77777777" w:rsidR="000D51BF" w:rsidRDefault="000D51BF" w:rsidP="00B91A7C">
                      <w:pPr>
                        <w:jc w:val="center"/>
                      </w:pP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5" behindDoc="0" locked="0" layoutInCell="1" allowOverlap="1" wp14:anchorId="6F3F9782" wp14:editId="75A43B4D">
                <wp:simplePos x="0" y="0"/>
                <wp:positionH relativeFrom="column">
                  <wp:posOffset>1521562</wp:posOffset>
                </wp:positionH>
                <wp:positionV relativeFrom="paragraph">
                  <wp:posOffset>238328</wp:posOffset>
                </wp:positionV>
                <wp:extent cx="446228" cy="361340"/>
                <wp:effectExtent l="0" t="19050" r="30480" b="38735"/>
                <wp:wrapNone/>
                <wp:docPr id="1678076811"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C9945C4">
              <v:shape id="Arrow: Right 2" style="position:absolute;margin-left:119.8pt;margin-top:18.75pt;width:35.15pt;height:28.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" w14:anchorId="275E9DCF"/>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8" behindDoc="0" locked="0" layoutInCell="1" allowOverlap="1" wp14:anchorId="3883FA86" wp14:editId="3A2EC2C4">
                <wp:simplePos x="0" y="0"/>
                <wp:positionH relativeFrom="margin">
                  <wp:align>left</wp:align>
                </wp:positionH>
                <wp:positionV relativeFrom="paragraph">
                  <wp:posOffset>131496</wp:posOffset>
                </wp:positionV>
                <wp:extent cx="1419149" cy="607060"/>
                <wp:effectExtent l="0" t="0" r="10160" b="21590"/>
                <wp:wrapNone/>
                <wp:docPr id="1547017960"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257A9F12" w14:textId="77777777" w:rsidR="000D51BF" w:rsidRPr="00FE3043" w:rsidRDefault="000D51BF" w:rsidP="00B91A7C">
                            <w:pPr>
                              <w:jc w:val="center"/>
                              <w:rPr>
                                <w:sz w:val="14"/>
                                <w:szCs w:val="14"/>
                              </w:rPr>
                            </w:pPr>
                            <w:r>
                              <w:rPr>
                                <w:sz w:val="14"/>
                                <w:szCs w:val="14"/>
                                <w:lang w:val="ka-GE"/>
                              </w:rPr>
                              <w:t>სავერიფიკაციო მონიტორინგი</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B5DCA24">
              <v:rect id="_x0000_s1039" style="position:absolute;left:0;text-align:left;margin-left:0;margin-top:10.35pt;width:111.75pt;height:47.8pt;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3883FA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">
                <v:textbox>
                  <w:txbxContent>
                    <w:p w:rsidRPr="00FE3043" w:rsidR="000D51BF" w:rsidP="00B91A7C" w:rsidRDefault="000D51BF" w14:paraId="20AF3D7C" w14:textId="77777777">
                      <w:pPr>
                        <w:jc w:val="center"/>
                        <w:rPr>
                          <w:sz w:val="14"/>
                          <w:szCs w:val="14"/>
                        </w:rPr>
                      </w:pPr>
                      <w:r>
                        <w:rPr>
                          <w:sz w:val="14"/>
                          <w:szCs w:val="14"/>
                          <w:lang w:val="ka-GE"/>
                        </w:rPr>
                        <w:t>სავერიფიკაციო მონიტორინგი</w:t>
                      </w:r>
                      <w:r w:rsidRPr="00FE3043">
                        <w:rPr>
                          <w:sz w:val="14"/>
                          <w:szCs w:val="14"/>
                        </w:rPr>
                        <w:t xml:space="preserve">  </w:t>
                      </w:r>
                    </w:p>
                  </w:txbxContent>
                </v:textbox>
                <w10:wrap anchorx="margin"/>
              </v:rect>
            </w:pict>
          </mc:Fallback>
        </mc:AlternateContent>
      </w:r>
    </w:p>
    <w:p w14:paraId="305733ED"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69" behindDoc="0" locked="0" layoutInCell="1" allowOverlap="1" wp14:anchorId="2EF2BC1C" wp14:editId="31274F05">
                <wp:simplePos x="0" y="0"/>
                <wp:positionH relativeFrom="column">
                  <wp:posOffset>3708679</wp:posOffset>
                </wp:positionH>
                <wp:positionV relativeFrom="paragraph">
                  <wp:posOffset>26340</wp:posOffset>
                </wp:positionV>
                <wp:extent cx="446228" cy="361340"/>
                <wp:effectExtent l="0" t="19050" r="30480" b="38735"/>
                <wp:wrapNone/>
                <wp:docPr id="2014590822"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F6C231F">
              <v:shape id="Arrow: Right 2" style="position:absolute;margin-left:292pt;margin-top:2.05pt;width:35.1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" w14:anchorId="299B6822"/>
            </w:pict>
          </mc:Fallback>
        </mc:AlternateContent>
      </w:r>
    </w:p>
    <w:p w14:paraId="1C6FDD85" w14:textId="77777777" w:rsidR="00B91A7C" w:rsidRPr="009C3F2B" w:rsidRDefault="00B91A7C" w:rsidP="00B91A7C">
      <w:pPr>
        <w:jc w:val="both"/>
        <w:rPr>
          <w:rFonts w:ascii="Sylfaen" w:hAnsi="Sylfaen" w:cstheme="minorHAnsi"/>
          <w:color w:val="5B9BD5" w:themeColor="accent1"/>
          <w:sz w:val="18"/>
          <w:szCs w:val="18"/>
        </w:rPr>
      </w:pPr>
    </w:p>
    <w:p w14:paraId="0A9209AB"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94" behindDoc="0" locked="0" layoutInCell="1" allowOverlap="1" wp14:anchorId="4C0F4C48" wp14:editId="01EE3B5B">
                <wp:simplePos x="0" y="0"/>
                <wp:positionH relativeFrom="column">
                  <wp:posOffset>3729162</wp:posOffset>
                </wp:positionH>
                <wp:positionV relativeFrom="paragraph">
                  <wp:posOffset>159827</wp:posOffset>
                </wp:positionV>
                <wp:extent cx="446228" cy="361340"/>
                <wp:effectExtent l="0" t="19050" r="30480" b="38735"/>
                <wp:wrapNone/>
                <wp:docPr id="1301449732"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567C5DB">
              <v:shape id="Arrow: Right 2" style="position:absolute;margin-left:293.65pt;margin-top:12.6pt;width:35.15pt;height:28.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" w14:anchorId="2FFCEF64"/>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91" behindDoc="0" locked="0" layoutInCell="1" allowOverlap="1" wp14:anchorId="2B67B354" wp14:editId="445769DF">
                <wp:simplePos x="0" y="0"/>
                <wp:positionH relativeFrom="margin">
                  <wp:posOffset>2130950</wp:posOffset>
                </wp:positionH>
                <wp:positionV relativeFrom="paragraph">
                  <wp:posOffset>81501</wp:posOffset>
                </wp:positionV>
                <wp:extent cx="1426541" cy="607060"/>
                <wp:effectExtent l="0" t="0" r="21590" b="21590"/>
                <wp:wrapNone/>
                <wp:docPr id="1889240868" name="Rectangle 1"/>
                <wp:cNvGraphicFramePr/>
                <a:graphic xmlns:a="http://schemas.openxmlformats.org/drawingml/2006/main">
                  <a:graphicData uri="http://schemas.microsoft.com/office/word/2010/wordprocessingShape">
                    <wps:wsp>
                      <wps:cNvSpPr/>
                      <wps:spPr>
                        <a:xfrm>
                          <a:off x="0" y="0"/>
                          <a:ext cx="1426541" cy="607060"/>
                        </a:xfrm>
                        <a:prstGeom prst="rect">
                          <a:avLst/>
                        </a:prstGeom>
                        <a:solidFill>
                          <a:sysClr val="window" lastClr="FFFFFF"/>
                        </a:solidFill>
                        <a:ln w="12700" cap="flat" cmpd="sng" algn="ctr">
                          <a:solidFill>
                            <a:srgbClr val="ED7D31"/>
                          </a:solidFill>
                          <a:prstDash val="solid"/>
                          <a:miter lim="800000"/>
                        </a:ln>
                        <a:effectLst/>
                      </wps:spPr>
                      <wps:txbx>
                        <w:txbxContent>
                          <w:p w14:paraId="4EFA6A0C" w14:textId="77777777" w:rsidR="000D51BF" w:rsidRPr="00FE3043" w:rsidRDefault="000D51BF" w:rsidP="00B91A7C">
                            <w:pPr>
                              <w:jc w:val="center"/>
                              <w:rPr>
                                <w:sz w:val="14"/>
                                <w:szCs w:val="14"/>
                                <w:lang w:val="ka-GE"/>
                              </w:rPr>
                            </w:pPr>
                            <w:r>
                              <w:rPr>
                                <w:sz w:val="14"/>
                                <w:szCs w:val="14"/>
                                <w:lang w:val="ka-GE"/>
                              </w:rPr>
                              <w:t>ტექნიკური შეფასების კომისია</w:t>
                            </w:r>
                          </w:p>
                          <w:p w14:paraId="77C325F3" w14:textId="77777777" w:rsidR="000D51BF" w:rsidRPr="00FE3043" w:rsidRDefault="000D51BF" w:rsidP="00B91A7C">
                            <w:pPr>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B7F4545">
              <v:rect id="_x0000_s1040" style="position:absolute;left:0;text-align:left;margin-left:167.8pt;margin-top:6.4pt;width:112.35pt;height:47.8pt;z-index:251658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2B67B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">
                <v:textbox>
                  <w:txbxContent>
                    <w:p w:rsidRPr="00FE3043" w:rsidR="000D51BF" w:rsidP="00B91A7C" w:rsidRDefault="000D51BF" w14:paraId="66172C1A" w14:textId="77777777">
                      <w:pPr>
                        <w:jc w:val="center"/>
                        <w:rPr>
                          <w:sz w:val="14"/>
                          <w:szCs w:val="14"/>
                          <w:lang w:val="ka-GE"/>
                        </w:rPr>
                      </w:pPr>
                      <w:r>
                        <w:rPr>
                          <w:sz w:val="14"/>
                          <w:szCs w:val="14"/>
                          <w:lang w:val="ka-GE"/>
                        </w:rPr>
                        <w:t>ტექნიკური შეფასების კომისია</w:t>
                      </w:r>
                    </w:p>
                    <w:p w:rsidRPr="00FE3043" w:rsidR="000D51BF" w:rsidP="00B91A7C" w:rsidRDefault="000D51BF" w14:paraId="0A37501D" w14:textId="77777777">
                      <w:pPr>
                        <w:jc w:val="center"/>
                        <w:rPr>
                          <w:sz w:val="14"/>
                          <w:szCs w:val="14"/>
                        </w:rPr>
                      </w:pP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93" behindDoc="0" locked="0" layoutInCell="1" allowOverlap="1" wp14:anchorId="68855E03" wp14:editId="5F74764D">
                <wp:simplePos x="0" y="0"/>
                <wp:positionH relativeFrom="column">
                  <wp:posOffset>1558455</wp:posOffset>
                </wp:positionH>
                <wp:positionV relativeFrom="paragraph">
                  <wp:posOffset>201930</wp:posOffset>
                </wp:positionV>
                <wp:extent cx="446228" cy="361340"/>
                <wp:effectExtent l="0" t="19050" r="30480" b="38735"/>
                <wp:wrapNone/>
                <wp:docPr id="310884822"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B2636FB">
              <v:shape id="Arrow: Right 2" style="position:absolute;margin-left:122.7pt;margin-top:15.9pt;width:35.15pt;height:28.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" w14:anchorId="1259C936"/>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92" behindDoc="0" locked="0" layoutInCell="1" allowOverlap="1" wp14:anchorId="11EB4051" wp14:editId="090F1CD3">
                <wp:simplePos x="0" y="0"/>
                <wp:positionH relativeFrom="margin">
                  <wp:posOffset>4317557</wp:posOffset>
                </wp:positionH>
                <wp:positionV relativeFrom="paragraph">
                  <wp:posOffset>9939</wp:posOffset>
                </wp:positionV>
                <wp:extent cx="2225565" cy="607060"/>
                <wp:effectExtent l="0" t="0" r="22860" b="21590"/>
                <wp:wrapNone/>
                <wp:docPr id="1478496480" name="Rectangle 1"/>
                <wp:cNvGraphicFramePr/>
                <a:graphic xmlns:a="http://schemas.openxmlformats.org/drawingml/2006/main">
                  <a:graphicData uri="http://schemas.microsoft.com/office/word/2010/wordprocessingShape">
                    <wps:wsp>
                      <wps:cNvSpPr/>
                      <wps:spPr>
                        <a:xfrm>
                          <a:off x="0" y="0"/>
                          <a:ext cx="2225565" cy="607060"/>
                        </a:xfrm>
                        <a:prstGeom prst="rect">
                          <a:avLst/>
                        </a:prstGeom>
                        <a:solidFill>
                          <a:sysClr val="window" lastClr="FFFFFF"/>
                        </a:solidFill>
                        <a:ln w="12700" cap="flat" cmpd="sng" algn="ctr">
                          <a:solidFill>
                            <a:srgbClr val="ED7D31"/>
                          </a:solidFill>
                          <a:prstDash val="solid"/>
                          <a:miter lim="800000"/>
                        </a:ln>
                        <a:effectLst/>
                      </wps:spPr>
                      <wps:txbx>
                        <w:txbxContent>
                          <w:p w14:paraId="03895B33" w14:textId="77777777" w:rsidR="000D51BF" w:rsidRPr="006B24C9" w:rsidRDefault="000D51BF" w:rsidP="00B91A7C">
                            <w:pPr>
                              <w:rPr>
                                <w:sz w:val="14"/>
                                <w:szCs w:val="14"/>
                              </w:rPr>
                            </w:pPr>
                            <w:r>
                              <w:rPr>
                                <w:rFonts w:ascii="Sylfaen" w:hAnsi="Sylfaen"/>
                                <w:sz w:val="14"/>
                                <w:szCs w:val="14"/>
                                <w:lang w:val="ka-GE"/>
                              </w:rPr>
                              <w:t>სავერიფიკაციო ვიზიტების შემდგომ განაცხადების ქულებით შეფასების დასრულება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4414F01">
              <v:rect id="_x0000_s1041" style="position:absolute;left:0;text-align:left;margin-left:339.95pt;margin-top:.8pt;width:175.25pt;height:47.8pt;z-index:2516582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11EB4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">
                <v:textbox>
                  <w:txbxContent>
                    <w:p w:rsidRPr="006B24C9" w:rsidR="000D51BF" w:rsidP="00B91A7C" w:rsidRDefault="000D51BF" w14:paraId="103BC55A" w14:textId="77777777">
                      <w:pPr>
                        <w:rPr>
                          <w:sz w:val="14"/>
                          <w:szCs w:val="14"/>
                        </w:rPr>
                      </w:pPr>
                      <w:r>
                        <w:rPr>
                          <w:rFonts w:ascii="Sylfaen" w:hAnsi="Sylfaen"/>
                          <w:sz w:val="14"/>
                          <w:szCs w:val="14"/>
                          <w:lang w:val="ka-GE"/>
                        </w:rPr>
                        <w:t>სავერიფიკაციო ვიზიტების შემდგომ განაცხადების ქულებით შეფასების დასრულება</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90" behindDoc="0" locked="0" layoutInCell="1" allowOverlap="1" wp14:anchorId="23D18360" wp14:editId="37A9C09C">
                <wp:simplePos x="0" y="0"/>
                <wp:positionH relativeFrom="margin">
                  <wp:posOffset>15903</wp:posOffset>
                </wp:positionH>
                <wp:positionV relativeFrom="paragraph">
                  <wp:posOffset>37410</wp:posOffset>
                </wp:positionV>
                <wp:extent cx="1419149" cy="607060"/>
                <wp:effectExtent l="0" t="0" r="10160" b="21590"/>
                <wp:wrapNone/>
                <wp:docPr id="2108922129"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0CDB6845" w14:textId="77777777" w:rsidR="000D51BF" w:rsidRPr="00FE3043" w:rsidRDefault="000D51BF" w:rsidP="00B91A7C">
                            <w:pPr>
                              <w:jc w:val="center"/>
                              <w:rPr>
                                <w:sz w:val="14"/>
                                <w:szCs w:val="14"/>
                                <w:lang w:val="ka-GE"/>
                              </w:rPr>
                            </w:pPr>
                            <w:r>
                              <w:rPr>
                                <w:sz w:val="14"/>
                                <w:szCs w:val="14"/>
                                <w:lang w:val="ka-GE"/>
                              </w:rPr>
                              <w:t>ქულებით შეფასების დასრულება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542C56D">
              <v:rect id="_x0000_s1042" style="position:absolute;left:0;text-align:left;margin-left:1.25pt;margin-top:2.95pt;width:111.75pt;height:47.8pt;z-index:251658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23D1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">
                <v:textbox>
                  <w:txbxContent>
                    <w:p w:rsidRPr="00FE3043" w:rsidR="000D51BF" w:rsidP="00B91A7C" w:rsidRDefault="000D51BF" w14:paraId="2642504A" w14:textId="77777777">
                      <w:pPr>
                        <w:jc w:val="center"/>
                        <w:rPr>
                          <w:sz w:val="14"/>
                          <w:szCs w:val="14"/>
                          <w:lang w:val="ka-GE"/>
                        </w:rPr>
                      </w:pPr>
                      <w:r>
                        <w:rPr>
                          <w:sz w:val="14"/>
                          <w:szCs w:val="14"/>
                          <w:lang w:val="ka-GE"/>
                        </w:rPr>
                        <w:t>ქულებით შეფასების დასრულება</w:t>
                      </w:r>
                    </w:p>
                  </w:txbxContent>
                </v:textbox>
                <w10:wrap anchorx="margin"/>
              </v:rect>
            </w:pict>
          </mc:Fallback>
        </mc:AlternateContent>
      </w:r>
    </w:p>
    <w:p w14:paraId="1F898A23" w14:textId="77777777" w:rsidR="00B91A7C" w:rsidRPr="009C3F2B" w:rsidRDefault="00B91A7C" w:rsidP="00B91A7C">
      <w:pPr>
        <w:jc w:val="both"/>
        <w:rPr>
          <w:rFonts w:ascii="Sylfaen" w:hAnsi="Sylfaen" w:cstheme="minorHAnsi"/>
          <w:color w:val="5B9BD5" w:themeColor="accent1"/>
          <w:sz w:val="18"/>
          <w:szCs w:val="18"/>
        </w:rPr>
      </w:pPr>
    </w:p>
    <w:p w14:paraId="7A853036" w14:textId="77777777" w:rsidR="00B91A7C" w:rsidRPr="009C3F2B" w:rsidRDefault="00B91A7C" w:rsidP="00B91A7C">
      <w:pPr>
        <w:jc w:val="both"/>
        <w:rPr>
          <w:rFonts w:ascii="Sylfaen" w:hAnsi="Sylfaen" w:cstheme="minorHAnsi"/>
          <w:color w:val="5B9BD5" w:themeColor="accent1"/>
          <w:sz w:val="18"/>
          <w:szCs w:val="18"/>
        </w:rPr>
      </w:pPr>
    </w:p>
    <w:p w14:paraId="62977D1A" w14:textId="77777777" w:rsidR="00B91A7C" w:rsidRPr="009C3F2B" w:rsidRDefault="00B91A7C" w:rsidP="00B91A7C">
      <w:pPr>
        <w:jc w:val="both"/>
        <w:rPr>
          <w:rFonts w:ascii="Sylfaen" w:hAnsi="Sylfaen"/>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95" behindDoc="0" locked="0" layoutInCell="1" allowOverlap="1" wp14:anchorId="064EE622" wp14:editId="1BDF6871">
                <wp:simplePos x="0" y="0"/>
                <wp:positionH relativeFrom="margin">
                  <wp:posOffset>4238045</wp:posOffset>
                </wp:positionH>
                <wp:positionV relativeFrom="paragraph">
                  <wp:posOffset>2816</wp:posOffset>
                </wp:positionV>
                <wp:extent cx="2194560" cy="421419"/>
                <wp:effectExtent l="0" t="0" r="15240" b="17145"/>
                <wp:wrapNone/>
                <wp:docPr id="2100520031" name="Rectangle 1"/>
                <wp:cNvGraphicFramePr/>
                <a:graphic xmlns:a="http://schemas.openxmlformats.org/drawingml/2006/main">
                  <a:graphicData uri="http://schemas.microsoft.com/office/word/2010/wordprocessingShape">
                    <wps:wsp>
                      <wps:cNvSpPr/>
                      <wps:spPr>
                        <a:xfrm>
                          <a:off x="0" y="0"/>
                          <a:ext cx="2194560" cy="421419"/>
                        </a:xfrm>
                        <a:prstGeom prst="rect">
                          <a:avLst/>
                        </a:prstGeom>
                        <a:solidFill>
                          <a:sysClr val="window" lastClr="FFFFFF"/>
                        </a:solidFill>
                        <a:ln w="12700" cap="flat" cmpd="sng" algn="ctr">
                          <a:solidFill>
                            <a:srgbClr val="ED7D31"/>
                          </a:solidFill>
                          <a:prstDash val="solid"/>
                          <a:miter lim="800000"/>
                        </a:ln>
                        <a:effectLst/>
                      </wps:spPr>
                      <wps:txbx>
                        <w:txbxContent>
                          <w:p w14:paraId="089BE099" w14:textId="77777777" w:rsidR="000D51BF" w:rsidRPr="006B24C9" w:rsidRDefault="000D51BF" w:rsidP="00B91A7C">
                            <w:pPr>
                              <w:rPr>
                                <w:rFonts w:ascii="Sylfaen" w:hAnsi="Sylfaen"/>
                                <w:sz w:val="14"/>
                                <w:szCs w:val="14"/>
                                <w:lang w:val="ka-GE"/>
                              </w:rPr>
                            </w:pPr>
                            <w:r>
                              <w:rPr>
                                <w:rFonts w:ascii="Sylfaen" w:hAnsi="Sylfaen"/>
                                <w:sz w:val="14"/>
                                <w:szCs w:val="14"/>
                                <w:lang w:val="ka-GE"/>
                              </w:rPr>
                              <w:t>გრანტის მიმღებების საბოლოო შერჩევა</w:t>
                            </w:r>
                          </w:p>
                          <w:p w14:paraId="5F03F2E5" w14:textId="77777777" w:rsidR="000D51BF" w:rsidRPr="00715B74" w:rsidRDefault="000D51BF" w:rsidP="00B91A7C">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957377F">
              <v:rect id="_x0000_s1043" style="position:absolute;left:0;text-align:left;margin-left:333.7pt;margin-top:.2pt;width:172.8pt;height:33.2pt;z-index:2516582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064EE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">
                <v:textbox>
                  <w:txbxContent>
                    <w:p w:rsidRPr="006B24C9" w:rsidR="000D51BF" w:rsidP="00B91A7C" w:rsidRDefault="000D51BF" w14:paraId="7BD653BA" w14:textId="77777777">
                      <w:pPr>
                        <w:rPr>
                          <w:rFonts w:ascii="Sylfaen" w:hAnsi="Sylfaen"/>
                          <w:sz w:val="14"/>
                          <w:szCs w:val="14"/>
                          <w:lang w:val="ka-GE"/>
                        </w:rPr>
                      </w:pPr>
                      <w:r>
                        <w:rPr>
                          <w:rFonts w:ascii="Sylfaen" w:hAnsi="Sylfaen"/>
                          <w:sz w:val="14"/>
                          <w:szCs w:val="14"/>
                          <w:lang w:val="ka-GE"/>
                        </w:rPr>
                        <w:t>გრანტის მიმღებების საბოლოო შერჩევა</w:t>
                      </w:r>
                    </w:p>
                    <w:p w:rsidRPr="00715B74" w:rsidR="000D51BF" w:rsidP="00B91A7C" w:rsidRDefault="000D51BF" w14:paraId="5DAB6C7B" w14:textId="77777777">
                      <w:pPr>
                        <w:jc w:val="center"/>
                        <w:rPr>
                          <w:sz w:val="18"/>
                          <w:szCs w:val="18"/>
                        </w:rPr>
                      </w:pP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96" behindDoc="0" locked="0" layoutInCell="1" allowOverlap="1" wp14:anchorId="64B67278" wp14:editId="46524102">
                <wp:simplePos x="0" y="0"/>
                <wp:positionH relativeFrom="margin">
                  <wp:posOffset>2122999</wp:posOffset>
                </wp:positionH>
                <wp:positionV relativeFrom="paragraph">
                  <wp:posOffset>47073</wp:posOffset>
                </wp:positionV>
                <wp:extent cx="1419149" cy="526695"/>
                <wp:effectExtent l="0" t="0" r="10160" b="26035"/>
                <wp:wrapNone/>
                <wp:docPr id="1423036943" name="Rectangle 1"/>
                <wp:cNvGraphicFramePr/>
                <a:graphic xmlns:a="http://schemas.openxmlformats.org/drawingml/2006/main">
                  <a:graphicData uri="http://schemas.microsoft.com/office/word/2010/wordprocessingShape">
                    <wps:wsp>
                      <wps:cNvSpPr/>
                      <wps:spPr>
                        <a:xfrm>
                          <a:off x="0" y="0"/>
                          <a:ext cx="1419149" cy="526695"/>
                        </a:xfrm>
                        <a:prstGeom prst="rect">
                          <a:avLst/>
                        </a:prstGeom>
                        <a:solidFill>
                          <a:sysClr val="window" lastClr="FFFFFF"/>
                        </a:solidFill>
                        <a:ln w="12700" cap="flat" cmpd="sng" algn="ctr">
                          <a:solidFill>
                            <a:srgbClr val="ED7D31"/>
                          </a:solidFill>
                          <a:prstDash val="solid"/>
                          <a:miter lim="800000"/>
                        </a:ln>
                        <a:effectLst/>
                      </wps:spPr>
                      <wps:txbx>
                        <w:txbxContent>
                          <w:p w14:paraId="0FF64752" w14:textId="77777777" w:rsidR="000D51BF" w:rsidRPr="00FE3043" w:rsidRDefault="000D51BF" w:rsidP="00B91A7C">
                            <w:pPr>
                              <w:jc w:val="center"/>
                              <w:rPr>
                                <w:sz w:val="14"/>
                                <w:szCs w:val="14"/>
                              </w:rPr>
                            </w:pPr>
                            <w:r>
                              <w:rPr>
                                <w:sz w:val="14"/>
                                <w:szCs w:val="14"/>
                                <w:lang w:val="ka-GE"/>
                              </w:rPr>
                              <w:t>შერჩევის კომისია</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F506B5A">
              <v:rect id="_x0000_s1044" style="position:absolute;left:0;text-align:left;margin-left:167.15pt;margin-top:3.7pt;width:111.75pt;height:41.45pt;z-index:251658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64B67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">
                <v:textbox>
                  <w:txbxContent>
                    <w:p w:rsidRPr="00FE3043" w:rsidR="000D51BF" w:rsidP="00B91A7C" w:rsidRDefault="000D51BF" w14:paraId="1BCEA983" w14:textId="77777777">
                      <w:pPr>
                        <w:jc w:val="center"/>
                        <w:rPr>
                          <w:sz w:val="14"/>
                          <w:szCs w:val="14"/>
                        </w:rPr>
                      </w:pPr>
                      <w:r>
                        <w:rPr>
                          <w:sz w:val="14"/>
                          <w:szCs w:val="14"/>
                          <w:lang w:val="ka-GE"/>
                        </w:rPr>
                        <w:t>შერჩევის კომისია</w:t>
                      </w:r>
                      <w:r w:rsidRPr="00FE3043">
                        <w:rPr>
                          <w:sz w:val="14"/>
                          <w:szCs w:val="14"/>
                        </w:rPr>
                        <w:t xml:space="preserve"> </w:t>
                      </w:r>
                    </w:p>
                  </w:txbxContent>
                </v:textbox>
                <w10:wrap anchorx="margin"/>
              </v:rect>
            </w:pict>
          </mc:Fallback>
        </mc:AlternateContent>
      </w:r>
      <w:r w:rsidRPr="009C3F2B">
        <w:rPr>
          <w:rFonts w:ascii="Sylfaen" w:hAnsi="Sylfaen"/>
          <w:noProof/>
        </w:rPr>
        <mc:AlternateContent>
          <mc:Choice Requires="wps">
            <w:drawing>
              <wp:inline distT="0" distB="0" distL="114300" distR="114300" wp14:anchorId="5C94B447" wp14:editId="4FD4FDBB">
                <wp:extent cx="1419149" cy="607060"/>
                <wp:effectExtent l="0" t="0" r="10160" b="21590"/>
                <wp:docPr id="687960275"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7BA73433" w14:textId="77777777" w:rsidR="000D51BF" w:rsidRPr="00FE3043" w:rsidRDefault="000D51BF" w:rsidP="00B91A7C">
                            <w:pPr>
                              <w:jc w:val="center"/>
                              <w:rPr>
                                <w:sz w:val="14"/>
                                <w:szCs w:val="14"/>
                              </w:rPr>
                            </w:pPr>
                            <w:r>
                              <w:rPr>
                                <w:sz w:val="14"/>
                                <w:szCs w:val="14"/>
                                <w:lang w:val="ka-GE"/>
                              </w:rPr>
                              <w:t>განაცხადების შერჩევა</w:t>
                            </w:r>
                            <w:r w:rsidRPr="00FE3043">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xmlns:arto="http://schemas.microsoft.com/office/word/2006/arto">
            <w:pict w14:anchorId="75CAC800">
              <v:rect id="Rectangle 1" style="width:111.75pt;height:47.8pt;visibility:visible;mso-wrap-style:square;mso-left-percent:-10001;mso-top-percent:-10001;mso-position-horizontal:absolute;mso-position-horizontal-relative:char;mso-position-vertical:absolute;mso-position-vertical-relative:line;mso-left-percent:-10001;mso-top-percent:-10001;v-text-anchor:middle" o:spid="_x0000_s1045" fillcolor="window" strokecolor="#ed7d31" strokeweight="1pt" w14:anchorId="5C94B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">
                <v:textbox>
                  <w:txbxContent>
                    <w:p w:rsidRPr="00FE3043" w:rsidR="000D51BF" w:rsidP="00B91A7C" w:rsidRDefault="000D51BF" w14:paraId="58B4511E" w14:textId="77777777">
                      <w:pPr>
                        <w:jc w:val="center"/>
                        <w:rPr>
                          <w:sz w:val="14"/>
                          <w:szCs w:val="14"/>
                        </w:rPr>
                      </w:pPr>
                      <w:r>
                        <w:rPr>
                          <w:sz w:val="14"/>
                          <w:szCs w:val="14"/>
                          <w:lang w:val="ka-GE"/>
                        </w:rPr>
                        <w:t>განაცხადების შერჩევა</w:t>
                      </w:r>
                      <w:r w:rsidRPr="00FE3043">
                        <w:rPr>
                          <w:sz w:val="14"/>
                          <w:szCs w:val="14"/>
                        </w:rPr>
                        <w:t xml:space="preserve"> </w:t>
                      </w:r>
                    </w:p>
                  </w:txbxContent>
                </v:textbox>
                <w10:anchorlock/>
              </v:rect>
            </w:pict>
          </mc:Fallback>
        </mc:AlternateContent>
      </w:r>
      <w:r w:rsidRPr="009C3F2B">
        <w:rPr>
          <w:rFonts w:ascii="Sylfaen" w:hAnsi="Sylfaen"/>
          <w:noProof/>
        </w:rPr>
        <mc:AlternateContent>
          <mc:Choice Requires="wps">
            <w:drawing>
              <wp:anchor distT="0" distB="0" distL="114300" distR="114300" simplePos="0" relativeHeight="251658270" behindDoc="0" locked="0" layoutInCell="1" allowOverlap="1" wp14:anchorId="3916C507" wp14:editId="39916C12">
                <wp:simplePos x="0" y="0"/>
                <wp:positionH relativeFrom="column">
                  <wp:posOffset>3730752</wp:posOffset>
                </wp:positionH>
                <wp:positionV relativeFrom="paragraph">
                  <wp:posOffset>26188</wp:posOffset>
                </wp:positionV>
                <wp:extent cx="446228" cy="361340"/>
                <wp:effectExtent l="0" t="19050" r="30480" b="38735"/>
                <wp:wrapNone/>
                <wp:docPr id="968618826"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w14:anchorId="14917941">
              <v:shape id="Arrow: Right 2" style="position:absolute;margin-left:293.75pt;margin-top:2.05pt;width:35.15pt;height:28.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" w14:anchorId="7B178E63"/>
            </w:pict>
          </mc:Fallback>
        </mc:AlternateContent>
      </w:r>
      <w:r w:rsidRPr="009C3F2B">
        <w:rPr>
          <w:rFonts w:ascii="Sylfaen" w:hAnsi="Sylfaen"/>
          <w:noProof/>
        </w:rPr>
        <mc:AlternateContent>
          <mc:Choice Requires="wps">
            <w:drawing>
              <wp:anchor distT="0" distB="0" distL="114300" distR="114300" simplePos="0" relativeHeight="251658256" behindDoc="0" locked="0" layoutInCell="1" allowOverlap="1" wp14:anchorId="1AEBAFCE" wp14:editId="5EC42D54">
                <wp:simplePos x="0" y="0"/>
                <wp:positionH relativeFrom="column">
                  <wp:posOffset>1528877</wp:posOffset>
                </wp:positionH>
                <wp:positionV relativeFrom="paragraph">
                  <wp:posOffset>106833</wp:posOffset>
                </wp:positionV>
                <wp:extent cx="446228" cy="361340"/>
                <wp:effectExtent l="0" t="19050" r="30480" b="38735"/>
                <wp:wrapNone/>
                <wp:docPr id="1838794964"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w14:anchorId="54A515EB">
              <v:shape id="Arrow: Right 2" style="position:absolute;margin-left:120.4pt;margin-top:8.4pt;width:35.15pt;height:28.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" w14:anchorId="7109535C"/>
            </w:pict>
          </mc:Fallback>
        </mc:AlternateContent>
      </w:r>
    </w:p>
    <w:p w14:paraId="68A74774" w14:textId="77777777" w:rsidR="00B91A7C" w:rsidRPr="009C3F2B" w:rsidRDefault="00B91A7C" w:rsidP="00B91A7C">
      <w:pPr>
        <w:jc w:val="both"/>
        <w:rPr>
          <w:rFonts w:ascii="Sylfaen" w:hAnsi="Sylfaen" w:cstheme="minorHAnsi"/>
          <w:color w:val="5B9BD5" w:themeColor="accent1"/>
          <w:sz w:val="18"/>
          <w:szCs w:val="18"/>
        </w:rPr>
      </w:pPr>
    </w:p>
    <w:p w14:paraId="746D1464"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72" behindDoc="0" locked="0" layoutInCell="1" allowOverlap="1" wp14:anchorId="270BD1E6" wp14:editId="0B802AFE">
                <wp:simplePos x="0" y="0"/>
                <wp:positionH relativeFrom="margin">
                  <wp:posOffset>4230806</wp:posOffset>
                </wp:positionH>
                <wp:positionV relativeFrom="paragraph">
                  <wp:posOffset>68732</wp:posOffset>
                </wp:positionV>
                <wp:extent cx="2299022" cy="607060"/>
                <wp:effectExtent l="0" t="0" r="25400" b="21590"/>
                <wp:wrapNone/>
                <wp:docPr id="342807108" name="Rectangle 1"/>
                <wp:cNvGraphicFramePr/>
                <a:graphic xmlns:a="http://schemas.openxmlformats.org/drawingml/2006/main">
                  <a:graphicData uri="http://schemas.microsoft.com/office/word/2010/wordprocessingShape">
                    <wps:wsp>
                      <wps:cNvSpPr/>
                      <wps:spPr>
                        <a:xfrm>
                          <a:off x="0" y="0"/>
                          <a:ext cx="2299022" cy="607060"/>
                        </a:xfrm>
                        <a:prstGeom prst="rect">
                          <a:avLst/>
                        </a:prstGeom>
                        <a:solidFill>
                          <a:sysClr val="window" lastClr="FFFFFF"/>
                        </a:solidFill>
                        <a:ln w="12700" cap="flat" cmpd="sng" algn="ctr">
                          <a:solidFill>
                            <a:srgbClr val="ED7D31"/>
                          </a:solidFill>
                          <a:prstDash val="solid"/>
                          <a:miter lim="800000"/>
                        </a:ln>
                        <a:effectLst/>
                      </wps:spPr>
                      <wps:txbx>
                        <w:txbxContent>
                          <w:p w14:paraId="56923555" w14:textId="77777777" w:rsidR="000D51BF" w:rsidRPr="00D66BAA" w:rsidRDefault="000D51BF" w:rsidP="00B91A7C">
                            <w:pPr>
                              <w:rPr>
                                <w:sz w:val="18"/>
                                <w:szCs w:val="18"/>
                              </w:rPr>
                            </w:pPr>
                            <w:r>
                              <w:rPr>
                                <w:rFonts w:ascii="Sylfaen" w:hAnsi="Sylfaen"/>
                                <w:sz w:val="14"/>
                                <w:szCs w:val="14"/>
                                <w:lang w:val="ka-GE"/>
                              </w:rPr>
                              <w:t>ახდენს კოორდინაციას გრანტების და შესყიდვების გუნდებთან და გრანტის მიმღებებთან საგრანტო ხელშეკრულების გასაფორმებლად</w:t>
                            </w:r>
                            <w:r>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33F4162">
              <v:rect id="_x0000_s1046" style="position:absolute;left:0;text-align:left;margin-left:333.15pt;margin-top:5.4pt;width:181.05pt;height:47.8pt;z-index:2516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270BD1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">
                <v:textbox>
                  <w:txbxContent>
                    <w:p w:rsidRPr="00D66BAA" w:rsidR="000D51BF" w:rsidP="00B91A7C" w:rsidRDefault="000D51BF" w14:paraId="6DC9324A" w14:textId="77777777">
                      <w:pPr>
                        <w:rPr>
                          <w:sz w:val="18"/>
                          <w:szCs w:val="18"/>
                        </w:rPr>
                      </w:pPr>
                      <w:r>
                        <w:rPr>
                          <w:rFonts w:ascii="Sylfaen" w:hAnsi="Sylfaen"/>
                          <w:sz w:val="14"/>
                          <w:szCs w:val="14"/>
                          <w:lang w:val="ka-GE"/>
                        </w:rPr>
                        <w:t>ახდენს კოორდინაციას გრანტების და შესყიდვების გუნდებთან და გრანტის მიმღებებთან საგრანტო ხელშეკრულების გასაფორმებლად</w:t>
                      </w:r>
                      <w:r>
                        <w:rPr>
                          <w:sz w:val="18"/>
                          <w:szCs w:val="18"/>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73" behindDoc="0" locked="0" layoutInCell="1" allowOverlap="1" wp14:anchorId="4EFDFBDC" wp14:editId="00B3F97F">
                <wp:simplePos x="0" y="0"/>
                <wp:positionH relativeFrom="column">
                  <wp:posOffset>3708806</wp:posOffset>
                </wp:positionH>
                <wp:positionV relativeFrom="paragraph">
                  <wp:posOffset>201930</wp:posOffset>
                </wp:positionV>
                <wp:extent cx="446228" cy="361340"/>
                <wp:effectExtent l="0" t="19050" r="30480" b="38735"/>
                <wp:wrapNone/>
                <wp:docPr id="2061704763"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8240C80">
              <v:shape id="Arrow: Right 2" style="position:absolute;margin-left:292.05pt;margin-top:15.9pt;width:35.15pt;height:2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" w14:anchorId="47A1C326"/>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7" behindDoc="0" locked="0" layoutInCell="1" allowOverlap="1" wp14:anchorId="1377370F" wp14:editId="5F87FD96">
                <wp:simplePos x="0" y="0"/>
                <wp:positionH relativeFrom="column">
                  <wp:posOffset>1492301</wp:posOffset>
                </wp:positionH>
                <wp:positionV relativeFrom="paragraph">
                  <wp:posOffset>135915</wp:posOffset>
                </wp:positionV>
                <wp:extent cx="446228" cy="361340"/>
                <wp:effectExtent l="0" t="19050" r="30480" b="38735"/>
                <wp:wrapNone/>
                <wp:docPr id="388745549"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CBC9276">
              <v:shape id="Arrow: Right 2" style="position:absolute;margin-left:117.5pt;margin-top:10.7pt;width:35.15pt;height:28.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" w14:anchorId="742E9FBC"/>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49" behindDoc="0" locked="0" layoutInCell="1" allowOverlap="1" wp14:anchorId="7F183F3D" wp14:editId="603F044A">
                <wp:simplePos x="0" y="0"/>
                <wp:positionH relativeFrom="margin">
                  <wp:posOffset>0</wp:posOffset>
                </wp:positionH>
                <wp:positionV relativeFrom="paragraph">
                  <wp:posOffset>-635</wp:posOffset>
                </wp:positionV>
                <wp:extent cx="1419149" cy="607060"/>
                <wp:effectExtent l="0" t="0" r="10160" b="21590"/>
                <wp:wrapNone/>
                <wp:docPr id="373185206"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37F4795E" w14:textId="77777777" w:rsidR="000D51BF" w:rsidRPr="0012725A" w:rsidRDefault="000D51BF" w:rsidP="00B91A7C">
                            <w:pPr>
                              <w:jc w:val="center"/>
                              <w:rPr>
                                <w:sz w:val="14"/>
                                <w:szCs w:val="14"/>
                              </w:rPr>
                            </w:pPr>
                            <w:r>
                              <w:rPr>
                                <w:rFonts w:ascii="Sylfaen" w:hAnsi="Sylfaen"/>
                                <w:sz w:val="14"/>
                                <w:szCs w:val="14"/>
                                <w:lang w:val="ka-GE"/>
                              </w:rPr>
                              <w:t>საგრანტო ხელშეკრულებების მომზადება და ხელმოწერა</w:t>
                            </w:r>
                            <w:r w:rsidRPr="0012725A">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ED98D53">
              <v:rect id="_x0000_s1047" style="position:absolute;left:0;text-align:left;margin-left:0;margin-top:-.05pt;width:111.75pt;height:47.8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7F183F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">
                <v:textbox>
                  <w:txbxContent>
                    <w:p w:rsidRPr="0012725A" w:rsidR="000D51BF" w:rsidP="00B91A7C" w:rsidRDefault="000D51BF" w14:paraId="22948DDC" w14:textId="77777777">
                      <w:pPr>
                        <w:jc w:val="center"/>
                        <w:rPr>
                          <w:sz w:val="14"/>
                          <w:szCs w:val="14"/>
                        </w:rPr>
                      </w:pPr>
                      <w:r>
                        <w:rPr>
                          <w:rFonts w:ascii="Sylfaen" w:hAnsi="Sylfaen"/>
                          <w:sz w:val="14"/>
                          <w:szCs w:val="14"/>
                          <w:lang w:val="ka-GE"/>
                        </w:rPr>
                        <w:t>საგრანტო ხელშეკრულებების მომზადება და ხელმოწერა</w:t>
                      </w:r>
                      <w:r w:rsidRPr="0012725A">
                        <w:rPr>
                          <w:sz w:val="14"/>
                          <w:szCs w:val="14"/>
                        </w:rPr>
                        <w:t xml:space="preserve"> </w:t>
                      </w:r>
                    </w:p>
                  </w:txbxContent>
                </v:textbox>
                <w10:wrap anchorx="margin"/>
              </v:rect>
            </w:pict>
          </mc:Fallback>
        </mc:AlternateContent>
      </w:r>
    </w:p>
    <w:p w14:paraId="17B425B5"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71" behindDoc="0" locked="0" layoutInCell="1" allowOverlap="1" wp14:anchorId="6C9471E8" wp14:editId="15E2C81F">
                <wp:simplePos x="0" y="0"/>
                <wp:positionH relativeFrom="margin">
                  <wp:posOffset>2102333</wp:posOffset>
                </wp:positionH>
                <wp:positionV relativeFrom="paragraph">
                  <wp:posOffset>166986</wp:posOffset>
                </wp:positionV>
                <wp:extent cx="1419149" cy="526695"/>
                <wp:effectExtent l="0" t="0" r="10160" b="26035"/>
                <wp:wrapNone/>
                <wp:docPr id="1399644968" name="Rectangle 1"/>
                <wp:cNvGraphicFramePr/>
                <a:graphic xmlns:a="http://schemas.openxmlformats.org/drawingml/2006/main">
                  <a:graphicData uri="http://schemas.microsoft.com/office/word/2010/wordprocessingShape">
                    <wps:wsp>
                      <wps:cNvSpPr/>
                      <wps:spPr>
                        <a:xfrm>
                          <a:off x="0" y="0"/>
                          <a:ext cx="1419149" cy="526695"/>
                        </a:xfrm>
                        <a:prstGeom prst="rect">
                          <a:avLst/>
                        </a:prstGeom>
                        <a:solidFill>
                          <a:sysClr val="window" lastClr="FFFFFF"/>
                        </a:solidFill>
                        <a:ln w="12700" cap="flat" cmpd="sng" algn="ctr">
                          <a:solidFill>
                            <a:srgbClr val="ED7D31"/>
                          </a:solidFill>
                          <a:prstDash val="solid"/>
                          <a:miter lim="800000"/>
                        </a:ln>
                        <a:effectLst/>
                      </wps:spPr>
                      <wps:txbx>
                        <w:txbxContent>
                          <w:p w14:paraId="22B59E03" w14:textId="77777777" w:rsidR="000D51BF" w:rsidRPr="0012725A" w:rsidRDefault="000D51BF" w:rsidP="00B91A7C">
                            <w:pPr>
                              <w:jc w:val="center"/>
                              <w:rPr>
                                <w:sz w:val="14"/>
                                <w:szCs w:val="14"/>
                              </w:rPr>
                            </w:pPr>
                            <w:r>
                              <w:rPr>
                                <w:rFonts w:ascii="Sylfaen" w:hAnsi="Sylfaen"/>
                                <w:sz w:val="14"/>
                                <w:szCs w:val="14"/>
                                <w:lang w:val="ka-GE"/>
                              </w:rPr>
                              <w:t>საველე საქმიანობათა კოორდინატორი</w:t>
                            </w:r>
                            <w:r w:rsidRPr="0012725A">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777089D">
              <v:rect id="_x0000_s1048" style="position:absolute;left:0;text-align:left;margin-left:165.55pt;margin-top:13.15pt;width:111.75pt;height:41.45pt;z-index:2516582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6C9471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">
                <v:textbox>
                  <w:txbxContent>
                    <w:p w:rsidRPr="0012725A" w:rsidR="000D51BF" w:rsidP="00B91A7C" w:rsidRDefault="000D51BF" w14:paraId="2E1ECA97" w14:textId="77777777">
                      <w:pPr>
                        <w:jc w:val="center"/>
                        <w:rPr>
                          <w:sz w:val="14"/>
                          <w:szCs w:val="14"/>
                        </w:rPr>
                      </w:pPr>
                      <w:r>
                        <w:rPr>
                          <w:rFonts w:ascii="Sylfaen" w:hAnsi="Sylfaen"/>
                          <w:sz w:val="14"/>
                          <w:szCs w:val="14"/>
                          <w:lang w:val="ka-GE"/>
                        </w:rPr>
                        <w:t>საველე საქმიანობათა კოორდინატორი</w:t>
                      </w:r>
                      <w:r w:rsidRPr="0012725A">
                        <w:rPr>
                          <w:sz w:val="14"/>
                          <w:szCs w:val="14"/>
                        </w:rPr>
                        <w:t xml:space="preserve"> </w:t>
                      </w:r>
                    </w:p>
                  </w:txbxContent>
                </v:textbox>
                <w10:wrap anchorx="margin"/>
              </v:rect>
            </w:pict>
          </mc:Fallback>
        </mc:AlternateContent>
      </w:r>
    </w:p>
    <w:p w14:paraId="75176173"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81" behindDoc="0" locked="0" layoutInCell="1" allowOverlap="1" wp14:anchorId="38240409" wp14:editId="58BB9EA4">
                <wp:simplePos x="0" y="0"/>
                <wp:positionH relativeFrom="margin">
                  <wp:posOffset>4217158</wp:posOffset>
                </wp:positionH>
                <wp:positionV relativeFrom="paragraph">
                  <wp:posOffset>144571</wp:posOffset>
                </wp:positionV>
                <wp:extent cx="2313296" cy="675470"/>
                <wp:effectExtent l="0" t="0" r="11430" b="10795"/>
                <wp:wrapNone/>
                <wp:docPr id="1614304836" name="Rectangle 1"/>
                <wp:cNvGraphicFramePr/>
                <a:graphic xmlns:a="http://schemas.openxmlformats.org/drawingml/2006/main">
                  <a:graphicData uri="http://schemas.microsoft.com/office/word/2010/wordprocessingShape">
                    <wps:wsp>
                      <wps:cNvSpPr/>
                      <wps:spPr>
                        <a:xfrm>
                          <a:off x="0" y="0"/>
                          <a:ext cx="2313296" cy="675470"/>
                        </a:xfrm>
                        <a:prstGeom prst="rect">
                          <a:avLst/>
                        </a:prstGeom>
                        <a:solidFill>
                          <a:sysClr val="window" lastClr="FFFFFF"/>
                        </a:solidFill>
                        <a:ln w="12700" cap="flat" cmpd="sng" algn="ctr">
                          <a:solidFill>
                            <a:srgbClr val="ED7D31"/>
                          </a:solidFill>
                          <a:prstDash val="solid"/>
                          <a:miter lim="800000"/>
                        </a:ln>
                        <a:effectLst/>
                      </wps:spPr>
                      <wps:txbx>
                        <w:txbxContent>
                          <w:p w14:paraId="1DF9E3C0" w14:textId="77777777" w:rsidR="000D51BF" w:rsidRPr="00F57232" w:rsidRDefault="000D51BF" w:rsidP="00B91A7C">
                            <w:pPr>
                              <w:rPr>
                                <w:sz w:val="14"/>
                                <w:szCs w:val="14"/>
                              </w:rPr>
                            </w:pPr>
                            <w:r>
                              <w:rPr>
                                <w:rFonts w:ascii="Sylfaen" w:hAnsi="Sylfaen"/>
                                <w:sz w:val="14"/>
                                <w:szCs w:val="14"/>
                                <w:lang w:val="ka-GE"/>
                              </w:rPr>
                              <w:t>აწარმოებს კოორდინაციას გრანტის მიმღებებთან მათ მიერ თანამონაწილეობის უზრუნველსაყოფად</w:t>
                            </w:r>
                          </w:p>
                          <w:p w14:paraId="16A306C8" w14:textId="77777777" w:rsidR="000D51BF" w:rsidRPr="00F57232" w:rsidRDefault="000D51BF" w:rsidP="00B91A7C">
                            <w:pPr>
                              <w:rPr>
                                <w:sz w:val="14"/>
                                <w:szCs w:val="14"/>
                              </w:rPr>
                            </w:pPr>
                            <w:r>
                              <w:rPr>
                                <w:rFonts w:ascii="Sylfaen" w:hAnsi="Sylfaen"/>
                                <w:sz w:val="14"/>
                                <w:szCs w:val="14"/>
                                <w:lang w:val="ka-GE"/>
                              </w:rPr>
                              <w:t>მართავს შესყიდვის პროცესს</w:t>
                            </w:r>
                            <w:r w:rsidRPr="00F57232">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220A8DB">
              <v:rect id="_x0000_s1049" style="position:absolute;left:0;text-align:left;margin-left:332.05pt;margin-top:11.4pt;width:182.15pt;height:53.2pt;z-index:2516582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38240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">
                <v:textbox>
                  <w:txbxContent>
                    <w:p w:rsidRPr="00F57232" w:rsidR="000D51BF" w:rsidP="00B91A7C" w:rsidRDefault="000D51BF" w14:paraId="62F26F14" w14:textId="77777777">
                      <w:pPr>
                        <w:rPr>
                          <w:sz w:val="14"/>
                          <w:szCs w:val="14"/>
                        </w:rPr>
                      </w:pPr>
                      <w:r>
                        <w:rPr>
                          <w:rFonts w:ascii="Sylfaen" w:hAnsi="Sylfaen"/>
                          <w:sz w:val="14"/>
                          <w:szCs w:val="14"/>
                          <w:lang w:val="ka-GE"/>
                        </w:rPr>
                        <w:t>აწარმოებს კოორდინაციას გრანტის მიმღებებთან მათ მიერ თანამონაწილეობის უზრუნველსაყოფად</w:t>
                      </w:r>
                    </w:p>
                    <w:p w:rsidRPr="00F57232" w:rsidR="000D51BF" w:rsidP="00B91A7C" w:rsidRDefault="000D51BF" w14:paraId="146857D1" w14:textId="77777777">
                      <w:pPr>
                        <w:rPr>
                          <w:sz w:val="14"/>
                          <w:szCs w:val="14"/>
                        </w:rPr>
                      </w:pPr>
                      <w:r>
                        <w:rPr>
                          <w:rFonts w:ascii="Sylfaen" w:hAnsi="Sylfaen"/>
                          <w:sz w:val="14"/>
                          <w:szCs w:val="14"/>
                          <w:lang w:val="ka-GE"/>
                        </w:rPr>
                        <w:t>მართავს შესყიდვის პროცესს</w:t>
                      </w:r>
                      <w:r w:rsidRPr="00F57232">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8" behindDoc="0" locked="0" layoutInCell="1" allowOverlap="1" wp14:anchorId="30C1DD75" wp14:editId="1859B037">
                <wp:simplePos x="0" y="0"/>
                <wp:positionH relativeFrom="column">
                  <wp:posOffset>1608925</wp:posOffset>
                </wp:positionH>
                <wp:positionV relativeFrom="paragraph">
                  <wp:posOffset>221394</wp:posOffset>
                </wp:positionV>
                <wp:extent cx="446228" cy="361340"/>
                <wp:effectExtent l="0" t="19050" r="30480" b="38735"/>
                <wp:wrapNone/>
                <wp:docPr id="1232731184"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11ED3C2">
              <v:shape id="Arrow: Right 2" style="position:absolute;margin-left:126.7pt;margin-top:17.45pt;width:35.15pt;height:2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" w14:anchorId="1EFD6437"/>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0" behindDoc="0" locked="0" layoutInCell="1" allowOverlap="1" wp14:anchorId="43C9F83C" wp14:editId="3644EFDD">
                <wp:simplePos x="0" y="0"/>
                <wp:positionH relativeFrom="margin">
                  <wp:align>left</wp:align>
                </wp:positionH>
                <wp:positionV relativeFrom="paragraph">
                  <wp:posOffset>160604</wp:posOffset>
                </wp:positionV>
                <wp:extent cx="1419149" cy="607060"/>
                <wp:effectExtent l="0" t="0" r="10160" b="21590"/>
                <wp:wrapNone/>
                <wp:docPr id="8689456"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6D2E7D80" w14:textId="77777777" w:rsidR="000D51BF" w:rsidRPr="0012725A" w:rsidRDefault="000D51BF" w:rsidP="00B91A7C">
                            <w:pPr>
                              <w:jc w:val="center"/>
                              <w:rPr>
                                <w:sz w:val="14"/>
                                <w:szCs w:val="14"/>
                              </w:rPr>
                            </w:pPr>
                            <w:r>
                              <w:rPr>
                                <w:rFonts w:ascii="Sylfaen" w:hAnsi="Sylfaen"/>
                                <w:sz w:val="14"/>
                                <w:szCs w:val="14"/>
                                <w:lang w:val="ka-GE"/>
                              </w:rPr>
                              <w:t xml:space="preserve">გრანტის თანხის გადახდა/ტექნიკის ჩაბარება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0A25120">
              <v:rect id="_x0000_s1050" style="position:absolute;left:0;text-align:left;margin-left:0;margin-top:12.65pt;width:111.75pt;height:47.8pt;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43C9F8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">
                <v:textbox>
                  <w:txbxContent>
                    <w:p w:rsidRPr="0012725A" w:rsidR="000D51BF" w:rsidP="00B91A7C" w:rsidRDefault="000D51BF" w14:paraId="4401E8CD" w14:textId="77777777">
                      <w:pPr>
                        <w:jc w:val="center"/>
                        <w:rPr>
                          <w:sz w:val="14"/>
                          <w:szCs w:val="14"/>
                        </w:rPr>
                      </w:pPr>
                      <w:r>
                        <w:rPr>
                          <w:rFonts w:ascii="Sylfaen" w:hAnsi="Sylfaen"/>
                          <w:sz w:val="14"/>
                          <w:szCs w:val="14"/>
                          <w:lang w:val="ka-GE"/>
                        </w:rPr>
                        <w:t xml:space="preserve">გრანტის თანხის გადახდა/ტექნიკის ჩაბარება </w:t>
                      </w:r>
                    </w:p>
                  </w:txbxContent>
                </v:textbox>
                <w10:wrap anchorx="margin"/>
              </v:rect>
            </w:pict>
          </mc:Fallback>
        </mc:AlternateContent>
      </w:r>
    </w:p>
    <w:p w14:paraId="1D026AAC"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77" behindDoc="0" locked="0" layoutInCell="1" allowOverlap="1" wp14:anchorId="0DB2B181" wp14:editId="1B504887">
                <wp:simplePos x="0" y="0"/>
                <wp:positionH relativeFrom="column">
                  <wp:posOffset>3639677</wp:posOffset>
                </wp:positionH>
                <wp:positionV relativeFrom="paragraph">
                  <wp:posOffset>24319</wp:posOffset>
                </wp:positionV>
                <wp:extent cx="446228" cy="361340"/>
                <wp:effectExtent l="0" t="19050" r="30480" b="38735"/>
                <wp:wrapNone/>
                <wp:docPr id="1618193496"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95CF36B">
              <v:shape id="Arrow: Right 2" style="position:absolute;margin-left:286.6pt;margin-top:1.9pt;width:35.15pt;height:28.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" w14:anchorId="1B7E10B9"/>
            </w:pict>
          </mc:Fallback>
        </mc:AlternateContent>
      </w:r>
    </w:p>
    <w:p w14:paraId="00C2FF90" w14:textId="77777777" w:rsidR="00B91A7C" w:rsidRPr="009C3F2B" w:rsidRDefault="00B91A7C" w:rsidP="00B91A7C">
      <w:pPr>
        <w:jc w:val="both"/>
        <w:rPr>
          <w:rFonts w:ascii="Sylfaen" w:hAnsi="Sylfaen" w:cstheme="minorHAnsi"/>
          <w:color w:val="5B9BD5" w:themeColor="accent1"/>
          <w:sz w:val="18"/>
          <w:szCs w:val="18"/>
        </w:rPr>
      </w:pPr>
    </w:p>
    <w:p w14:paraId="53D2D7D5"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74" behindDoc="0" locked="0" layoutInCell="1" allowOverlap="1" wp14:anchorId="71FB3264" wp14:editId="4CC90DE1">
                <wp:simplePos x="0" y="0"/>
                <wp:positionH relativeFrom="margin">
                  <wp:posOffset>2075290</wp:posOffset>
                </wp:positionH>
                <wp:positionV relativeFrom="paragraph">
                  <wp:posOffset>6958</wp:posOffset>
                </wp:positionV>
                <wp:extent cx="1418590" cy="510016"/>
                <wp:effectExtent l="0" t="0" r="10160" b="23495"/>
                <wp:wrapNone/>
                <wp:docPr id="1523175463" name="Rectangle 1"/>
                <wp:cNvGraphicFramePr/>
                <a:graphic xmlns:a="http://schemas.openxmlformats.org/drawingml/2006/main">
                  <a:graphicData uri="http://schemas.microsoft.com/office/word/2010/wordprocessingShape">
                    <wps:wsp>
                      <wps:cNvSpPr/>
                      <wps:spPr>
                        <a:xfrm>
                          <a:off x="0" y="0"/>
                          <a:ext cx="1418590" cy="510016"/>
                        </a:xfrm>
                        <a:prstGeom prst="rect">
                          <a:avLst/>
                        </a:prstGeom>
                        <a:solidFill>
                          <a:sysClr val="window" lastClr="FFFFFF"/>
                        </a:solidFill>
                        <a:ln w="12700" cap="flat" cmpd="sng" algn="ctr">
                          <a:solidFill>
                            <a:srgbClr val="ED7D31"/>
                          </a:solidFill>
                          <a:prstDash val="solid"/>
                          <a:miter lim="800000"/>
                        </a:ln>
                        <a:effectLst/>
                      </wps:spPr>
                      <wps:txbx>
                        <w:txbxContent>
                          <w:p w14:paraId="095EFE32" w14:textId="77777777" w:rsidR="000D51BF" w:rsidRPr="0012725A" w:rsidRDefault="000D51BF" w:rsidP="00B91A7C">
                            <w:pPr>
                              <w:jc w:val="center"/>
                              <w:rPr>
                                <w:sz w:val="14"/>
                                <w:szCs w:val="14"/>
                              </w:rPr>
                            </w:pPr>
                            <w:r w:rsidRPr="0012725A">
                              <w:rPr>
                                <w:sz w:val="14"/>
                                <w:szCs w:val="14"/>
                              </w:rPr>
                              <w:t xml:space="preserve">MEAL </w:t>
                            </w:r>
                            <w:r>
                              <w:rPr>
                                <w:rFonts w:ascii="Sylfaen" w:hAnsi="Sylfaen"/>
                                <w:sz w:val="14"/>
                                <w:szCs w:val="14"/>
                                <w:lang w:val="ka-GE"/>
                              </w:rPr>
                              <w:t>გუნდი, ადგილობრივი მუნიციპალური კოორდინატორები</w:t>
                            </w:r>
                            <w:r w:rsidRPr="0012725A">
                              <w:rPr>
                                <w:sz w:val="14"/>
                                <w:szCs w:val="14"/>
                              </w:rPr>
                              <w:t xml:space="preserve"> </w:t>
                            </w:r>
                          </w:p>
                          <w:p w14:paraId="1C4A7D69" w14:textId="77777777" w:rsidR="000D51BF" w:rsidRPr="004C6E46" w:rsidRDefault="000D51BF" w:rsidP="00B91A7C">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80C5525">
              <v:rect id="_x0000_s1051" style="position:absolute;left:0;text-align:left;margin-left:163.4pt;margin-top:.55pt;width:111.7pt;height:40.15pt;z-index:2516582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71FB3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">
                <v:textbox>
                  <w:txbxContent>
                    <w:p w:rsidRPr="0012725A" w:rsidR="000D51BF" w:rsidP="00B91A7C" w:rsidRDefault="000D51BF" w14:paraId="12453CEB" w14:textId="77777777">
                      <w:pPr>
                        <w:jc w:val="center"/>
                        <w:rPr>
                          <w:sz w:val="14"/>
                          <w:szCs w:val="14"/>
                        </w:rPr>
                      </w:pPr>
                      <w:r w:rsidRPr="0012725A">
                        <w:rPr>
                          <w:sz w:val="14"/>
                          <w:szCs w:val="14"/>
                        </w:rPr>
                        <w:t xml:space="preserve">MEAL </w:t>
                      </w:r>
                      <w:r>
                        <w:rPr>
                          <w:rFonts w:ascii="Sylfaen" w:hAnsi="Sylfaen"/>
                          <w:sz w:val="14"/>
                          <w:szCs w:val="14"/>
                          <w:lang w:val="ka-GE"/>
                        </w:rPr>
                        <w:t>გუნდი, ადგილობრივი მუნიციპალური კოორდინატორები</w:t>
                      </w:r>
                      <w:r w:rsidRPr="0012725A">
                        <w:rPr>
                          <w:sz w:val="14"/>
                          <w:szCs w:val="14"/>
                        </w:rPr>
                        <w:t xml:space="preserve"> </w:t>
                      </w:r>
                    </w:p>
                    <w:p w:rsidRPr="004C6E46" w:rsidR="000D51BF" w:rsidP="00B91A7C" w:rsidRDefault="000D51BF" w14:paraId="02EB378F" w14:textId="77777777">
                      <w:pPr>
                        <w:jc w:val="center"/>
                        <w:rPr>
                          <w:sz w:val="18"/>
                          <w:szCs w:val="18"/>
                        </w:rPr>
                      </w:pP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1" behindDoc="0" locked="0" layoutInCell="1" allowOverlap="1" wp14:anchorId="58264BC6" wp14:editId="5035DF5E">
                <wp:simplePos x="0" y="0"/>
                <wp:positionH relativeFrom="margin">
                  <wp:align>left</wp:align>
                </wp:positionH>
                <wp:positionV relativeFrom="paragraph">
                  <wp:posOffset>43378</wp:posOffset>
                </wp:positionV>
                <wp:extent cx="1418590" cy="477217"/>
                <wp:effectExtent l="0" t="0" r="10160" b="18415"/>
                <wp:wrapNone/>
                <wp:docPr id="159040921" name="Rectangle 1"/>
                <wp:cNvGraphicFramePr/>
                <a:graphic xmlns:a="http://schemas.openxmlformats.org/drawingml/2006/main">
                  <a:graphicData uri="http://schemas.microsoft.com/office/word/2010/wordprocessingShape">
                    <wps:wsp>
                      <wps:cNvSpPr/>
                      <wps:spPr>
                        <a:xfrm>
                          <a:off x="0" y="0"/>
                          <a:ext cx="1418590" cy="477217"/>
                        </a:xfrm>
                        <a:prstGeom prst="rect">
                          <a:avLst/>
                        </a:prstGeom>
                        <a:solidFill>
                          <a:sysClr val="window" lastClr="FFFFFF"/>
                        </a:solidFill>
                        <a:ln w="12700" cap="flat" cmpd="sng" algn="ctr">
                          <a:solidFill>
                            <a:srgbClr val="ED7D31"/>
                          </a:solidFill>
                          <a:prstDash val="solid"/>
                          <a:miter lim="800000"/>
                        </a:ln>
                        <a:effectLst/>
                      </wps:spPr>
                      <wps:txbx>
                        <w:txbxContent>
                          <w:p w14:paraId="292A6A39" w14:textId="77777777" w:rsidR="000D51BF" w:rsidRPr="0012725A" w:rsidRDefault="000D51BF" w:rsidP="00B91A7C">
                            <w:pPr>
                              <w:jc w:val="center"/>
                              <w:rPr>
                                <w:rFonts w:ascii="Sylfaen" w:hAnsi="Sylfaen"/>
                                <w:sz w:val="14"/>
                                <w:szCs w:val="14"/>
                                <w:lang w:val="ka-GE"/>
                              </w:rPr>
                            </w:pPr>
                            <w:r>
                              <w:rPr>
                                <w:rFonts w:ascii="Sylfaen" w:hAnsi="Sylfaen"/>
                                <w:sz w:val="14"/>
                                <w:szCs w:val="14"/>
                                <w:lang w:val="ka-GE"/>
                              </w:rPr>
                              <w:t>განაწილების მონიტორინგი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B164F3E">
              <v:rect id="_x0000_s1052" style="position:absolute;left:0;text-align:left;margin-left:0;margin-top:3.4pt;width:111.7pt;height:37.6pt;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58264B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">
                <v:textbox>
                  <w:txbxContent>
                    <w:p w:rsidRPr="0012725A" w:rsidR="000D51BF" w:rsidP="00B91A7C" w:rsidRDefault="000D51BF" w14:paraId="668A0A02" w14:textId="77777777">
                      <w:pPr>
                        <w:jc w:val="center"/>
                        <w:rPr>
                          <w:rFonts w:ascii="Sylfaen" w:hAnsi="Sylfaen"/>
                          <w:sz w:val="14"/>
                          <w:szCs w:val="14"/>
                          <w:lang w:val="ka-GE"/>
                        </w:rPr>
                      </w:pPr>
                      <w:r>
                        <w:rPr>
                          <w:rFonts w:ascii="Sylfaen" w:hAnsi="Sylfaen"/>
                          <w:sz w:val="14"/>
                          <w:szCs w:val="14"/>
                          <w:lang w:val="ka-GE"/>
                        </w:rPr>
                        <w:t>განაწილების მონიტორინგი</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82" behindDoc="0" locked="0" layoutInCell="1" allowOverlap="1" wp14:anchorId="3DC6FD54" wp14:editId="15F153BD">
                <wp:simplePos x="0" y="0"/>
                <wp:positionH relativeFrom="margin">
                  <wp:posOffset>4198620</wp:posOffset>
                </wp:positionH>
                <wp:positionV relativeFrom="paragraph">
                  <wp:posOffset>13970</wp:posOffset>
                </wp:positionV>
                <wp:extent cx="2340864" cy="607060"/>
                <wp:effectExtent l="0" t="0" r="21590" b="21590"/>
                <wp:wrapNone/>
                <wp:docPr id="185226890" name="Rectangle 1"/>
                <wp:cNvGraphicFramePr/>
                <a:graphic xmlns:a="http://schemas.openxmlformats.org/drawingml/2006/main">
                  <a:graphicData uri="http://schemas.microsoft.com/office/word/2010/wordprocessingShape">
                    <wps:wsp>
                      <wps:cNvSpPr/>
                      <wps:spPr>
                        <a:xfrm>
                          <a:off x="0" y="0"/>
                          <a:ext cx="2340864" cy="607060"/>
                        </a:xfrm>
                        <a:prstGeom prst="rect">
                          <a:avLst/>
                        </a:prstGeom>
                        <a:solidFill>
                          <a:sysClr val="window" lastClr="FFFFFF"/>
                        </a:solidFill>
                        <a:ln w="12700" cap="flat" cmpd="sng" algn="ctr">
                          <a:solidFill>
                            <a:srgbClr val="ED7D31"/>
                          </a:solidFill>
                          <a:prstDash val="solid"/>
                          <a:miter lim="800000"/>
                        </a:ln>
                        <a:effectLst/>
                      </wps:spPr>
                      <wps:txbx>
                        <w:txbxContent>
                          <w:p w14:paraId="54297EBE" w14:textId="77777777" w:rsidR="000D51BF" w:rsidRPr="00F57232" w:rsidRDefault="000D51BF" w:rsidP="00B91A7C">
                            <w:pPr>
                              <w:jc w:val="center"/>
                              <w:rPr>
                                <w:sz w:val="14"/>
                                <w:szCs w:val="14"/>
                              </w:rPr>
                            </w:pPr>
                            <w:r>
                              <w:rPr>
                                <w:rFonts w:ascii="Sylfaen" w:hAnsi="Sylfaen"/>
                                <w:sz w:val="14"/>
                                <w:szCs w:val="14"/>
                                <w:lang w:val="ka-GE"/>
                              </w:rPr>
                              <w:t>ამოწმებს, რომ ყველა ტექნიკა/მასალა შეძენილია, და გრანტის მიმღებებმა დაიწყეს საინვესტიციო აქტივობა</w:t>
                            </w:r>
                            <w:r w:rsidRPr="00F57232">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903BC7C">
              <v:rect id="_x0000_s1053" style="position:absolute;left:0;text-align:left;margin-left:330.6pt;margin-top:1.1pt;width:184.3pt;height:47.8pt;z-index:2516582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3DC6FD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">
                <v:textbox>
                  <w:txbxContent>
                    <w:p w:rsidRPr="00F57232" w:rsidR="000D51BF" w:rsidP="00B91A7C" w:rsidRDefault="000D51BF" w14:paraId="1350183D" w14:textId="77777777">
                      <w:pPr>
                        <w:jc w:val="center"/>
                        <w:rPr>
                          <w:sz w:val="14"/>
                          <w:szCs w:val="14"/>
                        </w:rPr>
                      </w:pPr>
                      <w:r>
                        <w:rPr>
                          <w:rFonts w:ascii="Sylfaen" w:hAnsi="Sylfaen"/>
                          <w:sz w:val="14"/>
                          <w:szCs w:val="14"/>
                          <w:lang w:val="ka-GE"/>
                        </w:rPr>
                        <w:t>ამოწმებს, რომ ყველა ტექნიკა/მასალა შეძენილია, და გრანტის მიმღებებმა დაიწყეს საინვესტიციო აქტივობა</w:t>
                      </w:r>
                      <w:r w:rsidRPr="00F57232">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78" behindDoc="0" locked="0" layoutInCell="1" allowOverlap="1" wp14:anchorId="6626336E" wp14:editId="628FDE86">
                <wp:simplePos x="0" y="0"/>
                <wp:positionH relativeFrom="column">
                  <wp:posOffset>3533242</wp:posOffset>
                </wp:positionH>
                <wp:positionV relativeFrom="paragraph">
                  <wp:posOffset>92024</wp:posOffset>
                </wp:positionV>
                <wp:extent cx="446228" cy="361340"/>
                <wp:effectExtent l="0" t="19050" r="30480" b="38735"/>
                <wp:wrapNone/>
                <wp:docPr id="248462182"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73FD870">
              <v:shape id="Arrow: Right 2" style="position:absolute;margin-left:278.2pt;margin-top:7.25pt;width:35.15pt;height:28.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" w14:anchorId="552E9A63"/>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9" behindDoc="0" locked="0" layoutInCell="1" allowOverlap="1" wp14:anchorId="4458932C" wp14:editId="1512C652">
                <wp:simplePos x="0" y="0"/>
                <wp:positionH relativeFrom="column">
                  <wp:posOffset>1499616</wp:posOffset>
                </wp:positionH>
                <wp:positionV relativeFrom="paragraph">
                  <wp:posOffset>121285</wp:posOffset>
                </wp:positionV>
                <wp:extent cx="446228" cy="361340"/>
                <wp:effectExtent l="0" t="19050" r="30480" b="38735"/>
                <wp:wrapNone/>
                <wp:docPr id="937861893"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B1A8916">
              <v:shape id="Arrow: Right 2" style="position:absolute;margin-left:118.1pt;margin-top:9.55pt;width:35.15pt;height:28.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" w14:anchorId="2E8C5091"/>
            </w:pict>
          </mc:Fallback>
        </mc:AlternateContent>
      </w:r>
    </w:p>
    <w:p w14:paraId="5AAED9C6" w14:textId="77777777" w:rsidR="00B91A7C" w:rsidRPr="009C3F2B" w:rsidRDefault="00B91A7C" w:rsidP="00B91A7C">
      <w:pPr>
        <w:jc w:val="both"/>
        <w:rPr>
          <w:rFonts w:ascii="Sylfaen" w:hAnsi="Sylfaen" w:cstheme="minorHAnsi"/>
          <w:color w:val="5B9BD5" w:themeColor="accent1"/>
          <w:sz w:val="18"/>
          <w:szCs w:val="18"/>
        </w:rPr>
      </w:pPr>
    </w:p>
    <w:p w14:paraId="00E56C9B"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83" behindDoc="0" locked="0" layoutInCell="1" allowOverlap="1" wp14:anchorId="0C4EE845" wp14:editId="4A31668C">
                <wp:simplePos x="0" y="0"/>
                <wp:positionH relativeFrom="margin">
                  <wp:posOffset>4178101</wp:posOffset>
                </wp:positionH>
                <wp:positionV relativeFrom="paragraph">
                  <wp:posOffset>137947</wp:posOffset>
                </wp:positionV>
                <wp:extent cx="2340864" cy="607060"/>
                <wp:effectExtent l="0" t="0" r="21590" b="21590"/>
                <wp:wrapNone/>
                <wp:docPr id="1342187564" name="Rectangle 1"/>
                <wp:cNvGraphicFramePr/>
                <a:graphic xmlns:a="http://schemas.openxmlformats.org/drawingml/2006/main">
                  <a:graphicData uri="http://schemas.microsoft.com/office/word/2010/wordprocessingShape">
                    <wps:wsp>
                      <wps:cNvSpPr/>
                      <wps:spPr>
                        <a:xfrm>
                          <a:off x="0" y="0"/>
                          <a:ext cx="2340864" cy="607060"/>
                        </a:xfrm>
                        <a:prstGeom prst="rect">
                          <a:avLst/>
                        </a:prstGeom>
                        <a:solidFill>
                          <a:sysClr val="window" lastClr="FFFFFF"/>
                        </a:solidFill>
                        <a:ln w="12700" cap="flat" cmpd="sng" algn="ctr">
                          <a:solidFill>
                            <a:srgbClr val="ED7D31"/>
                          </a:solidFill>
                          <a:prstDash val="solid"/>
                          <a:miter lim="800000"/>
                        </a:ln>
                        <a:effectLst/>
                      </wps:spPr>
                      <wps:txbx>
                        <w:txbxContent>
                          <w:p w14:paraId="5458638F" w14:textId="77777777" w:rsidR="000D51BF" w:rsidRPr="00F57232" w:rsidRDefault="000D51BF" w:rsidP="00B91A7C">
                            <w:pPr>
                              <w:jc w:val="center"/>
                              <w:rPr>
                                <w:sz w:val="14"/>
                                <w:szCs w:val="14"/>
                              </w:rPr>
                            </w:pPr>
                            <w:r>
                              <w:rPr>
                                <w:rFonts w:ascii="Sylfaen" w:hAnsi="Sylfaen"/>
                                <w:sz w:val="14"/>
                                <w:szCs w:val="14"/>
                                <w:lang w:val="ka-GE"/>
                              </w:rPr>
                              <w:t>ამოწმებს, რომ საინვესტიციო აქტივობები განხორციელების გეგმის შესაბამისად ხორციელდება</w:t>
                            </w:r>
                            <w:r w:rsidRPr="00F57232">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0BD5D7A">
              <v:rect id="_x0000_s1054" style="position:absolute;left:0;text-align:left;margin-left:329pt;margin-top:10.85pt;width:184.3pt;height:47.8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0C4EE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">
                <v:textbox>
                  <w:txbxContent>
                    <w:p w:rsidRPr="00F57232" w:rsidR="000D51BF" w:rsidP="00B91A7C" w:rsidRDefault="000D51BF" w14:paraId="6BA07A71" w14:textId="77777777">
                      <w:pPr>
                        <w:jc w:val="center"/>
                        <w:rPr>
                          <w:sz w:val="14"/>
                          <w:szCs w:val="14"/>
                        </w:rPr>
                      </w:pPr>
                      <w:r>
                        <w:rPr>
                          <w:rFonts w:ascii="Sylfaen" w:hAnsi="Sylfaen"/>
                          <w:sz w:val="14"/>
                          <w:szCs w:val="14"/>
                          <w:lang w:val="ka-GE"/>
                        </w:rPr>
                        <w:t>ამოწმებს, რომ საინვესტიციო აქტივობები განხორციელების გეგმის შესაბამისად ხორციელდება</w:t>
                      </w:r>
                      <w:r w:rsidRPr="00F57232">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0" behindDoc="0" locked="0" layoutInCell="1" allowOverlap="1" wp14:anchorId="6437EDA3" wp14:editId="50A46BD1">
                <wp:simplePos x="0" y="0"/>
                <wp:positionH relativeFrom="column">
                  <wp:posOffset>1522862</wp:posOffset>
                </wp:positionH>
                <wp:positionV relativeFrom="paragraph">
                  <wp:posOffset>246703</wp:posOffset>
                </wp:positionV>
                <wp:extent cx="446228" cy="361340"/>
                <wp:effectExtent l="0" t="19050" r="30480" b="38735"/>
                <wp:wrapNone/>
                <wp:docPr id="1290548246"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33E9140">
              <v:shape id="Arrow: Right 2" style="position:absolute;margin-left:119.9pt;margin-top:19.45pt;width:35.15pt;height:28.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" w14:anchorId="4CAFFA93"/>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2" behindDoc="0" locked="0" layoutInCell="1" allowOverlap="1" wp14:anchorId="4EC91674" wp14:editId="136F3EB4">
                <wp:simplePos x="0" y="0"/>
                <wp:positionH relativeFrom="margin">
                  <wp:align>left</wp:align>
                </wp:positionH>
                <wp:positionV relativeFrom="paragraph">
                  <wp:posOffset>126043</wp:posOffset>
                </wp:positionV>
                <wp:extent cx="1418135" cy="607060"/>
                <wp:effectExtent l="0" t="0" r="10795" b="21590"/>
                <wp:wrapNone/>
                <wp:docPr id="1090430003" name="Rectangle 1"/>
                <wp:cNvGraphicFramePr/>
                <a:graphic xmlns:a="http://schemas.openxmlformats.org/drawingml/2006/main">
                  <a:graphicData uri="http://schemas.microsoft.com/office/word/2010/wordprocessingShape">
                    <wps:wsp>
                      <wps:cNvSpPr/>
                      <wps:spPr>
                        <a:xfrm>
                          <a:off x="0" y="0"/>
                          <a:ext cx="1418135" cy="607060"/>
                        </a:xfrm>
                        <a:prstGeom prst="rect">
                          <a:avLst/>
                        </a:prstGeom>
                        <a:solidFill>
                          <a:sysClr val="window" lastClr="FFFFFF"/>
                        </a:solidFill>
                        <a:ln w="12700" cap="flat" cmpd="sng" algn="ctr">
                          <a:solidFill>
                            <a:srgbClr val="ED7D31"/>
                          </a:solidFill>
                          <a:prstDash val="solid"/>
                          <a:miter lim="800000"/>
                        </a:ln>
                        <a:effectLst/>
                      </wps:spPr>
                      <wps:txbx>
                        <w:txbxContent>
                          <w:p w14:paraId="669406CF" w14:textId="77777777" w:rsidR="000D51BF" w:rsidRPr="0012725A" w:rsidRDefault="000D51BF" w:rsidP="00B91A7C">
                            <w:pPr>
                              <w:jc w:val="center"/>
                              <w:rPr>
                                <w:sz w:val="14"/>
                                <w:szCs w:val="14"/>
                              </w:rPr>
                            </w:pPr>
                            <w:r>
                              <w:rPr>
                                <w:rFonts w:ascii="Sylfaen" w:hAnsi="Sylfaen"/>
                                <w:sz w:val="14"/>
                                <w:szCs w:val="14"/>
                                <w:lang w:val="ka-GE"/>
                              </w:rPr>
                              <w:t xml:space="preserve">აქტივობის განხორციელების გადასამოწმებელი მონიტორინგი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FBAF65C">
              <v:rect id="_x0000_s1055" style="position:absolute;left:0;text-align:left;margin-left:0;margin-top:9.9pt;width:111.65pt;height:47.8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fillcolor="window" strokecolor="#ed7d31" strokeweight="1pt" w14:anchorId="4EC91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">
                <v:textbox>
                  <w:txbxContent>
                    <w:p w:rsidRPr="0012725A" w:rsidR="000D51BF" w:rsidP="00B91A7C" w:rsidRDefault="000D51BF" w14:paraId="01BECFC9" w14:textId="77777777">
                      <w:pPr>
                        <w:jc w:val="center"/>
                        <w:rPr>
                          <w:sz w:val="14"/>
                          <w:szCs w:val="14"/>
                        </w:rPr>
                      </w:pPr>
                      <w:r>
                        <w:rPr>
                          <w:rFonts w:ascii="Sylfaen" w:hAnsi="Sylfaen"/>
                          <w:sz w:val="14"/>
                          <w:szCs w:val="14"/>
                          <w:lang w:val="ka-GE"/>
                        </w:rPr>
                        <w:t xml:space="preserve">აქტივობის განხორციელების გადასამოწმებელი მონიტორინგი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79" behindDoc="0" locked="0" layoutInCell="1" allowOverlap="1" wp14:anchorId="2DC53BB6" wp14:editId="02907110">
                <wp:simplePos x="0" y="0"/>
                <wp:positionH relativeFrom="column">
                  <wp:posOffset>3577133</wp:posOffset>
                </wp:positionH>
                <wp:positionV relativeFrom="paragraph">
                  <wp:posOffset>217017</wp:posOffset>
                </wp:positionV>
                <wp:extent cx="446228" cy="361340"/>
                <wp:effectExtent l="0" t="19050" r="30480" b="38735"/>
                <wp:wrapNone/>
                <wp:docPr id="1693148430"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F136195">
              <v:shape id="Arrow: Right 2" style="position:absolute;margin-left:281.65pt;margin-top:17.1pt;width:35.15pt;height:28.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" w14:anchorId="5E5D1894"/>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75" behindDoc="0" locked="0" layoutInCell="1" allowOverlap="1" wp14:anchorId="7A4E3246" wp14:editId="24EBA1DE">
                <wp:simplePos x="0" y="0"/>
                <wp:positionH relativeFrom="margin">
                  <wp:posOffset>2099285</wp:posOffset>
                </wp:positionH>
                <wp:positionV relativeFrom="paragraph">
                  <wp:posOffset>95555</wp:posOffset>
                </wp:positionV>
                <wp:extent cx="1419149" cy="607060"/>
                <wp:effectExtent l="0" t="0" r="10160" b="21590"/>
                <wp:wrapNone/>
                <wp:docPr id="147592562"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4CB0286C" w14:textId="77777777" w:rsidR="000D51BF" w:rsidRPr="0012725A" w:rsidRDefault="000D51BF" w:rsidP="00B91A7C">
                            <w:pPr>
                              <w:jc w:val="center"/>
                              <w:rPr>
                                <w:sz w:val="14"/>
                                <w:szCs w:val="14"/>
                              </w:rPr>
                            </w:pPr>
                            <w:r>
                              <w:rPr>
                                <w:rFonts w:ascii="Sylfaen" w:hAnsi="Sylfaen"/>
                                <w:sz w:val="14"/>
                                <w:szCs w:val="14"/>
                                <w:lang w:val="ka-GE"/>
                              </w:rPr>
                              <w:t>საველე საქმიანობათა კოორდინატორი</w:t>
                            </w:r>
                            <w:r w:rsidRPr="0012725A">
                              <w:rPr>
                                <w:sz w:val="14"/>
                                <w:szCs w:val="14"/>
                              </w:rPr>
                              <w:t xml:space="preserve"> </w:t>
                            </w:r>
                            <w:r>
                              <w:rPr>
                                <w:rFonts w:ascii="Sylfaen" w:hAnsi="Sylfaen"/>
                                <w:sz w:val="14"/>
                                <w:szCs w:val="14"/>
                                <w:lang w:val="ka-GE"/>
                              </w:rPr>
                              <w:t>ადგილობრივი მუნიციპ. კოორდინატორები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BB1ABB6">
              <v:rect id="_x0000_s1056" style="position:absolute;left:0;text-align:left;margin-left:165.3pt;margin-top:7.5pt;width:111.75pt;height:47.8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7A4E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">
                <v:textbox>
                  <w:txbxContent>
                    <w:p w:rsidRPr="0012725A" w:rsidR="000D51BF" w:rsidP="00B91A7C" w:rsidRDefault="000D51BF" w14:paraId="61C2AA2A" w14:textId="77777777">
                      <w:pPr>
                        <w:jc w:val="center"/>
                        <w:rPr>
                          <w:sz w:val="14"/>
                          <w:szCs w:val="14"/>
                        </w:rPr>
                      </w:pPr>
                      <w:r>
                        <w:rPr>
                          <w:rFonts w:ascii="Sylfaen" w:hAnsi="Sylfaen"/>
                          <w:sz w:val="14"/>
                          <w:szCs w:val="14"/>
                          <w:lang w:val="ka-GE"/>
                        </w:rPr>
                        <w:t>საველე საქმიანობათა კოორდინატორი</w:t>
                      </w:r>
                      <w:r w:rsidRPr="0012725A">
                        <w:rPr>
                          <w:sz w:val="14"/>
                          <w:szCs w:val="14"/>
                        </w:rPr>
                        <w:t xml:space="preserve"> </w:t>
                      </w:r>
                      <w:r>
                        <w:rPr>
                          <w:rFonts w:ascii="Sylfaen" w:hAnsi="Sylfaen"/>
                          <w:sz w:val="14"/>
                          <w:szCs w:val="14"/>
                          <w:lang w:val="ka-GE"/>
                        </w:rPr>
                        <w:t>ადგილობრივი მუნიციპ. კოორდინატორები</w:t>
                      </w:r>
                    </w:p>
                  </w:txbxContent>
                </v:textbox>
                <w10:wrap anchorx="margin"/>
              </v:rect>
            </w:pict>
          </mc:Fallback>
        </mc:AlternateContent>
      </w:r>
    </w:p>
    <w:p w14:paraId="7C842A75" w14:textId="77777777" w:rsidR="00B91A7C" w:rsidRPr="009C3F2B" w:rsidRDefault="00B91A7C" w:rsidP="00B91A7C">
      <w:pPr>
        <w:jc w:val="both"/>
        <w:rPr>
          <w:rFonts w:ascii="Sylfaen" w:hAnsi="Sylfaen" w:cstheme="minorHAnsi"/>
          <w:color w:val="5B9BD5" w:themeColor="accent1"/>
          <w:sz w:val="18"/>
          <w:szCs w:val="18"/>
        </w:rPr>
      </w:pPr>
    </w:p>
    <w:p w14:paraId="755DB487"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76" behindDoc="0" locked="0" layoutInCell="1" allowOverlap="1" wp14:anchorId="7EAD848E" wp14:editId="61C343A7">
                <wp:simplePos x="0" y="0"/>
                <wp:positionH relativeFrom="margin">
                  <wp:posOffset>2088107</wp:posOffset>
                </wp:positionH>
                <wp:positionV relativeFrom="paragraph">
                  <wp:posOffset>214895</wp:posOffset>
                </wp:positionV>
                <wp:extent cx="1432238" cy="607060"/>
                <wp:effectExtent l="0" t="0" r="15875" b="21590"/>
                <wp:wrapNone/>
                <wp:docPr id="1118280525" name="Rectangle 1"/>
                <wp:cNvGraphicFramePr/>
                <a:graphic xmlns:a="http://schemas.openxmlformats.org/drawingml/2006/main">
                  <a:graphicData uri="http://schemas.microsoft.com/office/word/2010/wordprocessingShape">
                    <wps:wsp>
                      <wps:cNvSpPr/>
                      <wps:spPr>
                        <a:xfrm>
                          <a:off x="0" y="0"/>
                          <a:ext cx="1432238" cy="607060"/>
                        </a:xfrm>
                        <a:prstGeom prst="rect">
                          <a:avLst/>
                        </a:prstGeom>
                        <a:solidFill>
                          <a:sysClr val="window" lastClr="FFFFFF"/>
                        </a:solidFill>
                        <a:ln w="12700" cap="flat" cmpd="sng" algn="ctr">
                          <a:solidFill>
                            <a:srgbClr val="ED7D31"/>
                          </a:solidFill>
                          <a:prstDash val="solid"/>
                          <a:miter lim="800000"/>
                        </a:ln>
                        <a:effectLst/>
                      </wps:spPr>
                      <wps:txbx>
                        <w:txbxContent>
                          <w:p w14:paraId="5EE361EB" w14:textId="77777777" w:rsidR="000D51BF" w:rsidRPr="004C6E46" w:rsidRDefault="000D51BF" w:rsidP="00B91A7C">
                            <w:pPr>
                              <w:jc w:val="center"/>
                              <w:rPr>
                                <w:sz w:val="18"/>
                                <w:szCs w:val="18"/>
                              </w:rPr>
                            </w:pPr>
                            <w:r w:rsidRPr="004C6E46">
                              <w:rPr>
                                <w:sz w:val="18"/>
                                <w:szCs w:val="18"/>
                              </w:rPr>
                              <w:t xml:space="preserve">MEAL </w:t>
                            </w:r>
                            <w:r>
                              <w:rPr>
                                <w:rFonts w:ascii="Sylfaen" w:hAnsi="Sylfaen"/>
                                <w:sz w:val="18"/>
                                <w:szCs w:val="18"/>
                                <w:lang w:val="ka-GE"/>
                              </w:rPr>
                              <w:t>გუნდი</w:t>
                            </w:r>
                            <w:r w:rsidRPr="004C6E46">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B019518">
              <v:rect id="_x0000_s1057" style="position:absolute;left:0;text-align:left;margin-left:164.4pt;margin-top:16.9pt;width:112.75pt;height:47.8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7EAD84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">
                <v:textbox>
                  <w:txbxContent>
                    <w:p w:rsidRPr="004C6E46" w:rsidR="000D51BF" w:rsidP="00B91A7C" w:rsidRDefault="000D51BF" w14:paraId="6EDA327A" w14:textId="77777777">
                      <w:pPr>
                        <w:jc w:val="center"/>
                        <w:rPr>
                          <w:sz w:val="18"/>
                          <w:szCs w:val="18"/>
                        </w:rPr>
                      </w:pPr>
                      <w:r w:rsidRPr="004C6E46">
                        <w:rPr>
                          <w:sz w:val="18"/>
                          <w:szCs w:val="18"/>
                        </w:rPr>
                        <w:t xml:space="preserve">MEAL </w:t>
                      </w:r>
                      <w:r>
                        <w:rPr>
                          <w:rFonts w:ascii="Sylfaen" w:hAnsi="Sylfaen"/>
                          <w:sz w:val="18"/>
                          <w:szCs w:val="18"/>
                          <w:lang w:val="ka-GE"/>
                        </w:rPr>
                        <w:t>გუნდი</w:t>
                      </w:r>
                      <w:r w:rsidRPr="004C6E46">
                        <w:rPr>
                          <w:sz w:val="18"/>
                          <w:szCs w:val="18"/>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53" behindDoc="0" locked="0" layoutInCell="1" allowOverlap="1" wp14:anchorId="1B07587A" wp14:editId="03DA0F00">
                <wp:simplePos x="0" y="0"/>
                <wp:positionH relativeFrom="margin">
                  <wp:posOffset>-29261</wp:posOffset>
                </wp:positionH>
                <wp:positionV relativeFrom="paragraph">
                  <wp:posOffset>285852</wp:posOffset>
                </wp:positionV>
                <wp:extent cx="1419149" cy="607060"/>
                <wp:effectExtent l="0" t="0" r="10160" b="21590"/>
                <wp:wrapNone/>
                <wp:docPr id="29889115" name="Rectangle 1"/>
                <wp:cNvGraphicFramePr/>
                <a:graphic xmlns:a="http://schemas.openxmlformats.org/drawingml/2006/main">
                  <a:graphicData uri="http://schemas.microsoft.com/office/word/2010/wordprocessingShape">
                    <wps:wsp>
                      <wps:cNvSpPr/>
                      <wps:spPr>
                        <a:xfrm>
                          <a:off x="0" y="0"/>
                          <a:ext cx="1419149" cy="607060"/>
                        </a:xfrm>
                        <a:prstGeom prst="rect">
                          <a:avLst/>
                        </a:prstGeom>
                        <a:solidFill>
                          <a:sysClr val="window" lastClr="FFFFFF"/>
                        </a:solidFill>
                        <a:ln w="12700" cap="flat" cmpd="sng" algn="ctr">
                          <a:solidFill>
                            <a:srgbClr val="ED7D31"/>
                          </a:solidFill>
                          <a:prstDash val="solid"/>
                          <a:miter lim="800000"/>
                        </a:ln>
                        <a:effectLst/>
                      </wps:spPr>
                      <wps:txbx>
                        <w:txbxContent>
                          <w:p w14:paraId="5F8DD8C0" w14:textId="77777777" w:rsidR="000D51BF" w:rsidRPr="0012725A" w:rsidRDefault="000D51BF" w:rsidP="00B91A7C">
                            <w:pPr>
                              <w:jc w:val="center"/>
                              <w:rPr>
                                <w:sz w:val="14"/>
                                <w:szCs w:val="14"/>
                              </w:rPr>
                            </w:pPr>
                            <w:r>
                              <w:rPr>
                                <w:rFonts w:ascii="Sylfaen" w:hAnsi="Sylfaen"/>
                                <w:sz w:val="14"/>
                                <w:szCs w:val="14"/>
                                <w:lang w:val="ka-GE"/>
                              </w:rPr>
                              <w:t>ზეგავლენის შეფასება</w:t>
                            </w:r>
                            <w:r w:rsidRPr="0012725A">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2DA565DA">
              <v:rect id="_x0000_s1058" style="position:absolute;left:0;text-align:left;margin-left:-2.3pt;margin-top:22.5pt;width:111.75pt;height:47.8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1B0758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">
                <v:textbox>
                  <w:txbxContent>
                    <w:p w:rsidRPr="0012725A" w:rsidR="000D51BF" w:rsidP="00B91A7C" w:rsidRDefault="000D51BF" w14:paraId="3450EDA4" w14:textId="77777777">
                      <w:pPr>
                        <w:jc w:val="center"/>
                        <w:rPr>
                          <w:sz w:val="14"/>
                          <w:szCs w:val="14"/>
                        </w:rPr>
                      </w:pPr>
                      <w:r>
                        <w:rPr>
                          <w:rFonts w:ascii="Sylfaen" w:hAnsi="Sylfaen"/>
                          <w:sz w:val="14"/>
                          <w:szCs w:val="14"/>
                          <w:lang w:val="ka-GE"/>
                        </w:rPr>
                        <w:t>ზეგავლენის შეფასება</w:t>
                      </w:r>
                      <w:r w:rsidRPr="0012725A">
                        <w:rPr>
                          <w:sz w:val="14"/>
                          <w:szCs w:val="14"/>
                        </w:rPr>
                        <w:t xml:space="preserve">  </w:t>
                      </w:r>
                    </w:p>
                  </w:txbxContent>
                </v:textbox>
                <w10:wrap anchorx="margin"/>
              </v:rect>
            </w:pict>
          </mc:Fallback>
        </mc:AlternateContent>
      </w:r>
    </w:p>
    <w:p w14:paraId="26E38552" w14:textId="77777777" w:rsidR="00B91A7C" w:rsidRPr="009C3F2B" w:rsidRDefault="00B91A7C" w:rsidP="00B91A7C">
      <w:pPr>
        <w:jc w:val="both"/>
        <w:rPr>
          <w:rFonts w:ascii="Sylfaen" w:hAnsi="Sylfaen" w:cstheme="minorHAnsi"/>
          <w:color w:val="5B9BD5" w:themeColor="accent1"/>
          <w:sz w:val="18"/>
          <w:szCs w:val="18"/>
        </w:rPr>
      </w:pPr>
      <w:r w:rsidRPr="009C3F2B">
        <w:rPr>
          <w:rFonts w:ascii="Sylfaen" w:hAnsi="Sylfaen" w:cstheme="minorHAnsi"/>
          <w:b/>
          <w:bCs/>
          <w:noProof/>
          <w:sz w:val="18"/>
          <w:szCs w:val="18"/>
        </w:rPr>
        <mc:AlternateContent>
          <mc:Choice Requires="wps">
            <w:drawing>
              <wp:anchor distT="0" distB="0" distL="114300" distR="114300" simplePos="0" relativeHeight="251658284" behindDoc="0" locked="0" layoutInCell="1" allowOverlap="1" wp14:anchorId="5F7E1BD6" wp14:editId="03FEBA5C">
                <wp:simplePos x="0" y="0"/>
                <wp:positionH relativeFrom="margin">
                  <wp:posOffset>4172870</wp:posOffset>
                </wp:positionH>
                <wp:positionV relativeFrom="paragraph">
                  <wp:posOffset>6350</wp:posOffset>
                </wp:positionV>
                <wp:extent cx="2340864" cy="607060"/>
                <wp:effectExtent l="0" t="0" r="21590" b="21590"/>
                <wp:wrapNone/>
                <wp:docPr id="1337633413" name="Rectangle 1"/>
                <wp:cNvGraphicFramePr/>
                <a:graphic xmlns:a="http://schemas.openxmlformats.org/drawingml/2006/main">
                  <a:graphicData uri="http://schemas.microsoft.com/office/word/2010/wordprocessingShape">
                    <wps:wsp>
                      <wps:cNvSpPr/>
                      <wps:spPr>
                        <a:xfrm>
                          <a:off x="0" y="0"/>
                          <a:ext cx="2340864" cy="607060"/>
                        </a:xfrm>
                        <a:prstGeom prst="rect">
                          <a:avLst/>
                        </a:prstGeom>
                        <a:solidFill>
                          <a:sysClr val="window" lastClr="FFFFFF"/>
                        </a:solidFill>
                        <a:ln w="12700" cap="flat" cmpd="sng" algn="ctr">
                          <a:solidFill>
                            <a:srgbClr val="ED7D31"/>
                          </a:solidFill>
                          <a:prstDash val="solid"/>
                          <a:miter lim="800000"/>
                        </a:ln>
                        <a:effectLst/>
                      </wps:spPr>
                      <wps:txbx>
                        <w:txbxContent>
                          <w:p w14:paraId="0D904F15" w14:textId="77777777" w:rsidR="000D51BF" w:rsidRPr="00F57232" w:rsidRDefault="000D51BF" w:rsidP="00B91A7C">
                            <w:pPr>
                              <w:jc w:val="center"/>
                              <w:rPr>
                                <w:sz w:val="14"/>
                                <w:szCs w:val="14"/>
                              </w:rPr>
                            </w:pPr>
                            <w:r>
                              <w:rPr>
                                <w:rFonts w:ascii="Sylfaen" w:hAnsi="Sylfaen"/>
                                <w:sz w:val="14"/>
                                <w:szCs w:val="14"/>
                                <w:lang w:val="ka-GE"/>
                              </w:rPr>
                              <w:t>აგროვებს ინფორმაციას შედეგის და ზეგავლენის ინდიკატორების შესახებ</w:t>
                            </w:r>
                            <w:r w:rsidRPr="00F57232">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A771287">
              <v:rect id="_x0000_s1059" style="position:absolute;left:0;text-align:left;margin-left:328.55pt;margin-top:.5pt;width:184.3pt;height:47.8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window" strokecolor="#ed7d31" strokeweight="1pt" w14:anchorId="5F7E1B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">
                <v:textbox>
                  <w:txbxContent>
                    <w:p w:rsidRPr="00F57232" w:rsidR="000D51BF" w:rsidP="00B91A7C" w:rsidRDefault="000D51BF" w14:paraId="5D86A1E5" w14:textId="77777777">
                      <w:pPr>
                        <w:jc w:val="center"/>
                        <w:rPr>
                          <w:sz w:val="14"/>
                          <w:szCs w:val="14"/>
                        </w:rPr>
                      </w:pPr>
                      <w:r>
                        <w:rPr>
                          <w:rFonts w:ascii="Sylfaen" w:hAnsi="Sylfaen"/>
                          <w:sz w:val="14"/>
                          <w:szCs w:val="14"/>
                          <w:lang w:val="ka-GE"/>
                        </w:rPr>
                        <w:t>აგროვებს ინფორმაციას შედეგის და ზეგავლენის ინდიკატორების შესახებ</w:t>
                      </w:r>
                      <w:r w:rsidRPr="00F57232">
                        <w:rPr>
                          <w:sz w:val="14"/>
                          <w:szCs w:val="14"/>
                        </w:rPr>
                        <w:t xml:space="preserve"> </w:t>
                      </w:r>
                    </w:p>
                  </w:txbxContent>
                </v:textbox>
                <w10:wrap anchorx="margin"/>
              </v:rect>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61" behindDoc="0" locked="0" layoutInCell="1" allowOverlap="1" wp14:anchorId="5E401830" wp14:editId="5BECCF30">
                <wp:simplePos x="0" y="0"/>
                <wp:positionH relativeFrom="column">
                  <wp:posOffset>1483360</wp:posOffset>
                </wp:positionH>
                <wp:positionV relativeFrom="paragraph">
                  <wp:posOffset>113665</wp:posOffset>
                </wp:positionV>
                <wp:extent cx="445770" cy="361315"/>
                <wp:effectExtent l="0" t="19050" r="30480" b="38735"/>
                <wp:wrapNone/>
                <wp:docPr id="1039760149" name="Arrow: Right 2"/>
                <wp:cNvGraphicFramePr/>
                <a:graphic xmlns:a="http://schemas.openxmlformats.org/drawingml/2006/main">
                  <a:graphicData uri="http://schemas.microsoft.com/office/word/2010/wordprocessingShape">
                    <wps:wsp>
                      <wps:cNvSpPr/>
                      <wps:spPr>
                        <a:xfrm>
                          <a:off x="0" y="0"/>
                          <a:ext cx="445770" cy="361315"/>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99B0760">
              <v:shape id="Arrow: Right 2" style="position:absolute;margin-left:116.8pt;margin-top:8.95pt;width:35.1pt;height:28.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" w14:anchorId="6E148932"/>
            </w:pict>
          </mc:Fallback>
        </mc:AlternateContent>
      </w:r>
      <w:r w:rsidRPr="009C3F2B">
        <w:rPr>
          <w:rFonts w:ascii="Sylfaen" w:hAnsi="Sylfaen" w:cstheme="minorHAnsi"/>
          <w:b/>
          <w:bCs/>
          <w:noProof/>
          <w:sz w:val="18"/>
          <w:szCs w:val="18"/>
        </w:rPr>
        <mc:AlternateContent>
          <mc:Choice Requires="wps">
            <w:drawing>
              <wp:anchor distT="0" distB="0" distL="114300" distR="114300" simplePos="0" relativeHeight="251658280" behindDoc="0" locked="0" layoutInCell="1" allowOverlap="1" wp14:anchorId="26D557E7" wp14:editId="619A0F3C">
                <wp:simplePos x="0" y="0"/>
                <wp:positionH relativeFrom="column">
                  <wp:posOffset>3562503</wp:posOffset>
                </wp:positionH>
                <wp:positionV relativeFrom="paragraph">
                  <wp:posOffset>25730</wp:posOffset>
                </wp:positionV>
                <wp:extent cx="446228" cy="361340"/>
                <wp:effectExtent l="0" t="19050" r="30480" b="38735"/>
                <wp:wrapNone/>
                <wp:docPr id="1185370164" name="Arrow: Right 2"/>
                <wp:cNvGraphicFramePr/>
                <a:graphic xmlns:a="http://schemas.openxmlformats.org/drawingml/2006/main">
                  <a:graphicData uri="http://schemas.microsoft.com/office/word/2010/wordprocessingShape">
                    <wps:wsp>
                      <wps:cNvSpPr/>
                      <wps:spPr>
                        <a:xfrm>
                          <a:off x="0" y="0"/>
                          <a:ext cx="446228" cy="361340"/>
                        </a:xfrm>
                        <a:prstGeom prst="rightArrow">
                          <a:avLst/>
                        </a:prstGeom>
                        <a:solidFill>
                          <a:srgbClr val="5B9BD5"/>
                        </a:solidFill>
                        <a:ln w="12700" cap="flat" cmpd="sng" algn="ctr">
                          <a:solidFill>
                            <a:srgbClr val="5B9BD5">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09F51A8">
              <v:shape id="Arrow: Right 2" style="position:absolute;margin-left:280.5pt;margin-top:2.05pt;width:35.15pt;height:28.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b9bd5" strokecolor="#223f59" strokeweight="1pt" type="#_x0000_t13" adj="12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" w14:anchorId="69D0FBD2"/>
            </w:pict>
          </mc:Fallback>
        </mc:AlternateContent>
      </w:r>
    </w:p>
    <w:p w14:paraId="017E7262" w14:textId="77777777" w:rsidR="00B91A7C" w:rsidRPr="009C3F2B" w:rsidRDefault="00B91A7C" w:rsidP="00B91A7C">
      <w:pPr>
        <w:jc w:val="both"/>
        <w:rPr>
          <w:rFonts w:ascii="Sylfaen" w:hAnsi="Sylfaen" w:cstheme="minorHAnsi"/>
          <w:color w:val="5B9BD5" w:themeColor="accent1"/>
          <w:sz w:val="18"/>
          <w:szCs w:val="18"/>
        </w:rPr>
      </w:pPr>
    </w:p>
    <w:p w14:paraId="6AF6DA0A" w14:textId="77777777" w:rsidR="00B91A7C" w:rsidRPr="009C3F2B" w:rsidRDefault="00B91A7C" w:rsidP="00B91A7C">
      <w:pPr>
        <w:jc w:val="both"/>
        <w:rPr>
          <w:rFonts w:ascii="Sylfaen" w:hAnsi="Sylfaen" w:cs="Calibri"/>
          <w:color w:val="5B9BD5" w:themeColor="accent1"/>
        </w:rPr>
      </w:pPr>
    </w:p>
    <w:p w14:paraId="1B179391" w14:textId="77777777" w:rsidR="00B91A7C" w:rsidRPr="009C3F2B" w:rsidRDefault="00B91A7C" w:rsidP="00B91A7C">
      <w:pPr>
        <w:jc w:val="both"/>
        <w:rPr>
          <w:rFonts w:ascii="Sylfaen" w:hAnsi="Sylfaen" w:cs="Calibri"/>
          <w:color w:val="5B9BD5" w:themeColor="accent1"/>
        </w:rPr>
      </w:pPr>
    </w:p>
    <w:p w14:paraId="7284F046" w14:textId="12AE7E60" w:rsidR="00B91A7C" w:rsidRPr="009C3F2B" w:rsidRDefault="00B91A7C" w:rsidP="00B91A7C">
      <w:pPr>
        <w:jc w:val="both"/>
        <w:rPr>
          <w:rFonts w:ascii="Sylfaen" w:hAnsi="Sylfaen" w:cs="Calibri"/>
          <w:b/>
          <w:bCs/>
          <w:color w:val="5B9BD5" w:themeColor="accent1"/>
          <w:lang w:val="ka-GE"/>
        </w:rPr>
      </w:pPr>
      <w:r w:rsidRPr="009C3F2B">
        <w:rPr>
          <w:rFonts w:ascii="Sylfaen" w:hAnsi="Sylfaen" w:cs="Calibri"/>
          <w:b/>
          <w:bCs/>
          <w:color w:val="5B9BD5" w:themeColor="accent1"/>
        </w:rPr>
        <w:t xml:space="preserve">3.1 </w:t>
      </w:r>
      <w:r w:rsidR="00CA40FF">
        <w:rPr>
          <w:rFonts w:ascii="Sylfaen" w:hAnsi="Sylfaen" w:cs="Calibri"/>
          <w:b/>
          <w:bCs/>
          <w:color w:val="5B9BD5" w:themeColor="accent1"/>
          <w:lang w:val="ka-GE"/>
        </w:rPr>
        <w:t>ინფორმაციის გავრცელებასთან დაკავშირებული</w:t>
      </w:r>
      <w:r w:rsidRPr="009C3F2B">
        <w:rPr>
          <w:rFonts w:ascii="Sylfaen" w:hAnsi="Sylfaen" w:cs="Calibri"/>
          <w:b/>
          <w:bCs/>
          <w:color w:val="5B9BD5" w:themeColor="accent1"/>
          <w:lang w:val="ka-GE"/>
        </w:rPr>
        <w:t xml:space="preserve"> აქტივობები და საგრანტო კონკურსის გამოცხადება</w:t>
      </w:r>
    </w:p>
    <w:p w14:paraId="71029C05" w14:textId="746B8EEB" w:rsidR="00B91A7C" w:rsidRPr="009C3F2B" w:rsidRDefault="00B91A7C" w:rsidP="00B91A7C">
      <w:pPr>
        <w:jc w:val="both"/>
        <w:rPr>
          <w:rFonts w:ascii="Sylfaen" w:hAnsi="Sylfaen" w:cs="Calibri"/>
          <w:lang w:val="ka-GE"/>
        </w:rPr>
      </w:pPr>
      <w:r w:rsidRPr="00197555">
        <w:rPr>
          <w:rFonts w:ascii="Sylfaen" w:hAnsi="Sylfaen" w:cs="Calibri"/>
          <w:lang w:val="ka-GE"/>
        </w:rPr>
        <w:t>საგრანტო საოპერაციო სახელმძღვანელოს მოწონების</w:t>
      </w:r>
      <w:r w:rsidRPr="009C3F2B">
        <w:rPr>
          <w:rFonts w:ascii="Sylfaen" w:hAnsi="Sylfaen" w:cs="Calibri"/>
          <w:lang w:val="ka-GE"/>
        </w:rPr>
        <w:t xml:space="preserve"> შემდგომ, პროექტის გუნდი გამოაცხადებს საგრანტო კონკურსს, და დაიწყებს </w:t>
      </w:r>
      <w:r w:rsidR="005E0F15">
        <w:rPr>
          <w:rFonts w:ascii="Sylfaen" w:hAnsi="Sylfaen" w:cs="Calibri"/>
          <w:lang w:val="ka-GE"/>
        </w:rPr>
        <w:t>ინფორმაციის გავრცელებას</w:t>
      </w:r>
      <w:r w:rsidRPr="009C3F2B">
        <w:rPr>
          <w:rFonts w:ascii="Sylfaen" w:hAnsi="Sylfaen" w:cs="Calibri"/>
          <w:lang w:val="ka-GE"/>
        </w:rPr>
        <w:t xml:space="preserve"> სოციალური მედიის, პრესის, დასაქმების ვებგვერდების გამოყენებით, აგრეთვე </w:t>
      </w:r>
      <w:r>
        <w:rPr>
          <w:rFonts w:ascii="Sylfaen" w:hAnsi="Sylfaen" w:cs="Calibri"/>
          <w:lang w:val="ka-GE"/>
        </w:rPr>
        <w:t xml:space="preserve">განახორციელებს ვიზიტებს </w:t>
      </w:r>
      <w:r w:rsidRPr="009C3F2B">
        <w:rPr>
          <w:rFonts w:ascii="Sylfaen" w:hAnsi="Sylfaen" w:cs="Calibri"/>
          <w:lang w:val="ka-GE"/>
        </w:rPr>
        <w:t>შერჩეული მუნიციპალიტეტების სამიზნე თემებში</w:t>
      </w:r>
      <w:r>
        <w:rPr>
          <w:rFonts w:ascii="Sylfaen" w:hAnsi="Sylfaen" w:cs="Calibri"/>
          <w:lang w:val="ka-GE"/>
        </w:rPr>
        <w:t xml:space="preserve"> </w:t>
      </w:r>
      <w:r w:rsidRPr="009C3F2B">
        <w:rPr>
          <w:rFonts w:ascii="Sylfaen" w:hAnsi="Sylfaen" w:cs="Calibri"/>
          <w:lang w:val="ka-GE"/>
        </w:rPr>
        <w:t xml:space="preserve">და </w:t>
      </w:r>
      <w:r>
        <w:rPr>
          <w:rFonts w:ascii="Sylfaen" w:hAnsi="Sylfaen" w:cs="Calibri"/>
          <w:lang w:val="ka-GE"/>
        </w:rPr>
        <w:t xml:space="preserve">გამართავს </w:t>
      </w:r>
      <w:r w:rsidRPr="009C3F2B">
        <w:rPr>
          <w:rFonts w:ascii="Sylfaen" w:hAnsi="Sylfaen" w:cs="Calibri"/>
          <w:lang w:val="ka-GE"/>
        </w:rPr>
        <w:t>შეხვედრებს მუნიციპალიტეტების წარმომადგენლებთან, ადგილობრივი საინიციატივო ჯგუფის წევრებთან და თემებთან.</w:t>
      </w:r>
    </w:p>
    <w:p w14:paraId="0C286FEB" w14:textId="77777777" w:rsidR="00B91A7C" w:rsidRPr="009C3F2B" w:rsidRDefault="00B91A7C" w:rsidP="00B91A7C">
      <w:pPr>
        <w:spacing w:line="276" w:lineRule="auto"/>
        <w:jc w:val="both"/>
        <w:rPr>
          <w:rFonts w:ascii="Sylfaen" w:hAnsi="Sylfaen" w:cs="Calibri"/>
          <w:lang w:val="ka-GE"/>
        </w:rPr>
      </w:pPr>
      <w:r w:rsidRPr="009C3F2B">
        <w:rPr>
          <w:rFonts w:ascii="Sylfaen" w:hAnsi="Sylfaen" w:cs="Calibri"/>
          <w:lang w:val="ka-GE"/>
        </w:rPr>
        <w:t>საგრანტო კონკურსის განცხადებაში მითითებული იქნება სახელმძღვანელო მითითებები განაცხადების მომზადებისა და წარდგენისათვის.</w:t>
      </w:r>
    </w:p>
    <w:p w14:paraId="065A46D8" w14:textId="77777777" w:rsidR="00B91A7C" w:rsidRPr="009C3F2B" w:rsidRDefault="00B91A7C" w:rsidP="00B91A7C">
      <w:pPr>
        <w:jc w:val="both"/>
        <w:rPr>
          <w:rFonts w:ascii="Sylfaen" w:hAnsi="Sylfaen" w:cs="Calibri"/>
          <w:lang w:val="ka-GE"/>
        </w:rPr>
      </w:pPr>
      <w:r w:rsidRPr="009C3F2B">
        <w:rPr>
          <w:rFonts w:ascii="Sylfaen" w:hAnsi="Sylfaen" w:cs="Calibri"/>
          <w:lang w:val="ka-GE"/>
        </w:rPr>
        <w:t>საგრანტო კონკურსის განცხადება მოიცავს:</w:t>
      </w:r>
    </w:p>
    <w:p w14:paraId="505C6FFC" w14:textId="143B72E4" w:rsidR="00B91A7C" w:rsidRPr="009C3F2B" w:rsidRDefault="007B07FF" w:rsidP="00B230F0">
      <w:pPr>
        <w:pStyle w:val="ListParagraph"/>
        <w:numPr>
          <w:ilvl w:val="0"/>
          <w:numId w:val="4"/>
        </w:numPr>
        <w:jc w:val="both"/>
        <w:rPr>
          <w:rFonts w:ascii="Sylfaen" w:hAnsi="Sylfaen" w:cs="Calibri"/>
        </w:rPr>
      </w:pPr>
      <w:r>
        <w:rPr>
          <w:rFonts w:ascii="Sylfaen" w:hAnsi="Sylfaen" w:cs="Calibri"/>
          <w:lang w:val="ka-GE"/>
        </w:rPr>
        <w:t>შესაბამისობ</w:t>
      </w:r>
      <w:r w:rsidR="00B91A7C" w:rsidRPr="009C3F2B">
        <w:rPr>
          <w:rFonts w:ascii="Sylfaen" w:hAnsi="Sylfaen" w:cs="Calibri"/>
          <w:lang w:val="ka-GE"/>
        </w:rPr>
        <w:t>ის კრიტერიუმების ნუსხას, პროგრამაზე განაცხადისა და თანმხლები დოკუმენტების წარსადგენად</w:t>
      </w:r>
    </w:p>
    <w:p w14:paraId="0540F423" w14:textId="77777777" w:rsidR="00B91A7C" w:rsidRPr="009C3F2B" w:rsidRDefault="00B91A7C" w:rsidP="00B230F0">
      <w:pPr>
        <w:pStyle w:val="ListParagraph"/>
        <w:numPr>
          <w:ilvl w:val="0"/>
          <w:numId w:val="4"/>
        </w:numPr>
        <w:jc w:val="both"/>
        <w:rPr>
          <w:rFonts w:ascii="Sylfaen" w:hAnsi="Sylfaen" w:cs="Calibri"/>
        </w:rPr>
      </w:pPr>
      <w:r w:rsidRPr="009C3F2B">
        <w:rPr>
          <w:rFonts w:ascii="Sylfaen" w:hAnsi="Sylfaen" w:cs="Calibri"/>
          <w:lang w:val="ka-GE"/>
        </w:rPr>
        <w:t>საინვესტიციო სქემის სფეროებს, ინვესტიციის მოცულობებს; თანამონაწილეობის დონეებს</w:t>
      </w:r>
    </w:p>
    <w:p w14:paraId="27E2912C" w14:textId="77777777" w:rsidR="00B91A7C" w:rsidRPr="009C3F2B" w:rsidRDefault="00B91A7C" w:rsidP="00B230F0">
      <w:pPr>
        <w:pStyle w:val="ListParagraph"/>
        <w:numPr>
          <w:ilvl w:val="0"/>
          <w:numId w:val="5"/>
        </w:numPr>
        <w:ind w:left="720"/>
        <w:jc w:val="both"/>
        <w:rPr>
          <w:rFonts w:ascii="Sylfaen" w:hAnsi="Sylfaen" w:cs="Calibri"/>
        </w:rPr>
      </w:pPr>
      <w:r w:rsidRPr="009C3F2B">
        <w:rPr>
          <w:rFonts w:ascii="Sylfaen" w:hAnsi="Sylfaen" w:cs="Calibri"/>
          <w:lang w:val="ka-GE"/>
        </w:rPr>
        <w:t xml:space="preserve">თითო ბენეფიციარზე სხვადასხვა საგრანტო </w:t>
      </w:r>
      <w:r w:rsidR="00F66FEE">
        <w:rPr>
          <w:rFonts w:ascii="Sylfaen" w:hAnsi="Sylfaen" w:cs="Calibri"/>
          <w:lang w:val="ka-GE"/>
        </w:rPr>
        <w:t>ზღვრების</w:t>
      </w:r>
      <w:r w:rsidRPr="009C3F2B">
        <w:rPr>
          <w:rFonts w:ascii="Sylfaen" w:hAnsi="Sylfaen" w:cs="Calibri"/>
          <w:lang w:val="ka-GE"/>
        </w:rPr>
        <w:t xml:space="preserve"> ფარგლებში ხელმისაწვდომი მხარდაჭერის მაქსიმალურ ოდენობას</w:t>
      </w:r>
    </w:p>
    <w:p w14:paraId="39E81023" w14:textId="77777777" w:rsidR="00B91A7C" w:rsidRPr="009C3F2B" w:rsidRDefault="00B91A7C" w:rsidP="00B230F0">
      <w:pPr>
        <w:pStyle w:val="ListParagraph"/>
        <w:numPr>
          <w:ilvl w:val="0"/>
          <w:numId w:val="5"/>
        </w:numPr>
        <w:ind w:left="720"/>
        <w:jc w:val="both"/>
        <w:rPr>
          <w:rFonts w:ascii="Sylfaen" w:hAnsi="Sylfaen" w:cs="Calibri"/>
        </w:rPr>
      </w:pPr>
      <w:r w:rsidRPr="009C3F2B">
        <w:rPr>
          <w:rFonts w:ascii="Sylfaen" w:hAnsi="Sylfaen" w:cs="Calibri"/>
          <w:lang w:val="ka-GE"/>
        </w:rPr>
        <w:t>განაცხადების წარდგენის ვადას და განაცხადის წარდგენის ფორმას</w:t>
      </w:r>
    </w:p>
    <w:p w14:paraId="16BFEFAD" w14:textId="77777777" w:rsidR="00B91A7C" w:rsidRPr="009C3F2B" w:rsidRDefault="00B91A7C" w:rsidP="00B230F0">
      <w:pPr>
        <w:pStyle w:val="ListParagraph"/>
        <w:numPr>
          <w:ilvl w:val="0"/>
          <w:numId w:val="5"/>
        </w:numPr>
        <w:ind w:left="720"/>
        <w:jc w:val="both"/>
        <w:rPr>
          <w:rFonts w:ascii="Sylfaen" w:hAnsi="Sylfaen" w:cs="Calibri"/>
        </w:rPr>
      </w:pPr>
      <w:r w:rsidRPr="009C3F2B">
        <w:rPr>
          <w:rFonts w:ascii="Sylfaen" w:hAnsi="Sylfaen" w:cs="Calibri"/>
          <w:lang w:val="ka-GE"/>
        </w:rPr>
        <w:t>განაცხადების მომზადებაში მხარდაჭერის მოთხოვნის ფორმას და გზას.</w:t>
      </w:r>
      <w:r w:rsidRPr="009C3F2B">
        <w:rPr>
          <w:rFonts w:ascii="Sylfaen" w:hAnsi="Sylfaen" w:cs="Calibri"/>
        </w:rPr>
        <w:t xml:space="preserve"> </w:t>
      </w:r>
    </w:p>
    <w:p w14:paraId="5C5A74F8" w14:textId="77777777" w:rsidR="00B91A7C" w:rsidRPr="009C3F2B" w:rsidRDefault="00B91A7C" w:rsidP="00B91A7C">
      <w:pPr>
        <w:autoSpaceDE w:val="0"/>
        <w:autoSpaceDN w:val="0"/>
        <w:adjustRightInd w:val="0"/>
        <w:spacing w:after="23" w:line="240" w:lineRule="auto"/>
        <w:ind w:left="720"/>
        <w:jc w:val="both"/>
        <w:rPr>
          <w:rFonts w:ascii="Sylfaen" w:hAnsi="Sylfaen" w:cs="Calibri"/>
          <w:b/>
          <w:bCs/>
          <w:color w:val="5B9BD5" w:themeColor="accent1"/>
        </w:rPr>
      </w:pPr>
    </w:p>
    <w:p w14:paraId="154645FB" w14:textId="77777777" w:rsidR="00B91A7C" w:rsidRPr="009C3F2B" w:rsidRDefault="00B91A7C" w:rsidP="00B91A7C">
      <w:pPr>
        <w:jc w:val="both"/>
        <w:rPr>
          <w:rFonts w:ascii="Sylfaen" w:hAnsi="Sylfaen" w:cs="Calibri"/>
          <w:b/>
          <w:bCs/>
          <w:color w:val="5B9BD5" w:themeColor="accent1"/>
          <w:lang w:val="ka-GE"/>
        </w:rPr>
      </w:pPr>
      <w:r w:rsidRPr="009C3F2B">
        <w:rPr>
          <w:rFonts w:ascii="Sylfaen" w:hAnsi="Sylfaen" w:cs="Calibri"/>
          <w:b/>
          <w:bCs/>
          <w:color w:val="5B9BD5" w:themeColor="accent1"/>
        </w:rPr>
        <w:t xml:space="preserve">3.2 </w:t>
      </w:r>
      <w:r w:rsidRPr="009C3F2B">
        <w:rPr>
          <w:rFonts w:ascii="Sylfaen" w:hAnsi="Sylfaen" w:cs="Calibri"/>
          <w:b/>
          <w:bCs/>
          <w:color w:val="5B9BD5" w:themeColor="accent1"/>
          <w:lang w:val="ka-GE"/>
        </w:rPr>
        <w:t>წარდგენა, შეფასება და დამტკიცება</w:t>
      </w:r>
    </w:p>
    <w:p w14:paraId="43F779A3" w14:textId="77777777" w:rsidR="00B91A7C" w:rsidRPr="009C3F2B" w:rsidRDefault="00B91A7C" w:rsidP="00B91A7C">
      <w:pPr>
        <w:pStyle w:val="Heading3"/>
        <w:rPr>
          <w:rFonts w:ascii="Sylfaen" w:hAnsi="Sylfaen"/>
          <w:lang w:val="ka-GE"/>
        </w:rPr>
      </w:pPr>
      <w:bookmarkStart w:id="32" w:name="_Toc219881732"/>
      <w:bookmarkStart w:id="33" w:name="_Toc219881830"/>
      <w:r w:rsidRPr="009C3F2B">
        <w:rPr>
          <w:rFonts w:ascii="Sylfaen" w:hAnsi="Sylfaen"/>
          <w:lang w:val="ka-GE"/>
        </w:rPr>
        <w:t>ფაზა</w:t>
      </w:r>
      <w:r w:rsidRPr="009C3F2B">
        <w:rPr>
          <w:rFonts w:ascii="Sylfaen" w:hAnsi="Sylfaen"/>
        </w:rPr>
        <w:t xml:space="preserve"> I: </w:t>
      </w:r>
      <w:r w:rsidRPr="009C3F2B">
        <w:rPr>
          <w:rFonts w:ascii="Sylfaen" w:hAnsi="Sylfaen"/>
          <w:lang w:val="ka-GE"/>
        </w:rPr>
        <w:t>განაცხადების წარდგენა</w:t>
      </w:r>
      <w:bookmarkEnd w:id="32"/>
      <w:bookmarkEnd w:id="33"/>
    </w:p>
    <w:p w14:paraId="080238B0" w14:textId="77777777" w:rsidR="00B91A7C" w:rsidRPr="009C3F2B" w:rsidRDefault="00B91A7C" w:rsidP="00B91A7C">
      <w:pPr>
        <w:rPr>
          <w:rFonts w:ascii="Sylfaen" w:hAnsi="Sylfaen"/>
        </w:rPr>
      </w:pPr>
    </w:p>
    <w:p w14:paraId="58455C94" w14:textId="74F91212" w:rsidR="00B91A7C" w:rsidRPr="009C3F2B" w:rsidRDefault="00B91A7C" w:rsidP="00B230F0">
      <w:pPr>
        <w:pStyle w:val="ListParagraph"/>
        <w:numPr>
          <w:ilvl w:val="0"/>
          <w:numId w:val="2"/>
        </w:numPr>
        <w:jc w:val="both"/>
        <w:rPr>
          <w:rFonts w:ascii="Sylfaen" w:hAnsi="Sylfaen" w:cs="Calibri"/>
          <w:lang w:val="ka-GE"/>
        </w:rPr>
      </w:pPr>
      <w:r w:rsidRPr="009C3F2B">
        <w:rPr>
          <w:rFonts w:ascii="Sylfaen" w:hAnsi="Sylfaen" w:cs="Calibri"/>
          <w:lang w:val="ka-GE"/>
        </w:rPr>
        <w:t>განაცხადებისა (მცირე გრანტებისათვის) და ბიზნეს გეგმების (საშუალო მოცულობის გრანტებისათვის) წარდგენა უნდა მოხდეს ელ-ფოსტით</w:t>
      </w:r>
      <w:r>
        <w:rPr>
          <w:rFonts w:ascii="Sylfaen" w:hAnsi="Sylfaen" w:cs="Calibri"/>
          <w:lang w:val="ka-GE"/>
        </w:rPr>
        <w:t>,</w:t>
      </w:r>
      <w:r w:rsidRPr="009C3F2B">
        <w:rPr>
          <w:rFonts w:ascii="Sylfaen" w:hAnsi="Sylfaen" w:cs="Calibri"/>
          <w:lang w:val="ka-GE"/>
        </w:rPr>
        <w:t xml:space="preserve"> სპეციალურ</w:t>
      </w:r>
      <w:r>
        <w:rPr>
          <w:rFonts w:ascii="Sylfaen" w:hAnsi="Sylfaen" w:cs="Calibri"/>
          <w:lang w:val="ka-GE"/>
        </w:rPr>
        <w:t xml:space="preserve"> </w:t>
      </w:r>
      <w:r w:rsidRPr="009C3F2B">
        <w:rPr>
          <w:rFonts w:ascii="Sylfaen" w:hAnsi="Sylfaen" w:cs="Calibri"/>
          <w:lang w:val="ka-GE"/>
        </w:rPr>
        <w:t xml:space="preserve">მისამართზე </w:t>
      </w:r>
      <w:hyperlink r:id="rId7" w:history="1">
        <w:r w:rsidRPr="009C3F2B">
          <w:rPr>
            <w:rStyle w:val="Hyperlink"/>
            <w:rFonts w:ascii="Sylfaen" w:hAnsi="Sylfaen" w:cs="Calibri"/>
            <w:b/>
            <w:bCs/>
          </w:rPr>
          <w:t>GE-Investment-scheme@fao.org</w:t>
        </w:r>
      </w:hyperlink>
      <w:r w:rsidRPr="009C3F2B">
        <w:rPr>
          <w:rFonts w:ascii="Sylfaen" w:hAnsi="Sylfaen" w:cs="Calibri"/>
          <w:lang w:val="ka-GE"/>
        </w:rPr>
        <w:t xml:space="preserve"> რომელიც მითითებული იქნება საგრანტო კონკურსის განცხადებაში. წარდგენილი მასალა უნდა მოიცავდეს შევსებულ განაცხადის ფორმას ან ბიზნეს გეგმას</w:t>
      </w:r>
      <w:r w:rsidR="008D0216">
        <w:rPr>
          <w:rFonts w:ascii="Sylfaen" w:hAnsi="Sylfaen" w:cs="Calibri"/>
          <w:lang w:val="ka-GE"/>
        </w:rPr>
        <w:t xml:space="preserve"> (</w:t>
      </w:r>
      <w:r>
        <w:rPr>
          <w:rFonts w:ascii="Sylfaen" w:hAnsi="Sylfaen" w:cs="Calibri"/>
          <w:lang w:val="ka-GE"/>
        </w:rPr>
        <w:t>რომელთა მზა ფორმა</w:t>
      </w:r>
      <w:r w:rsidRPr="009C3F2B">
        <w:rPr>
          <w:rFonts w:ascii="Sylfaen" w:hAnsi="Sylfaen" w:cs="Calibri"/>
          <w:lang w:val="ka-GE"/>
        </w:rPr>
        <w:t xml:space="preserve"> </w:t>
      </w:r>
      <w:r w:rsidR="0094482B">
        <w:rPr>
          <w:rFonts w:ascii="Sylfaen" w:hAnsi="Sylfaen" w:cs="Calibri"/>
          <w:lang w:val="ka-GE"/>
        </w:rPr>
        <w:t>თანდართული</w:t>
      </w:r>
      <w:r w:rsidRPr="009C3F2B">
        <w:rPr>
          <w:rFonts w:ascii="Sylfaen" w:hAnsi="Sylfaen" w:cs="Calibri"/>
          <w:lang w:val="ka-GE"/>
        </w:rPr>
        <w:t xml:space="preserve"> იქნება საგრანტო კონკურსის </w:t>
      </w:r>
      <w:r w:rsidRPr="009C3F2B">
        <w:rPr>
          <w:rFonts w:ascii="Sylfaen" w:hAnsi="Sylfaen" w:cs="Calibri"/>
          <w:lang w:val="ka-GE"/>
        </w:rPr>
        <w:lastRenderedPageBreak/>
        <w:t>განცხადება</w:t>
      </w:r>
      <w:r w:rsidR="0094482B">
        <w:rPr>
          <w:rFonts w:ascii="Sylfaen" w:hAnsi="Sylfaen" w:cs="Calibri"/>
          <w:lang w:val="ka-GE"/>
        </w:rPr>
        <w:t>სთან</w:t>
      </w:r>
      <w:r w:rsidRPr="009C3F2B">
        <w:rPr>
          <w:rFonts w:ascii="Sylfaen" w:hAnsi="Sylfaen" w:cs="Calibri"/>
          <w:lang w:val="ka-GE"/>
        </w:rPr>
        <w:t xml:space="preserve"> და </w:t>
      </w:r>
      <w:r>
        <w:rPr>
          <w:rFonts w:ascii="Sylfaen" w:hAnsi="Sylfaen" w:cs="Calibri"/>
          <w:lang w:val="ka-GE"/>
        </w:rPr>
        <w:t>გაზიარდება</w:t>
      </w:r>
      <w:r w:rsidRPr="009C3F2B">
        <w:rPr>
          <w:rFonts w:ascii="Sylfaen" w:hAnsi="Sylfaen" w:cs="Calibri"/>
          <w:lang w:val="ka-GE"/>
        </w:rPr>
        <w:t xml:space="preserve"> ადგილობრივი მუნიციპალური კოორდინატორების მეშვეობით</w:t>
      </w:r>
      <w:r w:rsidR="008D0216">
        <w:rPr>
          <w:rFonts w:ascii="Sylfaen" w:hAnsi="Sylfaen" w:cs="Calibri"/>
          <w:lang w:val="ka-GE"/>
        </w:rPr>
        <w:t>),</w:t>
      </w:r>
      <w:r w:rsidRPr="009C3F2B">
        <w:rPr>
          <w:rFonts w:ascii="Sylfaen" w:hAnsi="Sylfaen" w:cs="Calibri"/>
          <w:lang w:val="ka-GE"/>
        </w:rPr>
        <w:t xml:space="preserve"> და ყველა აუცილებელ თანმხლებ დოკუმენტაცია</w:t>
      </w:r>
      <w:r>
        <w:rPr>
          <w:rFonts w:ascii="Sylfaen" w:hAnsi="Sylfaen" w:cs="Calibri"/>
          <w:lang w:val="ka-GE"/>
        </w:rPr>
        <w:t>ს</w:t>
      </w:r>
      <w:r w:rsidRPr="009C3F2B">
        <w:rPr>
          <w:rFonts w:ascii="Sylfaen" w:hAnsi="Sylfaen" w:cs="Calibri"/>
          <w:lang w:val="ka-GE"/>
        </w:rPr>
        <w:t xml:space="preserve"> (რომელიც მითითებული იქნება განაცხადის ფორმაში/ბიზნეს გეგმაში). განაცხადების წარდგენა შესაძლებელია ქართულ ან ინგლისურ ენაზე.</w:t>
      </w:r>
    </w:p>
    <w:p w14:paraId="77FD6CC8" w14:textId="64F93744" w:rsidR="00B91A7C" w:rsidRPr="009C3F2B" w:rsidRDefault="00B91A7C" w:rsidP="00B230F0">
      <w:pPr>
        <w:pStyle w:val="ListParagraph"/>
        <w:numPr>
          <w:ilvl w:val="0"/>
          <w:numId w:val="2"/>
        </w:numPr>
        <w:jc w:val="both"/>
        <w:rPr>
          <w:rFonts w:ascii="Sylfaen" w:hAnsi="Sylfaen" w:cs="Calibri"/>
        </w:rPr>
      </w:pPr>
      <w:r w:rsidRPr="01A242DF">
        <w:rPr>
          <w:rFonts w:ascii="Sylfaen" w:hAnsi="Sylfaen" w:cs="Calibri"/>
          <w:lang w:val="ka-GE"/>
        </w:rPr>
        <w:t xml:space="preserve">განაცხადის ფორმა მოიცავს თხრობით (ტექსტურ) ნაწილს, სადაც მკაფიოდ უნდა იყოს აღწერილი საინვესტიციო მხარდაჭერის სქემა და ინვესტიციის დასაბუთება. წარდგენილი მასალა უნდა მოიცავდეს შევსებულ განაცხადს/ბიზნეს გეგმას, თანმხლებ დოკუმენტებს, დეტალურ ბიუჯეტს </w:t>
      </w:r>
      <w:r w:rsidR="4ED977E5" w:rsidRPr="01A242DF">
        <w:rPr>
          <w:rFonts w:ascii="Sylfaen" w:hAnsi="Sylfaen" w:cs="Calibri"/>
          <w:lang w:val="ka-GE"/>
        </w:rPr>
        <w:t>აღჭურვილობა</w:t>
      </w:r>
      <w:r w:rsidRPr="01A242DF">
        <w:rPr>
          <w:rFonts w:ascii="Sylfaen" w:hAnsi="Sylfaen" w:cs="Calibri"/>
          <w:lang w:val="ka-GE"/>
        </w:rPr>
        <w:t>-დანადგარების ტექნიკური სპეციფიკაციებით და პოტენციური მიმწოდებლების სახელწოდებებს, და ინვესტიციის შემოთავაზებულ ვადას.</w:t>
      </w:r>
    </w:p>
    <w:p w14:paraId="50433EC0" w14:textId="170ABBA3"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 xml:space="preserve">10 000-დან 20 000 -მდე აშშ დოლარის მოცულობის საინვესტიციო მხარდაჭერის შემთხვევაში, განმცხადებელი </w:t>
      </w:r>
      <w:r>
        <w:rPr>
          <w:rFonts w:ascii="Sylfaen" w:hAnsi="Sylfaen" w:cs="Calibri"/>
          <w:lang w:val="ka-GE"/>
        </w:rPr>
        <w:t xml:space="preserve">განაცხადის ფორმის ნაცვლად წარადგენს </w:t>
      </w:r>
      <w:r w:rsidRPr="009C3F2B">
        <w:rPr>
          <w:rFonts w:ascii="Sylfaen" w:hAnsi="Sylfaen" w:cs="Calibri"/>
          <w:lang w:val="ka-GE"/>
        </w:rPr>
        <w:t>ბიზნეს გეგმა</w:t>
      </w:r>
      <w:r>
        <w:rPr>
          <w:rFonts w:ascii="Sylfaen" w:hAnsi="Sylfaen" w:cs="Calibri"/>
          <w:lang w:val="ka-GE"/>
        </w:rPr>
        <w:t>ს</w:t>
      </w:r>
      <w:r w:rsidRPr="009C3F2B">
        <w:rPr>
          <w:rFonts w:ascii="Sylfaen" w:hAnsi="Sylfaen" w:cs="Calibri"/>
          <w:lang w:val="ka-GE"/>
        </w:rPr>
        <w:t xml:space="preserve">. ბიზნეს გეგმა </w:t>
      </w:r>
      <w:r>
        <w:rPr>
          <w:rFonts w:ascii="Sylfaen" w:hAnsi="Sylfaen" w:cs="Calibri"/>
          <w:lang w:val="ka-GE"/>
        </w:rPr>
        <w:t xml:space="preserve">უნდა </w:t>
      </w:r>
      <w:r w:rsidR="008239A0">
        <w:rPr>
          <w:rFonts w:ascii="Sylfaen" w:hAnsi="Sylfaen" w:cs="Calibri"/>
          <w:lang w:val="ka-GE"/>
        </w:rPr>
        <w:t>მოიცავდეს</w:t>
      </w:r>
      <w:r w:rsidR="00F66FEE">
        <w:rPr>
          <w:rFonts w:ascii="Sylfaen" w:hAnsi="Sylfaen" w:cs="Calibri"/>
          <w:lang w:val="ka-GE"/>
        </w:rPr>
        <w:t xml:space="preserve"> </w:t>
      </w:r>
      <w:r w:rsidRPr="009C3F2B">
        <w:rPr>
          <w:rFonts w:ascii="Sylfaen" w:hAnsi="Sylfaen" w:cs="Calibri"/>
          <w:lang w:val="ka-GE"/>
        </w:rPr>
        <w:t>უფრო დეტალურ ფინანსურ ინფორმაცი</w:t>
      </w:r>
      <w:r>
        <w:rPr>
          <w:rFonts w:ascii="Sylfaen" w:hAnsi="Sylfaen" w:cs="Calibri"/>
          <w:lang w:val="ka-GE"/>
        </w:rPr>
        <w:t>ა</w:t>
      </w:r>
      <w:r w:rsidR="008239A0">
        <w:rPr>
          <w:rFonts w:ascii="Sylfaen" w:hAnsi="Sylfaen" w:cs="Calibri"/>
          <w:lang w:val="ka-GE"/>
        </w:rPr>
        <w:t>ს</w:t>
      </w:r>
      <w:r w:rsidRPr="009C3F2B">
        <w:rPr>
          <w:rFonts w:ascii="Sylfaen" w:hAnsi="Sylfaen" w:cs="Calibri"/>
          <w:lang w:val="ka-GE"/>
        </w:rPr>
        <w:t>, განაცხადის ეკონომიკური დასაბუთებ</w:t>
      </w:r>
      <w:r>
        <w:rPr>
          <w:rFonts w:ascii="Sylfaen" w:hAnsi="Sylfaen" w:cs="Calibri"/>
          <w:lang w:val="ka-GE"/>
        </w:rPr>
        <w:t>ის უკეთ წარმოსაჩენად</w:t>
      </w:r>
      <w:r w:rsidRPr="009C3F2B">
        <w:rPr>
          <w:rFonts w:ascii="Sylfaen" w:hAnsi="Sylfaen" w:cs="Calibri"/>
          <w:lang w:val="ka-GE"/>
        </w:rPr>
        <w:t xml:space="preserve">. ბიზნეს გეგმის მზა ფორმის მოპოვება შესაძლებელია საგრანტო კონკურსის განცხადებიდან და </w:t>
      </w:r>
      <w:r w:rsidRPr="009C3F2B">
        <w:rPr>
          <w:rFonts w:ascii="Sylfaen" w:hAnsi="Sylfaen" w:cs="Calibri"/>
          <w:bCs/>
          <w:lang w:val="ka-GE"/>
        </w:rPr>
        <w:t>FAO</w:t>
      </w:r>
      <w:r w:rsidRPr="009C3F2B">
        <w:rPr>
          <w:rFonts w:ascii="Sylfaen" w:hAnsi="Sylfaen" w:cs="Calibri"/>
          <w:b/>
          <w:bCs/>
          <w:lang w:val="ka-GE"/>
        </w:rPr>
        <w:t>-ს</w:t>
      </w:r>
      <w:r w:rsidRPr="009C3F2B">
        <w:rPr>
          <w:rFonts w:ascii="Sylfaen" w:hAnsi="Sylfaen" w:cs="Calibri"/>
          <w:lang w:val="ka-GE"/>
        </w:rPr>
        <w:t xml:space="preserve"> ადგილობრივი მუნიციპალური კოორდინატორებისგან.</w:t>
      </w:r>
    </w:p>
    <w:p w14:paraId="3ECB1C99"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 xml:space="preserve">განმცხადებლებს შეუძლიათ მოითხოვონ </w:t>
      </w:r>
      <w:r w:rsidRPr="009C3F2B">
        <w:rPr>
          <w:rFonts w:ascii="Sylfaen" w:hAnsi="Sylfaen" w:cs="Calibri"/>
          <w:bCs/>
          <w:lang w:val="ka-GE"/>
        </w:rPr>
        <w:t>FAO-ს</w:t>
      </w:r>
      <w:r w:rsidRPr="009C3F2B">
        <w:rPr>
          <w:rFonts w:ascii="Sylfaen" w:hAnsi="Sylfaen" w:cs="Calibri"/>
          <w:lang w:val="ka-GE"/>
        </w:rPr>
        <w:t xml:space="preserve"> ადგილობრივი მუნიციპალური კოორდინატორების დახმარება განაცხადების მომზადებაში.</w:t>
      </w:r>
      <w:r w:rsidRPr="009C3F2B">
        <w:rPr>
          <w:rFonts w:ascii="Sylfaen" w:hAnsi="Sylfaen" w:cs="Calibri"/>
        </w:rPr>
        <w:t xml:space="preserve"> </w:t>
      </w:r>
    </w:p>
    <w:p w14:paraId="1114F30D"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bCs/>
          <w:lang w:val="ka-GE"/>
        </w:rPr>
        <w:t>FAO</w:t>
      </w:r>
      <w:r w:rsidRPr="009C3F2B">
        <w:rPr>
          <w:rFonts w:ascii="Sylfaen" w:hAnsi="Sylfaen" w:cs="Calibri"/>
          <w:lang w:val="ka-GE"/>
        </w:rPr>
        <w:t xml:space="preserve"> მოუწოდებს პოტენციურ განმცხადებლებს, მიიღონ მონაწილეობა ბიზნეს დაგეგმვის ტრენინგში, რომელიც გაიმართება განმახორციელებელი პარტნიორის - საქართველოს ფერმერთა ასოციაციის მიერ. ამ ტრენინგის ფარ</w:t>
      </w:r>
      <w:r w:rsidR="00F66FEE">
        <w:rPr>
          <w:rFonts w:ascii="Sylfaen" w:hAnsi="Sylfaen" w:cs="Calibri"/>
          <w:lang w:val="ka-GE"/>
        </w:rPr>
        <w:t>გ</w:t>
      </w:r>
      <w:r w:rsidRPr="009C3F2B">
        <w:rPr>
          <w:rFonts w:ascii="Sylfaen" w:hAnsi="Sylfaen" w:cs="Calibri"/>
          <w:lang w:val="ka-GE"/>
        </w:rPr>
        <w:t>ლებში ისინი მიიღებენ ბიზნეს გეგმების სათანადოდ მომზადებისათვის საჭირო ინფორმაციას.</w:t>
      </w:r>
    </w:p>
    <w:p w14:paraId="6BBCE88D" w14:textId="2F44B380"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ერთსა და იმავე პირს ან ერთსა და იმავე შინამეურნეობას შეუძლია მხოლოდ ერთი განაცხადის წარდგენა, იმის მიუხედავად, განმცხადებელი განაცხადს წარადგენს როგორც ფიზიკური პირი თუ ერთობლივად რეგისტრირებული ჯგუფის ან ორგანიზაციის წევრი. ამას გარდა, ნებისმიერ მოცემულ დროს ერთი გრანტის მიმღების მიერ დასაშვებია მხოლოდ ერთი თანამონაწილეობითი გრანტის განხორციელება.</w:t>
      </w:r>
    </w:p>
    <w:p w14:paraId="49325738"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იმ შემთხვევაში, თუ ერთი და იგივე განმცხადებელი წარადგენს ერთზე მეტ განაცხადს, ინდივიდუალურად, ან ჯგუფის მიერ წარდგენილი განაცხადის ფარგლებში, განხილული იქნება მხოლოდ პირველი განაცხადი.</w:t>
      </w:r>
    </w:p>
    <w:p w14:paraId="2B48CBB3"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 xml:space="preserve">განაცხადის წარდგენის შემდეგ, მასში ცვლილებების შეტანა დაუშვებელია, გარდა მცირე ჩასწორებებისა მის დიზაინში, ბიუჯეტში ან ტექნიკურ სპეციფიკაციებში, თუ ამას მოითხოვს </w:t>
      </w:r>
      <w:r w:rsidRPr="009C3F2B">
        <w:rPr>
          <w:rFonts w:ascii="Sylfaen" w:hAnsi="Sylfaen" w:cs="Calibri"/>
          <w:bCs/>
          <w:lang w:val="ka-GE"/>
        </w:rPr>
        <w:t>FAO</w:t>
      </w:r>
      <w:r w:rsidRPr="009C3F2B">
        <w:rPr>
          <w:rFonts w:ascii="Sylfaen" w:hAnsi="Sylfaen" w:cs="Calibri"/>
          <w:lang w:val="ka-GE"/>
        </w:rPr>
        <w:t>-ს ტექნიკური შეფასების ან შერჩევის კომისიები, როგორც ეს აღწერილია ზევით, ტექნიკური შეფასების ნაწილში. თუმცა, დაუშვებელია მნიშვნელოვანი ცვლილებები დიზაინში, ბიუჯეტში ან ტექნიკურ სპეციფიკაციებში.</w:t>
      </w:r>
    </w:p>
    <w:p w14:paraId="22BB4907"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 xml:space="preserve">განაცხადები, რომელშიც არ იქნება ჩართული ყველა აუცილებელი ინფორმაცია და აუცილებელი თანმხლები დოკუმენტები, იქნება უარყოფილი, თუ </w:t>
      </w:r>
      <w:r>
        <w:rPr>
          <w:rFonts w:ascii="Sylfaen" w:hAnsi="Sylfaen" w:cs="Calibri"/>
          <w:lang w:val="ka-GE"/>
        </w:rPr>
        <w:t>განმცხადებელი</w:t>
      </w:r>
      <w:r w:rsidRPr="009C3F2B">
        <w:rPr>
          <w:rFonts w:ascii="Sylfaen" w:hAnsi="Sylfaen" w:cs="Calibri"/>
          <w:lang w:val="ka-GE"/>
        </w:rPr>
        <w:t xml:space="preserve"> არ წარმოადგენ</w:t>
      </w:r>
      <w:r>
        <w:rPr>
          <w:rFonts w:ascii="Sylfaen" w:hAnsi="Sylfaen" w:cs="Calibri"/>
          <w:lang w:val="ka-GE"/>
        </w:rPr>
        <w:t>ს</w:t>
      </w:r>
      <w:r w:rsidRPr="009C3F2B">
        <w:rPr>
          <w:rFonts w:ascii="Sylfaen" w:hAnsi="Sylfaen" w:cs="Calibri"/>
          <w:lang w:val="ka-GE"/>
        </w:rPr>
        <w:t xml:space="preserve"> </w:t>
      </w:r>
      <w:r w:rsidRPr="009C3F2B">
        <w:rPr>
          <w:rFonts w:ascii="Sylfaen" w:hAnsi="Sylfaen" w:cs="Calibri"/>
          <w:bCs/>
          <w:lang w:val="ka-GE"/>
        </w:rPr>
        <w:t>FAO-ს</w:t>
      </w:r>
      <w:r w:rsidRPr="009C3F2B">
        <w:rPr>
          <w:rFonts w:ascii="Sylfaen" w:hAnsi="Sylfaen" w:cs="Calibri"/>
          <w:lang w:val="ka-GE"/>
        </w:rPr>
        <w:t xml:space="preserve"> მიერ მოთხოვნილ ინფორმაციას 3 დღის ვადაში.</w:t>
      </w:r>
      <w:r w:rsidRPr="009C3F2B">
        <w:rPr>
          <w:rFonts w:ascii="Sylfaen" w:hAnsi="Sylfaen" w:cs="Calibri"/>
        </w:rPr>
        <w:t xml:space="preserve"> </w:t>
      </w:r>
    </w:p>
    <w:p w14:paraId="05ED5176"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lastRenderedPageBreak/>
        <w:t>ვინაიდან პროგრამა ფოკუსირებულია სასოფლო-სამეურნეო და ტურიზმის განვითარების საქმიანობებზე, ამ სფეროების მიღმა საკითხებზე მიმართული განაცხადები ავტომატურად იქნება უარყოფილი.</w:t>
      </w:r>
    </w:p>
    <w:p w14:paraId="7C5ACD04" w14:textId="77777777" w:rsidR="00B91A7C" w:rsidRPr="009C3F2B" w:rsidRDefault="00B91A7C" w:rsidP="00B230F0">
      <w:pPr>
        <w:pStyle w:val="ListParagraph"/>
        <w:numPr>
          <w:ilvl w:val="0"/>
          <w:numId w:val="2"/>
        </w:numPr>
        <w:jc w:val="both"/>
        <w:rPr>
          <w:rFonts w:ascii="Sylfaen" w:hAnsi="Sylfaen" w:cs="Calibri"/>
        </w:rPr>
      </w:pPr>
      <w:r w:rsidRPr="009C3F2B">
        <w:rPr>
          <w:rFonts w:ascii="Sylfaen" w:hAnsi="Sylfaen" w:cs="Calibri"/>
          <w:lang w:val="ka-GE"/>
        </w:rPr>
        <w:t>კომპანიების, კოოპერატივების, ასოციაციების ან ბიზნესების განაცხადები უნდა იყოს ხელმ</w:t>
      </w:r>
      <w:r>
        <w:rPr>
          <w:rFonts w:ascii="Sylfaen" w:hAnsi="Sylfaen" w:cs="Calibri"/>
          <w:lang w:val="ka-GE"/>
        </w:rPr>
        <w:t>ო</w:t>
      </w:r>
      <w:r w:rsidRPr="009C3F2B">
        <w:rPr>
          <w:rFonts w:ascii="Sylfaen" w:hAnsi="Sylfaen" w:cs="Calibri"/>
          <w:lang w:val="ka-GE"/>
        </w:rPr>
        <w:t>წერილი ორგანიზაციის კანონიერი წარმომდგენლის მიერ.</w:t>
      </w:r>
    </w:p>
    <w:p w14:paraId="427818A6" w14:textId="77777777" w:rsidR="00B91A7C" w:rsidRPr="009C3F2B" w:rsidRDefault="00B91A7C" w:rsidP="00B91A7C">
      <w:pPr>
        <w:pStyle w:val="ListParagraph"/>
        <w:jc w:val="both"/>
        <w:rPr>
          <w:rFonts w:ascii="Sylfaen" w:hAnsi="Sylfaen" w:cs="Calibri"/>
        </w:rPr>
      </w:pPr>
    </w:p>
    <w:p w14:paraId="14567E6F" w14:textId="77777777" w:rsidR="00B91A7C" w:rsidRPr="009C3F2B" w:rsidRDefault="00B91A7C" w:rsidP="00B91A7C">
      <w:pPr>
        <w:jc w:val="both"/>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განმცხადებელს წარდგენილი აქვს საგრანტო განაცხადი და ყველა დაკავშირებული თანმხლები დოკუმენტი</w:t>
      </w:r>
      <w:r>
        <w:rPr>
          <w:rFonts w:ascii="Sylfaen" w:hAnsi="Sylfaen" w:cs="Calibri"/>
          <w:lang w:val="ka-GE"/>
        </w:rPr>
        <w:t xml:space="preserve"> ზემოაღნიშნულ </w:t>
      </w:r>
      <w:r w:rsidRPr="009C3F2B">
        <w:rPr>
          <w:rFonts w:ascii="Sylfaen" w:hAnsi="Sylfaen" w:cs="Calibri"/>
          <w:lang w:val="ka-GE"/>
        </w:rPr>
        <w:t>სპეციალურ</w:t>
      </w:r>
      <w:r>
        <w:rPr>
          <w:rFonts w:ascii="Sylfaen" w:hAnsi="Sylfaen" w:cs="Calibri"/>
          <w:lang w:val="ka-GE"/>
        </w:rPr>
        <w:t xml:space="preserve"> </w:t>
      </w:r>
      <w:r w:rsidRPr="009C3F2B">
        <w:rPr>
          <w:rFonts w:ascii="Sylfaen" w:hAnsi="Sylfaen" w:cs="Calibri"/>
          <w:lang w:val="ka-GE"/>
        </w:rPr>
        <w:t xml:space="preserve"> ელექტრონული ფოსტის მისამართზე.</w:t>
      </w:r>
    </w:p>
    <w:p w14:paraId="553D31E7" w14:textId="77777777" w:rsidR="00B91A7C" w:rsidRPr="009C3F2B" w:rsidRDefault="00B91A7C" w:rsidP="00B91A7C">
      <w:pPr>
        <w:jc w:val="both"/>
        <w:rPr>
          <w:rFonts w:ascii="Sylfaen" w:hAnsi="Sylfaen" w:cs="Calibri"/>
        </w:rPr>
      </w:pPr>
    </w:p>
    <w:p w14:paraId="27B052FF" w14:textId="77777777" w:rsidR="00B91A7C" w:rsidRPr="009C3F2B" w:rsidRDefault="00B91A7C" w:rsidP="00B91A7C">
      <w:pPr>
        <w:pStyle w:val="Heading3"/>
        <w:rPr>
          <w:rFonts w:ascii="Sylfaen" w:hAnsi="Sylfaen"/>
          <w:lang w:val="ka-GE"/>
        </w:rPr>
      </w:pPr>
      <w:bookmarkStart w:id="34" w:name="_Toc219881733"/>
      <w:bookmarkStart w:id="35" w:name="_Toc219881831"/>
      <w:r w:rsidRPr="009C3F2B">
        <w:rPr>
          <w:rFonts w:ascii="Sylfaen" w:hAnsi="Sylfaen"/>
          <w:lang w:val="ka-GE"/>
        </w:rPr>
        <w:t>ფაზა</w:t>
      </w:r>
      <w:r w:rsidRPr="009C3F2B">
        <w:rPr>
          <w:rFonts w:ascii="Sylfaen" w:hAnsi="Sylfaen"/>
        </w:rPr>
        <w:t xml:space="preserve"> II: </w:t>
      </w:r>
      <w:r w:rsidRPr="009C3F2B">
        <w:rPr>
          <w:rFonts w:ascii="Sylfaen" w:hAnsi="Sylfaen"/>
          <w:lang w:val="ka-GE"/>
        </w:rPr>
        <w:t>ტექნიკური შეფასება</w:t>
      </w:r>
      <w:bookmarkEnd w:id="34"/>
      <w:bookmarkEnd w:id="35"/>
    </w:p>
    <w:p w14:paraId="326CBF94" w14:textId="77777777" w:rsidR="00B91A7C" w:rsidRPr="009C3F2B" w:rsidRDefault="00B91A7C" w:rsidP="00B91A7C">
      <w:pPr>
        <w:rPr>
          <w:rFonts w:ascii="Sylfaen" w:hAnsi="Sylfaen"/>
        </w:rPr>
      </w:pPr>
    </w:p>
    <w:p w14:paraId="10FE5A6C" w14:textId="62A08DFA" w:rsidR="00B91A7C" w:rsidRPr="009C3F2B" w:rsidRDefault="00B91A7C" w:rsidP="00B91A7C">
      <w:pPr>
        <w:jc w:val="both"/>
        <w:rPr>
          <w:rFonts w:ascii="Sylfaen" w:hAnsi="Sylfaen" w:cs="Calibri"/>
          <w:lang w:val="ka-GE"/>
        </w:rPr>
      </w:pPr>
      <w:r w:rsidRPr="009C3F2B">
        <w:rPr>
          <w:rFonts w:ascii="Sylfaen" w:hAnsi="Sylfaen" w:cs="Calibri"/>
          <w:lang w:val="ka-GE"/>
        </w:rPr>
        <w:t xml:space="preserve">ტექნიკური შეფასება განხორციელდება ტექნიკური შეფასების კომისიის მიერ. შეფასების კომისია შედგება </w:t>
      </w:r>
      <w:r w:rsidR="00EB4324">
        <w:rPr>
          <w:rFonts w:ascii="Sylfaen" w:hAnsi="Sylfaen" w:cs="Calibri"/>
          <w:lang w:val="ka-GE"/>
        </w:rPr>
        <w:t>შესაბამისობის</w:t>
      </w:r>
      <w:r w:rsidRPr="009C3F2B">
        <w:rPr>
          <w:rFonts w:ascii="Sylfaen" w:hAnsi="Sylfaen" w:cs="Calibri"/>
          <w:lang w:val="ka-GE"/>
        </w:rPr>
        <w:t xml:space="preserve"> შეფასების გუნდის, ტექნიკური შეფასების გუნდისა და კოლეგიალური შეფასების გუნდისაგან, როგორც ზევით აღ</w:t>
      </w:r>
      <w:r>
        <w:rPr>
          <w:rFonts w:ascii="Sylfaen" w:hAnsi="Sylfaen" w:cs="Calibri"/>
          <w:lang w:val="ka-GE"/>
        </w:rPr>
        <w:t>ი</w:t>
      </w:r>
      <w:r w:rsidRPr="009C3F2B">
        <w:rPr>
          <w:rFonts w:ascii="Sylfaen" w:hAnsi="Sylfaen" w:cs="Calibri"/>
          <w:lang w:val="ka-GE"/>
        </w:rPr>
        <w:t>ნიშნ</w:t>
      </w:r>
      <w:r>
        <w:rPr>
          <w:rFonts w:ascii="Sylfaen" w:hAnsi="Sylfaen" w:cs="Calibri"/>
          <w:lang w:val="ka-GE"/>
        </w:rPr>
        <w:t>ა</w:t>
      </w:r>
      <w:r w:rsidRPr="009C3F2B">
        <w:rPr>
          <w:rFonts w:ascii="Sylfaen" w:hAnsi="Sylfaen" w:cs="Calibri"/>
          <w:lang w:val="ka-GE"/>
        </w:rPr>
        <w:t>.</w:t>
      </w:r>
    </w:p>
    <w:p w14:paraId="08DFA9EB" w14:textId="77777777" w:rsidR="00B91A7C" w:rsidRPr="009C3F2B" w:rsidRDefault="00B91A7C" w:rsidP="00B91A7C">
      <w:pPr>
        <w:jc w:val="both"/>
        <w:rPr>
          <w:rFonts w:ascii="Sylfaen" w:hAnsi="Sylfaen" w:cs="Calibri"/>
          <w:lang w:val="ka-GE"/>
        </w:rPr>
      </w:pPr>
      <w:r w:rsidRPr="009C3F2B">
        <w:rPr>
          <w:rFonts w:ascii="Sylfaen" w:hAnsi="Sylfaen" w:cs="Calibri"/>
          <w:lang w:val="ka-GE"/>
        </w:rPr>
        <w:t>ტექნიკური შეფასება მოიცავს შეფასების შემდეგ ეტაპებს:</w:t>
      </w:r>
    </w:p>
    <w:p w14:paraId="07865732" w14:textId="046E0C77" w:rsidR="00B91A7C" w:rsidRPr="009C3F2B" w:rsidRDefault="00EB4324" w:rsidP="00B230F0">
      <w:pPr>
        <w:pStyle w:val="ListParagraph"/>
        <w:numPr>
          <w:ilvl w:val="0"/>
          <w:numId w:val="22"/>
        </w:numPr>
        <w:jc w:val="both"/>
        <w:rPr>
          <w:rFonts w:ascii="Sylfaen" w:hAnsi="Sylfaen" w:cs="Calibri"/>
          <w:i/>
        </w:rPr>
      </w:pPr>
      <w:r>
        <w:rPr>
          <w:rFonts w:ascii="Sylfaen" w:hAnsi="Sylfaen" w:cs="Calibri"/>
          <w:b/>
          <w:lang w:val="ka-GE"/>
        </w:rPr>
        <w:t>შესაბამისობ</w:t>
      </w:r>
      <w:r w:rsidR="00B91A7C" w:rsidRPr="009C3F2B">
        <w:rPr>
          <w:rFonts w:ascii="Sylfaen" w:hAnsi="Sylfaen" w:cs="Calibri"/>
          <w:b/>
          <w:lang w:val="ka-GE"/>
        </w:rPr>
        <w:t>ის შეფასება</w:t>
      </w:r>
      <w:r w:rsidR="00B91A7C" w:rsidRPr="009C3F2B">
        <w:rPr>
          <w:rFonts w:ascii="Sylfaen" w:hAnsi="Sylfaen" w:cs="Calibri"/>
          <w:lang w:val="ka-GE"/>
        </w:rPr>
        <w:t xml:space="preserve">, რომელიც მოიცავს განაცხადების და თანმხლები დოკუმენტების წინასწარ </w:t>
      </w:r>
      <w:r>
        <w:rPr>
          <w:rFonts w:ascii="Sylfaen" w:hAnsi="Sylfaen" w:cs="Calibri"/>
          <w:lang w:val="ka-GE"/>
        </w:rPr>
        <w:t>განხილვას</w:t>
      </w:r>
      <w:r w:rsidR="00B91A7C" w:rsidRPr="009C3F2B">
        <w:rPr>
          <w:rFonts w:ascii="Sylfaen" w:hAnsi="Sylfaen" w:cs="Calibri"/>
          <w:lang w:val="ka-GE"/>
        </w:rPr>
        <w:t xml:space="preserve"> დასაშვებობის კრიტერიუმების საფუძველზე. </w:t>
      </w:r>
      <w:r w:rsidR="00B91A7C" w:rsidRPr="009C3F2B">
        <w:rPr>
          <w:rFonts w:ascii="Sylfaen" w:hAnsi="Sylfaen" w:cs="Calibri"/>
          <w:i/>
          <w:lang w:val="ka-GE"/>
        </w:rPr>
        <w:t>განმცხადებლები, რომლებ</w:t>
      </w:r>
      <w:r w:rsidR="00B91A7C">
        <w:rPr>
          <w:rFonts w:ascii="Sylfaen" w:hAnsi="Sylfaen" w:cs="Calibri"/>
          <w:i/>
          <w:lang w:val="ka-GE"/>
        </w:rPr>
        <w:t xml:space="preserve">თანაც უნდა ჩატარდეს დადასტურების მიზნით ვიზიტები, </w:t>
      </w:r>
      <w:r w:rsidR="00B91A7C" w:rsidRPr="009C3F2B">
        <w:rPr>
          <w:rFonts w:ascii="Sylfaen" w:hAnsi="Sylfaen" w:cs="Calibri"/>
          <w:i/>
          <w:lang w:val="ka-GE"/>
        </w:rPr>
        <w:t xml:space="preserve">ჩაირთვებიან დასაშვები განმცხადებლების სიაში იმ პირობით, რომ მათი დასაშვებობა გარკვეული კრიტერიუმების ჭრილში უნდა გადამოწმდეს </w:t>
      </w:r>
      <w:r w:rsidR="00B91A7C">
        <w:rPr>
          <w:rFonts w:ascii="Sylfaen" w:hAnsi="Sylfaen" w:cs="Calibri"/>
          <w:i/>
          <w:lang w:val="ka-GE"/>
        </w:rPr>
        <w:t>სა</w:t>
      </w:r>
      <w:r w:rsidR="00B91A7C" w:rsidRPr="009C3F2B">
        <w:rPr>
          <w:rFonts w:ascii="Sylfaen" w:hAnsi="Sylfaen" w:cs="Calibri"/>
          <w:i/>
          <w:lang w:val="ka-GE"/>
        </w:rPr>
        <w:t>ვერიფიკაცი</w:t>
      </w:r>
      <w:r w:rsidR="00B91A7C">
        <w:rPr>
          <w:rFonts w:ascii="Sylfaen" w:hAnsi="Sylfaen" w:cs="Calibri"/>
          <w:i/>
          <w:lang w:val="ka-GE"/>
        </w:rPr>
        <w:t>ო</w:t>
      </w:r>
      <w:r w:rsidR="00B91A7C" w:rsidRPr="009C3F2B">
        <w:rPr>
          <w:rFonts w:ascii="Sylfaen" w:hAnsi="Sylfaen" w:cs="Calibri"/>
          <w:i/>
          <w:lang w:val="ka-GE"/>
        </w:rPr>
        <w:t xml:space="preserve"> მონიტორინგის პროცესში, ტექნიკური შეფასების შემდგომ.</w:t>
      </w:r>
    </w:p>
    <w:p w14:paraId="47CBBCD4" w14:textId="1F7A6476" w:rsidR="00B91A7C" w:rsidRPr="009C3F2B" w:rsidRDefault="00B91A7C" w:rsidP="00B230F0">
      <w:pPr>
        <w:pStyle w:val="ListParagraph"/>
        <w:numPr>
          <w:ilvl w:val="0"/>
          <w:numId w:val="22"/>
        </w:numPr>
        <w:spacing w:after="0" w:line="240" w:lineRule="auto"/>
        <w:jc w:val="both"/>
        <w:rPr>
          <w:rFonts w:ascii="Sylfaen" w:hAnsi="Sylfaen" w:cs="Calibri"/>
          <w:color w:val="1F497D"/>
          <w:lang w:val="en-GB"/>
        </w:rPr>
      </w:pPr>
      <w:r w:rsidRPr="009C3F2B">
        <w:rPr>
          <w:rFonts w:ascii="Sylfaen" w:hAnsi="Sylfaen" w:cs="Calibri"/>
          <w:b/>
          <w:lang w:val="ka-GE"/>
        </w:rPr>
        <w:t>ტექნიკური შეფასება</w:t>
      </w:r>
      <w:r w:rsidRPr="009C3F2B">
        <w:rPr>
          <w:rFonts w:ascii="Sylfaen" w:hAnsi="Sylfaen" w:cs="Calibri"/>
          <w:lang w:val="ka-GE"/>
        </w:rPr>
        <w:t xml:space="preserve"> მოიცავს განაცხადების და ბიზნეს გეგმების </w:t>
      </w:r>
      <w:r w:rsidR="004870FA">
        <w:rPr>
          <w:rFonts w:ascii="Sylfaen" w:hAnsi="Sylfaen" w:cs="Calibri"/>
          <w:lang w:val="ka-GE"/>
        </w:rPr>
        <w:t>განხილვა</w:t>
      </w:r>
      <w:r w:rsidRPr="009C3F2B">
        <w:rPr>
          <w:rFonts w:ascii="Sylfaen" w:hAnsi="Sylfaen" w:cs="Calibri"/>
          <w:lang w:val="ka-GE"/>
        </w:rPr>
        <w:t>ს, შერჩევის კრიტერიუმების და ქულობრივი შეფასების შედეგების ოქმების პროექტების გამოყენებით. განმცხადებელმა უნდა მოიპოვოს 100-დან სულ მცირე 70 ქულა. ის განაცხადები, რომლებიც ვერ გადალახავს 70 ქულიან ზღვარს, არ დაიშვებიან შეფასების შემდგომ ეტაპზე.</w:t>
      </w:r>
    </w:p>
    <w:p w14:paraId="6E17FC89" w14:textId="6CA032D2" w:rsidR="00B91A7C" w:rsidRPr="009C3F2B" w:rsidRDefault="00B91A7C" w:rsidP="00B230F0">
      <w:pPr>
        <w:pStyle w:val="ListParagraph"/>
        <w:numPr>
          <w:ilvl w:val="0"/>
          <w:numId w:val="22"/>
        </w:numPr>
        <w:spacing w:after="0" w:line="240" w:lineRule="auto"/>
        <w:jc w:val="both"/>
        <w:rPr>
          <w:rFonts w:ascii="Sylfaen" w:hAnsi="Sylfaen" w:cs="Calibri"/>
          <w:color w:val="1F497D"/>
          <w:lang w:val="en-GB"/>
        </w:rPr>
      </w:pPr>
      <w:r w:rsidRPr="009C3F2B">
        <w:rPr>
          <w:rFonts w:ascii="Sylfaen" w:hAnsi="Sylfaen" w:cs="Calibri"/>
          <w:b/>
          <w:lang w:val="ka-GE"/>
        </w:rPr>
        <w:t>კოლეგიალური შეფასება</w:t>
      </w:r>
      <w:r w:rsidRPr="009C3F2B">
        <w:rPr>
          <w:rFonts w:ascii="Sylfaen" w:hAnsi="Sylfaen" w:cs="Calibri"/>
          <w:lang w:val="ka-GE"/>
        </w:rPr>
        <w:t xml:space="preserve"> მოიცავს ყველა განაცხადის და ბიზნეს გეგმის </w:t>
      </w:r>
      <w:r w:rsidR="006C2BC3">
        <w:rPr>
          <w:rFonts w:ascii="Sylfaen" w:hAnsi="Sylfaen" w:cs="Calibri"/>
          <w:lang w:val="ka-GE"/>
        </w:rPr>
        <w:t>განხილვა</w:t>
      </w:r>
      <w:r w:rsidRPr="009C3F2B">
        <w:rPr>
          <w:rFonts w:ascii="Sylfaen" w:hAnsi="Sylfaen" w:cs="Calibri"/>
          <w:lang w:val="ka-GE"/>
        </w:rPr>
        <w:t xml:space="preserve">ს კოლეგიალური შეფასების გუნდის მიერ, ქულებით შეფასების კრიტერიუმების და შეფასების შედეგების ოქმების გამოყენებით, </w:t>
      </w:r>
      <w:r>
        <w:rPr>
          <w:rFonts w:ascii="Sylfaen" w:hAnsi="Sylfaen" w:cs="Calibri"/>
          <w:lang w:val="ka-GE"/>
        </w:rPr>
        <w:t xml:space="preserve">ქულობრივი შეფასების სისწორის </w:t>
      </w:r>
      <w:r w:rsidRPr="009C3F2B">
        <w:rPr>
          <w:rFonts w:ascii="Sylfaen" w:hAnsi="Sylfaen" w:cs="Calibri"/>
          <w:lang w:val="ka-GE"/>
        </w:rPr>
        <w:t xml:space="preserve">გადასამოწმებლად. </w:t>
      </w:r>
      <w:r w:rsidRPr="009C3F2B">
        <w:rPr>
          <w:rFonts w:ascii="Sylfaen" w:hAnsi="Sylfaen" w:cs="Calibri"/>
          <w:i/>
          <w:lang w:val="ka-GE"/>
        </w:rPr>
        <w:t>განმცხადებლებ</w:t>
      </w:r>
      <w:r>
        <w:rPr>
          <w:rFonts w:ascii="Sylfaen" w:hAnsi="Sylfaen" w:cs="Calibri"/>
          <w:i/>
          <w:lang w:val="ka-GE"/>
        </w:rPr>
        <w:t>ს</w:t>
      </w:r>
      <w:r w:rsidRPr="009C3F2B">
        <w:rPr>
          <w:rFonts w:ascii="Sylfaen" w:hAnsi="Sylfaen" w:cs="Calibri"/>
          <w:i/>
          <w:lang w:val="ka-GE"/>
        </w:rPr>
        <w:t>, რომელთა დასაშვებობა ტექნიკური კრიტერიუმების ჭრილში უნდა გადამოწმდეს ვერიფიციკაციის მონიტორინგის ვიზიტების საშუალებით, ქულები დაეწერებათ იმ პირობით, რომ მათი ქულები გადამოწმდება და დადასტურდება მოგვიანებით, ვერიფიკაციის მონიტორინგის მეშვეობით. ქულებით შეფასებული ყველა იმ განაცხადის წინასწარი სია, რომელიც აკმაყოფილებს მინიმალურ ზღვარს, შემდგომ გადაინაცვლებს ვერიფიკაციის ვიზიტის ეტაპზე.</w:t>
      </w:r>
    </w:p>
    <w:p w14:paraId="294006B6" w14:textId="77777777" w:rsidR="00B91A7C" w:rsidRPr="009C3F2B" w:rsidRDefault="00B91A7C" w:rsidP="00B91A7C">
      <w:pPr>
        <w:pStyle w:val="ListParagraph"/>
        <w:spacing w:after="0" w:line="240" w:lineRule="auto"/>
        <w:rPr>
          <w:rFonts w:ascii="Sylfaen" w:hAnsi="Sylfaen" w:cs="Calibri"/>
          <w:color w:val="1F497D"/>
          <w:lang w:val="en-GB"/>
        </w:rPr>
      </w:pPr>
    </w:p>
    <w:p w14:paraId="184E402C" w14:textId="77777777" w:rsidR="00B91A7C" w:rsidRPr="009C3F2B" w:rsidRDefault="00B91A7C" w:rsidP="00B91A7C">
      <w:pPr>
        <w:pStyle w:val="ListParagraph"/>
        <w:ind w:left="1440"/>
        <w:jc w:val="both"/>
        <w:rPr>
          <w:rFonts w:ascii="Sylfaen" w:hAnsi="Sylfaen" w:cs="Calibri"/>
        </w:rPr>
      </w:pPr>
    </w:p>
    <w:p w14:paraId="0D00997A" w14:textId="77777777" w:rsidR="00B91A7C" w:rsidRPr="009C3F2B" w:rsidRDefault="00B91A7C" w:rsidP="00B91A7C">
      <w:pPr>
        <w:jc w:val="both"/>
        <w:rPr>
          <w:rFonts w:ascii="Sylfaen" w:hAnsi="Sylfaen" w:cs="Calibri"/>
        </w:rPr>
      </w:pPr>
    </w:p>
    <w:p w14:paraId="6B0C875A" w14:textId="446CA44D" w:rsidR="00B91A7C" w:rsidRPr="009C3F2B" w:rsidRDefault="00B91A7C" w:rsidP="00B91A7C">
      <w:pPr>
        <w:jc w:val="both"/>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გადამოწმ</w:t>
      </w:r>
      <w:r w:rsidR="00137A0F">
        <w:rPr>
          <w:rFonts w:ascii="Sylfaen" w:hAnsi="Sylfaen" w:cs="Calibri"/>
          <w:lang w:val="ka-GE"/>
        </w:rPr>
        <w:t>დება</w:t>
      </w:r>
      <w:r w:rsidRPr="009C3F2B">
        <w:rPr>
          <w:rFonts w:ascii="Sylfaen" w:hAnsi="Sylfaen" w:cs="Calibri"/>
          <w:lang w:val="ka-GE"/>
        </w:rPr>
        <w:t xml:space="preserve"> განმცხადებლის </w:t>
      </w:r>
      <w:r w:rsidR="00137A0F">
        <w:rPr>
          <w:rFonts w:ascii="Sylfaen" w:hAnsi="Sylfaen" w:cs="Calibri"/>
          <w:lang w:val="ka-GE"/>
        </w:rPr>
        <w:t>შესაბამისობა</w:t>
      </w:r>
      <w:r w:rsidRPr="009C3F2B">
        <w:rPr>
          <w:rFonts w:ascii="Sylfaen" w:hAnsi="Sylfaen" w:cs="Calibri"/>
          <w:lang w:val="ka-GE"/>
        </w:rPr>
        <w:t>,</w:t>
      </w:r>
      <w:r w:rsidR="00BD7C0D">
        <w:rPr>
          <w:rFonts w:ascii="Sylfaen" w:hAnsi="Sylfaen" w:cs="Calibri"/>
          <w:lang w:val="ka-GE"/>
        </w:rPr>
        <w:t xml:space="preserve"> </w:t>
      </w:r>
      <w:r w:rsidR="00E55BCE">
        <w:rPr>
          <w:rFonts w:ascii="Sylfaen" w:hAnsi="Sylfaen" w:cs="Calibri"/>
          <w:lang w:val="ka-GE"/>
        </w:rPr>
        <w:t>განხორციელდება</w:t>
      </w:r>
      <w:r w:rsidRPr="009C3F2B">
        <w:rPr>
          <w:rFonts w:ascii="Sylfaen" w:hAnsi="Sylfaen" w:cs="Calibri"/>
          <w:lang w:val="ka-GE"/>
        </w:rPr>
        <w:t xml:space="preserve"> განაცხადის ტექნიკური შეფასება, შესაბამისად, </w:t>
      </w:r>
      <w:r w:rsidR="00C51CEA">
        <w:rPr>
          <w:rFonts w:ascii="Sylfaen" w:hAnsi="Sylfaen" w:cs="Calibri"/>
          <w:lang w:val="ka-GE"/>
        </w:rPr>
        <w:t>მოხდება</w:t>
      </w:r>
      <w:r w:rsidRPr="009C3F2B">
        <w:rPr>
          <w:rFonts w:ascii="Sylfaen" w:hAnsi="Sylfaen" w:cs="Calibri"/>
          <w:lang w:val="ka-GE"/>
        </w:rPr>
        <w:t xml:space="preserve"> განაცხადების </w:t>
      </w:r>
      <w:r w:rsidR="009F6A23">
        <w:rPr>
          <w:rFonts w:ascii="Sylfaen" w:hAnsi="Sylfaen" w:cs="Calibri"/>
          <w:lang w:val="ka-GE"/>
        </w:rPr>
        <w:t>შემდეგ ეტაპზე გადასვლა ან</w:t>
      </w:r>
      <w:r w:rsidRPr="009C3F2B">
        <w:rPr>
          <w:rFonts w:ascii="Sylfaen" w:hAnsi="Sylfaen" w:cs="Calibri"/>
          <w:lang w:val="ka-GE"/>
        </w:rPr>
        <w:t xml:space="preserve"> უარყოფ</w:t>
      </w:r>
      <w:r w:rsidR="00BB5A56">
        <w:rPr>
          <w:rFonts w:ascii="Sylfaen" w:hAnsi="Sylfaen" w:cs="Calibri"/>
          <w:lang w:val="ka-GE"/>
        </w:rPr>
        <w:t>ა</w:t>
      </w:r>
      <w:r w:rsidRPr="009C3F2B">
        <w:rPr>
          <w:rFonts w:ascii="Sylfaen" w:hAnsi="Sylfaen" w:cs="Calibri"/>
          <w:lang w:val="ka-GE"/>
        </w:rPr>
        <w:t>.</w:t>
      </w:r>
    </w:p>
    <w:p w14:paraId="5AB18413" w14:textId="77777777" w:rsidR="00B91A7C" w:rsidRPr="009C3F2B" w:rsidRDefault="00B91A7C" w:rsidP="00B91A7C">
      <w:pPr>
        <w:pStyle w:val="Heading3"/>
        <w:rPr>
          <w:rFonts w:ascii="Sylfaen" w:hAnsi="Sylfaen"/>
          <w:lang w:val="ka-GE"/>
        </w:rPr>
      </w:pPr>
      <w:bookmarkStart w:id="36" w:name="_Toc219881734"/>
      <w:bookmarkStart w:id="37" w:name="_Toc219881832"/>
      <w:r w:rsidRPr="00BE765C">
        <w:rPr>
          <w:rFonts w:ascii="Sylfaen" w:hAnsi="Sylfaen"/>
          <w:lang w:val="ka-GE"/>
        </w:rPr>
        <w:t xml:space="preserve">ფაზა </w:t>
      </w:r>
      <w:r w:rsidRPr="00BE765C">
        <w:rPr>
          <w:rFonts w:ascii="Sylfaen" w:hAnsi="Sylfaen"/>
        </w:rPr>
        <w:t xml:space="preserve">III: </w:t>
      </w:r>
      <w:r w:rsidRPr="00BE765C">
        <w:rPr>
          <w:rFonts w:ascii="Sylfaen" w:hAnsi="Sylfaen"/>
          <w:lang w:val="ka-GE"/>
        </w:rPr>
        <w:t xml:space="preserve">გადამოწმების მიზნით </w:t>
      </w:r>
      <w:r>
        <w:rPr>
          <w:rFonts w:ascii="Sylfaen" w:hAnsi="Sylfaen"/>
          <w:lang w:val="ka-GE"/>
        </w:rPr>
        <w:t xml:space="preserve">(სავერიფიკაციო) </w:t>
      </w:r>
      <w:r w:rsidRPr="00BE765C">
        <w:rPr>
          <w:rFonts w:ascii="Sylfaen" w:hAnsi="Sylfaen"/>
          <w:lang w:val="ka-GE"/>
        </w:rPr>
        <w:t>მონიტორინგი</w:t>
      </w:r>
      <w:bookmarkEnd w:id="36"/>
      <w:bookmarkEnd w:id="37"/>
    </w:p>
    <w:p w14:paraId="6724BAD2" w14:textId="77777777" w:rsidR="00B91A7C" w:rsidRPr="009C3F2B" w:rsidRDefault="00B91A7C" w:rsidP="00B91A7C">
      <w:pPr>
        <w:rPr>
          <w:rFonts w:ascii="Sylfaen" w:hAnsi="Sylfaen"/>
          <w:lang w:val="en-GB"/>
        </w:rPr>
      </w:pPr>
    </w:p>
    <w:p w14:paraId="071FF60A" w14:textId="77777777" w:rsidR="00B91A7C" w:rsidRPr="009C3F2B" w:rsidRDefault="00B91A7C" w:rsidP="00B230F0">
      <w:pPr>
        <w:pStyle w:val="ListParagraph"/>
        <w:numPr>
          <w:ilvl w:val="0"/>
          <w:numId w:val="7"/>
        </w:numPr>
        <w:spacing w:line="276" w:lineRule="auto"/>
        <w:ind w:left="284"/>
        <w:jc w:val="both"/>
        <w:rPr>
          <w:rFonts w:ascii="Sylfaen" w:hAnsi="Sylfaen" w:cs="Calibri"/>
          <w:lang w:val="en-GB"/>
        </w:rPr>
      </w:pPr>
      <w:r w:rsidRPr="009C3F2B">
        <w:rPr>
          <w:rFonts w:ascii="Sylfaen" w:hAnsi="Sylfaen" w:cs="Calibri"/>
          <w:lang w:val="ka-GE"/>
        </w:rPr>
        <w:t xml:space="preserve">ყველა იმ განმცხადებლისათვის, რომელიც მიიღებს 70%-ზე მაღალ ქულას, </w:t>
      </w:r>
      <w:r w:rsidRPr="009C3F2B">
        <w:rPr>
          <w:rFonts w:ascii="Sylfaen" w:hAnsi="Sylfaen" w:cs="Calibri"/>
          <w:bCs/>
          <w:lang w:val="ka-GE"/>
        </w:rPr>
        <w:t>FAO-ს</w:t>
      </w:r>
      <w:r w:rsidRPr="009C3F2B">
        <w:rPr>
          <w:rFonts w:ascii="Sylfaen" w:hAnsi="Sylfaen" w:cs="Calibri"/>
          <w:lang w:val="ka-GE"/>
        </w:rPr>
        <w:t xml:space="preserve"> საველე საქმიანობათა კოორდინატორი, </w:t>
      </w:r>
      <w:r w:rsidRPr="009C3F2B">
        <w:rPr>
          <w:rFonts w:ascii="Sylfaen" w:hAnsi="Sylfaen" w:cs="Calibri"/>
        </w:rPr>
        <w:t>FAO</w:t>
      </w:r>
      <w:r w:rsidRPr="009C3F2B">
        <w:rPr>
          <w:rFonts w:ascii="Sylfaen" w:hAnsi="Sylfaen" w:cs="Calibri"/>
          <w:lang w:val="ka-GE"/>
        </w:rPr>
        <w:t xml:space="preserve">-ს ადგილობრივ მუნიციპალურ კოორდინატორებთან ერთობლივად, განახორციელებენ გადამოწმების მიზნით მონიტორინგის ვიზიტებს. ვიზიტის მიზანია გადამოწმდეს განაცხადში და თანმხლებ დოკუმენტაციაში წარმოდგენილი ინფორმაციის </w:t>
      </w:r>
      <w:r>
        <w:rPr>
          <w:rFonts w:ascii="Sylfaen" w:hAnsi="Sylfaen" w:cs="Calibri"/>
          <w:lang w:val="ka-GE"/>
        </w:rPr>
        <w:t>სისწორე</w:t>
      </w:r>
      <w:r w:rsidRPr="009C3F2B">
        <w:rPr>
          <w:rFonts w:ascii="Sylfaen" w:hAnsi="Sylfaen" w:cs="Calibri"/>
          <w:lang w:val="ka-GE"/>
        </w:rPr>
        <w:t xml:space="preserve"> და სანდოობა, მათ შორის, არაფულადი თანამონაწილეობის ნაწილში.</w:t>
      </w:r>
    </w:p>
    <w:p w14:paraId="702E98C0" w14:textId="553DA0DD" w:rsidR="00B91A7C" w:rsidRPr="009C3F2B" w:rsidRDefault="00B91A7C" w:rsidP="00B230F0">
      <w:pPr>
        <w:pStyle w:val="ListParagraph"/>
        <w:numPr>
          <w:ilvl w:val="0"/>
          <w:numId w:val="7"/>
        </w:numPr>
        <w:spacing w:line="276" w:lineRule="auto"/>
        <w:ind w:left="284"/>
        <w:jc w:val="both"/>
        <w:rPr>
          <w:rFonts w:ascii="Sylfaen" w:hAnsi="Sylfaen" w:cs="Calibri"/>
        </w:rPr>
      </w:pPr>
      <w:r>
        <w:rPr>
          <w:rFonts w:ascii="Sylfaen" w:hAnsi="Sylfaen" w:cs="Calibri"/>
          <w:lang w:val="ka-GE"/>
        </w:rPr>
        <w:t xml:space="preserve">გადამოწმების მიზნით </w:t>
      </w:r>
      <w:r w:rsidRPr="009C3F2B">
        <w:rPr>
          <w:rFonts w:ascii="Sylfaen" w:hAnsi="Sylfaen" w:cs="Calibri"/>
          <w:lang w:val="ka-GE"/>
        </w:rPr>
        <w:t xml:space="preserve">მონიტორინგის მიზანია განმცხადებლების მიერ წარმოდგენილი ინფორმაციის სიზუსტის გადამოწმება და დადასტურება. ეს განსაკუთრებით ეხება ისეთ დეტალებს, რომელთა გადამოწმება შეუძლებელია მხოლოდ ოფიციალურ დოკუმენტებზე ან განმცხადებლის მიერ წარმოდგენილ ინფორმაციაზე დაყრდნობით. მართალია, </w:t>
      </w:r>
      <w:r w:rsidR="00131AEA">
        <w:rPr>
          <w:rFonts w:ascii="Sylfaen" w:hAnsi="Sylfaen" w:cs="Calibri"/>
          <w:lang w:val="ka-GE"/>
        </w:rPr>
        <w:t>ცალკეული ინ</w:t>
      </w:r>
      <w:r w:rsidRPr="009C3F2B">
        <w:rPr>
          <w:rFonts w:ascii="Sylfaen" w:hAnsi="Sylfaen" w:cs="Calibri"/>
          <w:lang w:val="ka-GE"/>
        </w:rPr>
        <w:t>ფორმაცია, როგორიცაა პირადობის დამადასტურებელი დოკუმენტები, რეგისტრაციის მოწმობები, წევრობის დამადასტურებელი მოწმობა, ნებართვები, და ამონაწერები ბანკებიდან ან სახელმწიფო სტრუქტურებიდან, შესაძლებელია გადამოწმდეს დისტანციურად, სხვა ასპექტებისათვის აუცილებელია ადგილზე დაკვირვება და გასაუბრება.</w:t>
      </w:r>
    </w:p>
    <w:p w14:paraId="46A6E3A7" w14:textId="77777777" w:rsidR="00B91A7C" w:rsidRPr="009C3F2B" w:rsidRDefault="00B91A7C" w:rsidP="00B230F0">
      <w:pPr>
        <w:pStyle w:val="ListParagraph"/>
        <w:numPr>
          <w:ilvl w:val="0"/>
          <w:numId w:val="7"/>
        </w:numPr>
        <w:spacing w:line="276" w:lineRule="auto"/>
        <w:ind w:left="284"/>
        <w:jc w:val="both"/>
        <w:rPr>
          <w:rFonts w:ascii="Sylfaen" w:hAnsi="Sylfaen" w:cs="Calibri"/>
        </w:rPr>
      </w:pPr>
      <w:r w:rsidRPr="009C3F2B">
        <w:rPr>
          <w:rFonts w:ascii="Sylfaen" w:hAnsi="Sylfaen" w:cs="Calibri"/>
          <w:lang w:val="ka-GE"/>
        </w:rPr>
        <w:t>გადამოწმების მიზნით მონიტორინგი განხორციელდება ქვემოთ წარმოდგენილი მეთოდოლოგიის საფუძველზე:</w:t>
      </w:r>
    </w:p>
    <w:tbl>
      <w:tblPr>
        <w:tblStyle w:val="TableGrid"/>
        <w:tblW w:w="10490" w:type="dxa"/>
        <w:tblInd w:w="-743" w:type="dxa"/>
        <w:tblLook w:val="04A0" w:firstRow="1" w:lastRow="0" w:firstColumn="1" w:lastColumn="0" w:noHBand="0" w:noVBand="1"/>
      </w:tblPr>
      <w:tblGrid>
        <w:gridCol w:w="2385"/>
        <w:gridCol w:w="4616"/>
        <w:gridCol w:w="3489"/>
      </w:tblGrid>
      <w:tr w:rsidR="00B91A7C" w:rsidRPr="009C3F2B" w14:paraId="00CF8463" w14:textId="77777777" w:rsidTr="01A242DF">
        <w:trPr>
          <w:trHeight w:val="541"/>
        </w:trPr>
        <w:tc>
          <w:tcPr>
            <w:tcW w:w="1844" w:type="dxa"/>
            <w:vAlign w:val="center"/>
          </w:tcPr>
          <w:p w14:paraId="0B7858B6" w14:textId="77777777" w:rsidR="00B91A7C" w:rsidRPr="009C3F2B" w:rsidRDefault="00B91A7C" w:rsidP="000D51BF">
            <w:pPr>
              <w:jc w:val="center"/>
              <w:rPr>
                <w:rFonts w:ascii="Sylfaen" w:hAnsi="Sylfaen"/>
                <w:b/>
                <w:bCs/>
                <w:lang w:val="ka-GE"/>
              </w:rPr>
            </w:pPr>
            <w:r w:rsidRPr="009C3F2B">
              <w:rPr>
                <w:rFonts w:ascii="Sylfaen" w:hAnsi="Sylfaen"/>
                <w:b/>
                <w:bCs/>
                <w:lang w:val="ka-GE"/>
              </w:rPr>
              <w:t>კატეგორია</w:t>
            </w:r>
          </w:p>
        </w:tc>
        <w:tc>
          <w:tcPr>
            <w:tcW w:w="4961" w:type="dxa"/>
            <w:vAlign w:val="center"/>
          </w:tcPr>
          <w:p w14:paraId="22EFE5D5" w14:textId="77777777" w:rsidR="00B91A7C" w:rsidRPr="009C3F2B" w:rsidRDefault="00B91A7C" w:rsidP="000D51BF">
            <w:pPr>
              <w:jc w:val="center"/>
              <w:rPr>
                <w:rFonts w:ascii="Sylfaen" w:hAnsi="Sylfaen"/>
                <w:b/>
                <w:bCs/>
                <w:lang w:val="ka-GE"/>
              </w:rPr>
            </w:pPr>
            <w:r w:rsidRPr="009C3F2B">
              <w:rPr>
                <w:rFonts w:ascii="Sylfaen" w:hAnsi="Sylfaen"/>
                <w:b/>
                <w:bCs/>
                <w:lang w:val="ka-GE"/>
              </w:rPr>
              <w:t>კრიტერიუმი</w:t>
            </w:r>
          </w:p>
        </w:tc>
        <w:tc>
          <w:tcPr>
            <w:tcW w:w="3685" w:type="dxa"/>
            <w:vAlign w:val="center"/>
          </w:tcPr>
          <w:p w14:paraId="6850DA31" w14:textId="77777777" w:rsidR="00B91A7C" w:rsidRPr="009C3F2B" w:rsidRDefault="00B91A7C" w:rsidP="000D51BF">
            <w:pPr>
              <w:jc w:val="center"/>
              <w:rPr>
                <w:rFonts w:ascii="Sylfaen" w:hAnsi="Sylfaen"/>
                <w:b/>
                <w:bCs/>
                <w:lang w:val="ka-GE"/>
              </w:rPr>
            </w:pPr>
            <w:r w:rsidRPr="009C3F2B">
              <w:rPr>
                <w:rFonts w:ascii="Sylfaen" w:hAnsi="Sylfaen"/>
                <w:b/>
                <w:bCs/>
                <w:lang w:val="ka-GE"/>
              </w:rPr>
              <w:t>გადამოწმების მეთოდი</w:t>
            </w:r>
          </w:p>
        </w:tc>
      </w:tr>
      <w:tr w:rsidR="00B91A7C" w:rsidRPr="009C3F2B" w14:paraId="7DC9C819" w14:textId="77777777" w:rsidTr="01A242DF">
        <w:trPr>
          <w:trHeight w:val="549"/>
        </w:trPr>
        <w:tc>
          <w:tcPr>
            <w:tcW w:w="1844" w:type="dxa"/>
            <w:vMerge w:val="restart"/>
            <w:vAlign w:val="center"/>
          </w:tcPr>
          <w:p w14:paraId="341683BC" w14:textId="77777777" w:rsidR="00B91A7C" w:rsidRPr="009C3F2B" w:rsidRDefault="00B91A7C" w:rsidP="000D51BF">
            <w:pPr>
              <w:rPr>
                <w:rFonts w:ascii="Sylfaen" w:hAnsi="Sylfaen"/>
                <w:lang w:val="ka-GE"/>
              </w:rPr>
            </w:pPr>
            <w:r w:rsidRPr="009C3F2B">
              <w:rPr>
                <w:rFonts w:ascii="Sylfaen" w:hAnsi="Sylfaen"/>
              </w:rPr>
              <w:t xml:space="preserve">1. </w:t>
            </w:r>
            <w:r w:rsidRPr="009C3F2B">
              <w:rPr>
                <w:rFonts w:ascii="Sylfaen" w:hAnsi="Sylfaen"/>
                <w:lang w:val="ka-GE"/>
              </w:rPr>
              <w:t>ადგილმდებარეობა (ლოკაცია) &amp; საქმიანობის სტატუსი</w:t>
            </w:r>
          </w:p>
          <w:p w14:paraId="5EC89EDC" w14:textId="77777777" w:rsidR="00B91A7C" w:rsidRPr="009C3F2B" w:rsidRDefault="00B91A7C" w:rsidP="000D51BF">
            <w:pPr>
              <w:rPr>
                <w:rFonts w:ascii="Sylfaen" w:hAnsi="Sylfaen"/>
              </w:rPr>
            </w:pPr>
          </w:p>
        </w:tc>
        <w:tc>
          <w:tcPr>
            <w:tcW w:w="4961" w:type="dxa"/>
            <w:vAlign w:val="center"/>
          </w:tcPr>
          <w:p w14:paraId="518341EA" w14:textId="580EC5C7" w:rsidR="00B91A7C" w:rsidRPr="00E300CB" w:rsidRDefault="00E300CB" w:rsidP="00E300CB">
            <w:pPr>
              <w:pStyle w:val="ListParagraph"/>
              <w:numPr>
                <w:ilvl w:val="1"/>
                <w:numId w:val="28"/>
              </w:numPr>
              <w:rPr>
                <w:rFonts w:ascii="Sylfaen" w:hAnsi="Sylfaen"/>
                <w:lang w:val="ka-GE"/>
              </w:rPr>
            </w:pPr>
            <w:r w:rsidRPr="00E300CB">
              <w:rPr>
                <w:rFonts w:ascii="Sylfaen" w:hAnsi="Sylfaen"/>
                <w:lang w:val="ka-GE"/>
              </w:rPr>
              <w:t>სრულდება</w:t>
            </w:r>
            <w:r w:rsidR="00B91A7C" w:rsidRPr="00E300CB">
              <w:rPr>
                <w:rFonts w:ascii="Sylfaen" w:hAnsi="Sylfaen"/>
                <w:lang w:val="ka-GE"/>
              </w:rPr>
              <w:t xml:space="preserve"> შემდეგი</w:t>
            </w:r>
            <w:r w:rsidRPr="00E300CB">
              <w:rPr>
                <w:rFonts w:ascii="Sylfaen" w:hAnsi="Sylfaen"/>
                <w:lang w:val="ka-GE"/>
              </w:rPr>
              <w:t xml:space="preserve"> პირობები</w:t>
            </w:r>
            <w:r w:rsidR="00B91A7C" w:rsidRPr="00E300CB">
              <w:rPr>
                <w:rFonts w:ascii="Sylfaen" w:hAnsi="Sylfaen"/>
                <w:lang w:val="ka-GE"/>
              </w:rPr>
              <w:t>დან რომელიმე: ფაქტობრივი საცხოვრებელი/საკუთრება/ბიზნესი ან სასოფლო-სამეურნეო საქმიანობა მითითებულ მისამართზე გადამოწმ</w:t>
            </w:r>
            <w:r w:rsidR="00EC541D">
              <w:rPr>
                <w:rFonts w:ascii="Sylfaen" w:hAnsi="Sylfaen"/>
                <w:lang w:val="ka-GE"/>
              </w:rPr>
              <w:t>ებული</w:t>
            </w:r>
            <w:r w:rsidR="00B91A7C" w:rsidRPr="00E300CB">
              <w:rPr>
                <w:rFonts w:ascii="Sylfaen" w:hAnsi="Sylfaen"/>
                <w:lang w:val="ka-GE"/>
              </w:rPr>
              <w:t xml:space="preserve"> და დადასტურებულია</w:t>
            </w:r>
          </w:p>
        </w:tc>
        <w:tc>
          <w:tcPr>
            <w:tcW w:w="3685" w:type="dxa"/>
            <w:vAlign w:val="center"/>
          </w:tcPr>
          <w:p w14:paraId="33848407" w14:textId="77777777" w:rsidR="00B91A7C" w:rsidRPr="009C3F2B" w:rsidRDefault="00B91A7C" w:rsidP="000D51BF">
            <w:pPr>
              <w:rPr>
                <w:rFonts w:ascii="Sylfaen" w:hAnsi="Sylfaen"/>
                <w:lang w:val="ka-GE"/>
              </w:rPr>
            </w:pPr>
            <w:r w:rsidRPr="009C3F2B">
              <w:rPr>
                <w:rFonts w:ascii="Sylfaen" w:hAnsi="Sylfaen"/>
                <w:lang w:val="ka-GE"/>
              </w:rPr>
              <w:t>დიახ</w:t>
            </w:r>
            <w:r w:rsidRPr="009C3F2B">
              <w:rPr>
                <w:rFonts w:ascii="Sylfaen" w:hAnsi="Sylfaen"/>
              </w:rPr>
              <w:t xml:space="preserve"> / </w:t>
            </w:r>
            <w:r w:rsidRPr="009C3F2B">
              <w:rPr>
                <w:rFonts w:ascii="Sylfaen" w:hAnsi="Sylfaen"/>
                <w:lang w:val="ka-GE"/>
              </w:rPr>
              <w:t>არა</w:t>
            </w:r>
          </w:p>
        </w:tc>
      </w:tr>
      <w:tr w:rsidR="00B91A7C" w:rsidRPr="009C3F2B" w14:paraId="417C9474" w14:textId="77777777" w:rsidTr="01A242DF">
        <w:tc>
          <w:tcPr>
            <w:tcW w:w="1844" w:type="dxa"/>
            <w:vMerge/>
            <w:vAlign w:val="center"/>
          </w:tcPr>
          <w:p w14:paraId="410E52D4" w14:textId="77777777" w:rsidR="00B91A7C" w:rsidRPr="009C3F2B" w:rsidRDefault="00B91A7C" w:rsidP="000D51BF">
            <w:pPr>
              <w:rPr>
                <w:rFonts w:ascii="Sylfaen" w:hAnsi="Sylfaen"/>
              </w:rPr>
            </w:pPr>
          </w:p>
        </w:tc>
        <w:tc>
          <w:tcPr>
            <w:tcW w:w="4961" w:type="dxa"/>
            <w:vAlign w:val="center"/>
          </w:tcPr>
          <w:p w14:paraId="5D8C70A5" w14:textId="10D36816" w:rsidR="00B91A7C" w:rsidRPr="009C3F2B" w:rsidRDefault="00B91A7C" w:rsidP="000D51BF">
            <w:pPr>
              <w:rPr>
                <w:rFonts w:ascii="Sylfaen" w:hAnsi="Sylfaen"/>
                <w:lang w:val="ka-GE"/>
              </w:rPr>
            </w:pPr>
            <w:r w:rsidRPr="009C3F2B">
              <w:rPr>
                <w:rFonts w:ascii="Sylfaen" w:hAnsi="Sylfaen"/>
              </w:rPr>
              <w:t xml:space="preserve">1.2 </w:t>
            </w:r>
            <w:r w:rsidRPr="009C3F2B">
              <w:rPr>
                <w:rFonts w:ascii="Sylfaen" w:hAnsi="Sylfaen"/>
                <w:lang w:val="ka-GE"/>
              </w:rPr>
              <w:t>განაცხადში მითითებული ადგილი/ობიექტი არის მოქმედი (არ არის მიტოვებული)</w:t>
            </w:r>
          </w:p>
        </w:tc>
        <w:tc>
          <w:tcPr>
            <w:tcW w:w="3685" w:type="dxa"/>
            <w:vAlign w:val="center"/>
          </w:tcPr>
          <w:p w14:paraId="6FCA5DC7" w14:textId="77777777" w:rsidR="00B91A7C" w:rsidRPr="009C3F2B" w:rsidRDefault="00B91A7C" w:rsidP="000D51BF">
            <w:pPr>
              <w:rPr>
                <w:rFonts w:ascii="Sylfaen" w:hAnsi="Sylfaen"/>
              </w:rPr>
            </w:pPr>
            <w:r w:rsidRPr="009C3F2B">
              <w:rPr>
                <w:rFonts w:ascii="Sylfaen" w:hAnsi="Sylfaen"/>
                <w:lang w:val="ka-GE"/>
              </w:rPr>
              <w:t>დიახ</w:t>
            </w:r>
            <w:r w:rsidRPr="009C3F2B">
              <w:rPr>
                <w:rFonts w:ascii="Sylfaen" w:hAnsi="Sylfaen"/>
              </w:rPr>
              <w:t xml:space="preserve"> / </w:t>
            </w:r>
            <w:r w:rsidRPr="009C3F2B">
              <w:rPr>
                <w:rFonts w:ascii="Sylfaen" w:hAnsi="Sylfaen"/>
                <w:lang w:val="ka-GE"/>
              </w:rPr>
              <w:t>არა</w:t>
            </w:r>
          </w:p>
        </w:tc>
      </w:tr>
      <w:tr w:rsidR="00B91A7C" w:rsidRPr="009C3F2B" w14:paraId="653C95E6" w14:textId="77777777" w:rsidTr="01A242DF">
        <w:tc>
          <w:tcPr>
            <w:tcW w:w="1844" w:type="dxa"/>
            <w:vMerge/>
            <w:vAlign w:val="center"/>
          </w:tcPr>
          <w:p w14:paraId="6357F50A" w14:textId="77777777" w:rsidR="00B91A7C" w:rsidRPr="009C3F2B" w:rsidRDefault="00B91A7C" w:rsidP="000D51BF">
            <w:pPr>
              <w:rPr>
                <w:rFonts w:ascii="Sylfaen" w:hAnsi="Sylfaen"/>
              </w:rPr>
            </w:pPr>
          </w:p>
        </w:tc>
        <w:tc>
          <w:tcPr>
            <w:tcW w:w="4961" w:type="dxa"/>
            <w:vAlign w:val="center"/>
          </w:tcPr>
          <w:p w14:paraId="406064BD" w14:textId="685AFDE3" w:rsidR="00B91A7C" w:rsidRPr="009C3F2B" w:rsidRDefault="00B91A7C" w:rsidP="000D51BF">
            <w:pPr>
              <w:rPr>
                <w:rFonts w:ascii="Sylfaen" w:hAnsi="Sylfaen"/>
                <w:lang w:val="ka-GE"/>
              </w:rPr>
            </w:pPr>
            <w:r w:rsidRPr="009C3F2B">
              <w:rPr>
                <w:rFonts w:ascii="Sylfaen" w:hAnsi="Sylfaen"/>
              </w:rPr>
              <w:t xml:space="preserve">1.3 </w:t>
            </w:r>
            <w:r w:rsidRPr="009C3F2B">
              <w:rPr>
                <w:rFonts w:ascii="Sylfaen" w:hAnsi="Sylfaen"/>
                <w:lang w:val="ka-GE"/>
              </w:rPr>
              <w:t xml:space="preserve">შესაბამისობა </w:t>
            </w:r>
            <w:r w:rsidR="00E64227">
              <w:rPr>
                <w:rFonts w:ascii="Sylfaen" w:hAnsi="Sylfaen"/>
                <w:lang w:val="ka-GE"/>
              </w:rPr>
              <w:t>მითითებულ</w:t>
            </w:r>
            <w:r w:rsidRPr="009C3F2B">
              <w:rPr>
                <w:rFonts w:ascii="Sylfaen" w:hAnsi="Sylfaen"/>
                <w:lang w:val="ka-GE"/>
              </w:rPr>
              <w:t xml:space="preserve"> საქმიანობასა და ფაქტობრივ მოწყობას შორის გადამოწმდა და დადასტურ</w:t>
            </w:r>
            <w:r w:rsidR="00E64227">
              <w:rPr>
                <w:rFonts w:ascii="Sylfaen" w:hAnsi="Sylfaen"/>
                <w:lang w:val="ka-GE"/>
              </w:rPr>
              <w:t>დ</w:t>
            </w:r>
            <w:r w:rsidRPr="009C3F2B">
              <w:rPr>
                <w:rFonts w:ascii="Sylfaen" w:hAnsi="Sylfaen"/>
                <w:lang w:val="ka-GE"/>
              </w:rPr>
              <w:t>ა</w:t>
            </w:r>
          </w:p>
        </w:tc>
        <w:tc>
          <w:tcPr>
            <w:tcW w:w="3685" w:type="dxa"/>
            <w:vAlign w:val="center"/>
          </w:tcPr>
          <w:p w14:paraId="4D0573E9" w14:textId="77777777" w:rsidR="00B91A7C" w:rsidRPr="009C3F2B" w:rsidRDefault="00B91A7C" w:rsidP="000D51BF">
            <w:pPr>
              <w:rPr>
                <w:rFonts w:ascii="Sylfaen" w:hAnsi="Sylfaen"/>
              </w:rPr>
            </w:pPr>
            <w:r w:rsidRPr="009C3F2B">
              <w:rPr>
                <w:rFonts w:ascii="Sylfaen" w:hAnsi="Sylfaen"/>
                <w:lang w:val="ka-GE"/>
              </w:rPr>
              <w:t>დიახ</w:t>
            </w:r>
            <w:r w:rsidRPr="009C3F2B">
              <w:rPr>
                <w:rFonts w:ascii="Sylfaen" w:hAnsi="Sylfaen"/>
              </w:rPr>
              <w:t xml:space="preserve"> / </w:t>
            </w:r>
            <w:r w:rsidRPr="009C3F2B">
              <w:rPr>
                <w:rFonts w:ascii="Sylfaen" w:hAnsi="Sylfaen"/>
                <w:lang w:val="ka-GE"/>
              </w:rPr>
              <w:t>არა</w:t>
            </w:r>
            <w:r w:rsidRPr="009C3F2B">
              <w:rPr>
                <w:rFonts w:ascii="Sylfaen" w:hAnsi="Sylfaen"/>
              </w:rPr>
              <w:t xml:space="preserve"> </w:t>
            </w:r>
          </w:p>
        </w:tc>
      </w:tr>
      <w:tr w:rsidR="00B91A7C" w:rsidRPr="009C3F2B" w14:paraId="09B6033A" w14:textId="77777777" w:rsidTr="01A242DF">
        <w:tc>
          <w:tcPr>
            <w:tcW w:w="1844" w:type="dxa"/>
            <w:vMerge/>
            <w:vAlign w:val="center"/>
          </w:tcPr>
          <w:p w14:paraId="604F73BE" w14:textId="77777777" w:rsidR="00B91A7C" w:rsidRPr="009C3F2B" w:rsidRDefault="00B91A7C" w:rsidP="000D51BF">
            <w:pPr>
              <w:rPr>
                <w:rFonts w:ascii="Sylfaen" w:hAnsi="Sylfaen"/>
              </w:rPr>
            </w:pPr>
          </w:p>
        </w:tc>
        <w:tc>
          <w:tcPr>
            <w:tcW w:w="4961" w:type="dxa"/>
            <w:vAlign w:val="center"/>
          </w:tcPr>
          <w:p w14:paraId="63181C09" w14:textId="01A4C06B" w:rsidR="00B91A7C" w:rsidRPr="009C3F2B" w:rsidRDefault="00B91A7C" w:rsidP="000D51BF">
            <w:pPr>
              <w:rPr>
                <w:rFonts w:ascii="Sylfaen" w:hAnsi="Sylfaen"/>
                <w:lang w:val="ka-GE"/>
              </w:rPr>
            </w:pPr>
            <w:r w:rsidRPr="009C3F2B">
              <w:rPr>
                <w:rFonts w:ascii="Sylfaen" w:hAnsi="Sylfaen"/>
              </w:rPr>
              <w:t xml:space="preserve">1.4 </w:t>
            </w:r>
            <w:r w:rsidRPr="009C3F2B">
              <w:rPr>
                <w:rFonts w:ascii="Sylfaen" w:hAnsi="Sylfaen"/>
                <w:lang w:val="ka-GE"/>
              </w:rPr>
              <w:t>მისადგომობა და ინფრასტრუქტურა (მისასვლელი გზა, ინფრასტრუქტურა, და ა.შ.) გადამოწმდა და დადასტურ</w:t>
            </w:r>
            <w:r w:rsidR="00E64227">
              <w:rPr>
                <w:rFonts w:ascii="Sylfaen" w:hAnsi="Sylfaen"/>
                <w:lang w:val="ka-GE"/>
              </w:rPr>
              <w:t>და</w:t>
            </w:r>
          </w:p>
        </w:tc>
        <w:tc>
          <w:tcPr>
            <w:tcW w:w="3685" w:type="dxa"/>
            <w:vAlign w:val="center"/>
          </w:tcPr>
          <w:p w14:paraId="2EF86135" w14:textId="77777777" w:rsidR="00B91A7C" w:rsidRPr="009C3F2B" w:rsidRDefault="00B91A7C" w:rsidP="000D51BF">
            <w:pPr>
              <w:rPr>
                <w:rFonts w:ascii="Sylfaen" w:hAnsi="Sylfaen"/>
              </w:rPr>
            </w:pPr>
            <w:r w:rsidRPr="009C3F2B">
              <w:rPr>
                <w:rFonts w:ascii="Sylfaen" w:hAnsi="Sylfaen"/>
                <w:lang w:val="ka-GE"/>
              </w:rPr>
              <w:t>დიახ</w:t>
            </w:r>
            <w:r w:rsidRPr="009C3F2B">
              <w:rPr>
                <w:rFonts w:ascii="Sylfaen" w:hAnsi="Sylfaen"/>
              </w:rPr>
              <w:t xml:space="preserve"> / </w:t>
            </w:r>
            <w:r w:rsidRPr="009C3F2B">
              <w:rPr>
                <w:rFonts w:ascii="Sylfaen" w:hAnsi="Sylfaen"/>
                <w:lang w:val="ka-GE"/>
              </w:rPr>
              <w:t>არა</w:t>
            </w:r>
            <w:r w:rsidRPr="009C3F2B">
              <w:rPr>
                <w:rFonts w:ascii="Sylfaen" w:hAnsi="Sylfaen"/>
              </w:rPr>
              <w:t xml:space="preserve"> </w:t>
            </w:r>
          </w:p>
        </w:tc>
      </w:tr>
      <w:tr w:rsidR="00B91A7C" w:rsidRPr="009C3F2B" w14:paraId="17622C8D" w14:textId="77777777" w:rsidTr="01A242DF">
        <w:tc>
          <w:tcPr>
            <w:tcW w:w="1844" w:type="dxa"/>
            <w:vMerge w:val="restart"/>
            <w:vAlign w:val="center"/>
          </w:tcPr>
          <w:p w14:paraId="26A67ACC" w14:textId="77777777" w:rsidR="00B91A7C" w:rsidRPr="009C3F2B" w:rsidRDefault="00B91A7C" w:rsidP="000D51BF">
            <w:pPr>
              <w:rPr>
                <w:rFonts w:ascii="Sylfaen" w:hAnsi="Sylfaen"/>
                <w:lang w:val="ka-GE"/>
              </w:rPr>
            </w:pPr>
            <w:r w:rsidRPr="009C3F2B">
              <w:rPr>
                <w:rFonts w:ascii="Sylfaen" w:hAnsi="Sylfaen"/>
              </w:rPr>
              <w:t xml:space="preserve">2. </w:t>
            </w:r>
            <w:r w:rsidRPr="009C3F2B">
              <w:rPr>
                <w:rFonts w:ascii="Sylfaen" w:hAnsi="Sylfaen"/>
                <w:lang w:val="ka-GE"/>
              </w:rPr>
              <w:t>რესურსების ხელმისაწვდომობა/</w:t>
            </w:r>
          </w:p>
          <w:p w14:paraId="5BC1BCD3" w14:textId="77777777" w:rsidR="00B91A7C" w:rsidRPr="009C3F2B" w:rsidRDefault="00B91A7C" w:rsidP="000D51BF">
            <w:pPr>
              <w:rPr>
                <w:rFonts w:ascii="Sylfaen" w:hAnsi="Sylfaen"/>
                <w:lang w:val="ka-GE"/>
              </w:rPr>
            </w:pPr>
            <w:r w:rsidRPr="009C3F2B">
              <w:rPr>
                <w:rFonts w:ascii="Sylfaen" w:hAnsi="Sylfaen"/>
                <w:lang w:val="ka-GE"/>
              </w:rPr>
              <w:t>არსებობა &amp; მდგომარეობა</w:t>
            </w:r>
          </w:p>
          <w:p w14:paraId="3275C6E4" w14:textId="77777777" w:rsidR="00B91A7C" w:rsidRPr="009C3F2B" w:rsidRDefault="00B91A7C" w:rsidP="000D51BF">
            <w:pPr>
              <w:rPr>
                <w:rFonts w:ascii="Sylfaen" w:hAnsi="Sylfaen"/>
              </w:rPr>
            </w:pPr>
          </w:p>
        </w:tc>
        <w:tc>
          <w:tcPr>
            <w:tcW w:w="4961" w:type="dxa"/>
            <w:vAlign w:val="center"/>
          </w:tcPr>
          <w:p w14:paraId="6B5BE34E" w14:textId="287668CB" w:rsidR="00B91A7C" w:rsidRPr="009C3F2B" w:rsidRDefault="00B91A7C" w:rsidP="000D51BF">
            <w:pPr>
              <w:rPr>
                <w:rFonts w:ascii="Sylfaen" w:hAnsi="Sylfaen"/>
                <w:lang w:val="ka-GE"/>
              </w:rPr>
            </w:pPr>
            <w:r w:rsidRPr="009C3F2B">
              <w:rPr>
                <w:rFonts w:ascii="Sylfaen" w:hAnsi="Sylfaen"/>
              </w:rPr>
              <w:t xml:space="preserve">2.1 </w:t>
            </w:r>
            <w:r w:rsidRPr="009C3F2B">
              <w:rPr>
                <w:rFonts w:ascii="Sylfaen" w:hAnsi="Sylfaen"/>
                <w:lang w:val="ka-GE"/>
              </w:rPr>
              <w:t>მიწით სარგებლობა/ბიზნეს საქმიანობის სფეროები და განაცხადის შესაბამისად გამოყენების გადამოწმება (დამუშავებული ტერიტორია, საძოვარი, ვენახი, ტერიტორია მეფრინველეობისა და მეფუტკრეობისათვის, ტურისტული ინფრასტრუქტურა, და ა.შ.)</w:t>
            </w:r>
          </w:p>
        </w:tc>
        <w:tc>
          <w:tcPr>
            <w:tcW w:w="3685" w:type="dxa"/>
            <w:vAlign w:val="center"/>
          </w:tcPr>
          <w:p w14:paraId="3F2C164E" w14:textId="77777777" w:rsidR="00B91A7C" w:rsidRPr="009C3F2B" w:rsidRDefault="00B91A7C" w:rsidP="000D51BF">
            <w:pPr>
              <w:rPr>
                <w:rFonts w:ascii="Sylfaen" w:hAnsi="Sylfaen"/>
                <w:b/>
                <w:bCs/>
              </w:rPr>
            </w:pPr>
            <w:r w:rsidRPr="009C3F2B">
              <w:rPr>
                <w:rFonts w:ascii="Sylfaen" w:hAnsi="Sylfaen"/>
                <w:b/>
                <w:bCs/>
              </w:rPr>
              <w:t>5-</w:t>
            </w:r>
            <w:r w:rsidRPr="009C3F2B">
              <w:rPr>
                <w:rFonts w:ascii="Sylfaen" w:hAnsi="Sylfaen"/>
                <w:b/>
                <w:bCs/>
                <w:lang w:val="ka-GE"/>
              </w:rPr>
              <w:t xml:space="preserve">ქულიანი შეფასების შკალა </w:t>
            </w:r>
          </w:p>
          <w:p w14:paraId="196088A1" w14:textId="669FB630"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ძალიან შეუსაბამო</w:t>
            </w:r>
            <w:r w:rsidRPr="009C3F2B">
              <w:rPr>
                <w:rFonts w:ascii="Sylfaen" w:hAnsi="Sylfaen"/>
              </w:rPr>
              <w:br/>
              <w:t xml:space="preserve">2 = </w:t>
            </w:r>
            <w:r w:rsidR="00C020D9">
              <w:rPr>
                <w:rFonts w:ascii="Sylfaen" w:hAnsi="Sylfaen"/>
                <w:lang w:val="ka-GE"/>
              </w:rPr>
              <w:t>შეუსაბამო</w:t>
            </w:r>
            <w:r w:rsidRPr="009C3F2B">
              <w:rPr>
                <w:rFonts w:ascii="Sylfaen" w:hAnsi="Sylfaen"/>
                <w:lang w:val="ka-GE"/>
              </w:rPr>
              <w:t xml:space="preserve"> / </w:t>
            </w:r>
            <w:r w:rsidRPr="009C3F2B">
              <w:rPr>
                <w:rFonts w:ascii="Sylfaen" w:hAnsi="Sylfaen"/>
              </w:rPr>
              <w:br/>
            </w:r>
            <w:r w:rsidRPr="009C3F2B">
              <w:rPr>
                <w:rFonts w:ascii="Sylfaen" w:hAnsi="Sylfaen"/>
                <w:lang w:val="ka-GE"/>
              </w:rPr>
              <w:t xml:space="preserve"> არასაკმარისი  </w:t>
            </w:r>
          </w:p>
          <w:p w14:paraId="2766373F" w14:textId="167A1F6D" w:rsidR="00B91A7C" w:rsidRPr="009C3F2B" w:rsidRDefault="00B91A7C" w:rsidP="000D51BF">
            <w:pPr>
              <w:rPr>
                <w:rFonts w:ascii="Sylfaen" w:hAnsi="Sylfaen"/>
                <w:lang w:val="ka-GE"/>
              </w:rPr>
            </w:pPr>
            <w:r w:rsidRPr="009C3F2B">
              <w:rPr>
                <w:rFonts w:ascii="Sylfaen" w:hAnsi="Sylfaen"/>
              </w:rPr>
              <w:t xml:space="preserve">3 = </w:t>
            </w:r>
            <w:r w:rsidRPr="009C3F2B">
              <w:rPr>
                <w:rFonts w:ascii="Sylfaen" w:hAnsi="Sylfaen"/>
                <w:lang w:val="ka-GE"/>
              </w:rPr>
              <w:t>მეტ-ნაკლებად შესაბამისი</w:t>
            </w:r>
            <w:r w:rsidRPr="009C3F2B">
              <w:rPr>
                <w:rFonts w:ascii="Sylfaen" w:hAnsi="Sylfaen"/>
              </w:rPr>
              <w:br/>
              <w:t xml:space="preserve">4 = </w:t>
            </w:r>
            <w:r w:rsidRPr="009C3F2B">
              <w:rPr>
                <w:rFonts w:ascii="Sylfaen" w:hAnsi="Sylfaen"/>
                <w:lang w:val="ka-GE"/>
              </w:rPr>
              <w:t>შესაბამისი</w:t>
            </w:r>
            <w:r w:rsidRPr="009C3F2B">
              <w:rPr>
                <w:rFonts w:ascii="Sylfaen" w:hAnsi="Sylfaen"/>
              </w:rPr>
              <w:br/>
              <w:t xml:space="preserve">5 = </w:t>
            </w:r>
            <w:r w:rsidRPr="009C3F2B">
              <w:rPr>
                <w:rFonts w:ascii="Sylfaen" w:hAnsi="Sylfaen"/>
                <w:lang w:val="ka-GE"/>
              </w:rPr>
              <w:t>ძლიერ შესაბამისი</w:t>
            </w:r>
          </w:p>
        </w:tc>
      </w:tr>
      <w:tr w:rsidR="00B91A7C" w:rsidRPr="009C3F2B" w14:paraId="1D234821" w14:textId="77777777" w:rsidTr="01A242DF">
        <w:trPr>
          <w:trHeight w:val="331"/>
        </w:trPr>
        <w:tc>
          <w:tcPr>
            <w:tcW w:w="1844" w:type="dxa"/>
            <w:vMerge/>
            <w:vAlign w:val="center"/>
          </w:tcPr>
          <w:p w14:paraId="2C53EDB2" w14:textId="77777777" w:rsidR="00B91A7C" w:rsidRPr="009C3F2B" w:rsidRDefault="00B91A7C" w:rsidP="000D51BF">
            <w:pPr>
              <w:rPr>
                <w:rFonts w:ascii="Sylfaen" w:hAnsi="Sylfaen"/>
              </w:rPr>
            </w:pPr>
          </w:p>
        </w:tc>
        <w:tc>
          <w:tcPr>
            <w:tcW w:w="4961" w:type="dxa"/>
            <w:vAlign w:val="center"/>
          </w:tcPr>
          <w:p w14:paraId="2AD2A2A7" w14:textId="77777777" w:rsidR="00B91A7C" w:rsidRPr="009C3F2B" w:rsidRDefault="00B91A7C" w:rsidP="000D51BF">
            <w:pPr>
              <w:rPr>
                <w:rFonts w:ascii="Sylfaen" w:hAnsi="Sylfaen"/>
              </w:rPr>
            </w:pPr>
            <w:r w:rsidRPr="009C3F2B">
              <w:rPr>
                <w:rFonts w:ascii="Sylfaen" w:hAnsi="Sylfaen"/>
              </w:rPr>
              <w:t xml:space="preserve">2.2 </w:t>
            </w:r>
            <w:r w:rsidRPr="009C3F2B">
              <w:rPr>
                <w:rFonts w:ascii="Sylfaen" w:hAnsi="Sylfaen"/>
                <w:lang w:val="ka-GE"/>
              </w:rPr>
              <w:t>პირუტყვის რიცხოვნობის დადგენა და განაცხადთან შესაბამისობის შეფასება</w:t>
            </w:r>
            <w:r w:rsidRPr="009C3F2B">
              <w:rPr>
                <w:rFonts w:ascii="Sylfaen" w:hAnsi="Sylfaen"/>
              </w:rPr>
              <w:t xml:space="preserve">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6DB6A41A" w14:textId="77777777" w:rsidR="00B91A7C" w:rsidRPr="009C3F2B" w:rsidRDefault="00B91A7C" w:rsidP="000D51BF">
            <w:pPr>
              <w:rPr>
                <w:rFonts w:ascii="Sylfaen" w:hAnsi="Sylfaen"/>
                <w:b/>
                <w:bCs/>
                <w:lang w:val="ka-GE"/>
              </w:rPr>
            </w:pPr>
            <w:r w:rsidRPr="009C3F2B">
              <w:rPr>
                <w:rFonts w:ascii="Sylfaen" w:hAnsi="Sylfaen"/>
                <w:b/>
                <w:bCs/>
                <w:lang w:val="ka-GE"/>
              </w:rPr>
              <w:t>5-ქულიანი შეფასების შკალა</w:t>
            </w:r>
          </w:p>
          <w:p w14:paraId="12C26592"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პირუტყვი საერთოდ არ არის</w:t>
            </w:r>
          </w:p>
          <w:p w14:paraId="46BF49B6" w14:textId="77777777" w:rsidR="00B91A7C" w:rsidRPr="009C3F2B" w:rsidRDefault="00B91A7C" w:rsidP="000D51BF">
            <w:pPr>
              <w:rPr>
                <w:rFonts w:ascii="Sylfaen" w:hAnsi="Sylfaen"/>
                <w:lang w:val="ka-GE"/>
              </w:rPr>
            </w:pPr>
            <w:r w:rsidRPr="009C3F2B">
              <w:rPr>
                <w:rFonts w:ascii="Sylfaen" w:hAnsi="Sylfaen"/>
              </w:rPr>
              <w:t xml:space="preserve">2 = </w:t>
            </w:r>
            <w:r w:rsidRPr="009C3F2B">
              <w:rPr>
                <w:rFonts w:ascii="Sylfaen" w:hAnsi="Sylfaen"/>
                <w:lang w:val="ka-GE"/>
              </w:rPr>
              <w:t>ძალიან მცირე რაოდენობის პირუტყვი; განაცხადში მითითებულთან შედარებით გაცილებით ნაკლები</w:t>
            </w:r>
          </w:p>
          <w:p w14:paraId="337BA362" w14:textId="630DA2E8" w:rsidR="00B91A7C" w:rsidRPr="009C3F2B" w:rsidRDefault="00B91A7C" w:rsidP="000D51BF">
            <w:pPr>
              <w:rPr>
                <w:rFonts w:ascii="Sylfaen" w:hAnsi="Sylfaen"/>
                <w:lang w:val="ka-GE"/>
              </w:rPr>
            </w:pPr>
            <w:r w:rsidRPr="009C3F2B">
              <w:rPr>
                <w:rFonts w:ascii="Sylfaen" w:hAnsi="Sylfaen"/>
              </w:rPr>
              <w:t xml:space="preserve">3 = </w:t>
            </w:r>
            <w:r w:rsidR="00B90429">
              <w:rPr>
                <w:rFonts w:ascii="Sylfaen" w:hAnsi="Sylfaen"/>
                <w:lang w:val="ka-GE"/>
              </w:rPr>
              <w:t>გარკვეული</w:t>
            </w:r>
            <w:r w:rsidRPr="009C3F2B">
              <w:rPr>
                <w:rFonts w:ascii="Sylfaen" w:hAnsi="Sylfaen"/>
                <w:lang w:val="ka-GE"/>
              </w:rPr>
              <w:t xml:space="preserve"> რაოდენობის და სახეობის პირუტყვი არის; ნაწილობრივ შესაბამისობაშია</w:t>
            </w:r>
          </w:p>
          <w:p w14:paraId="2937BF65" w14:textId="50DF4518" w:rsidR="00B91A7C" w:rsidRPr="009C3F2B" w:rsidRDefault="00B91A7C" w:rsidP="000D51BF">
            <w:pPr>
              <w:rPr>
                <w:rFonts w:ascii="Sylfaen" w:hAnsi="Sylfaen"/>
                <w:lang w:val="ka-GE"/>
              </w:rPr>
            </w:pPr>
            <w:r w:rsidRPr="009C3F2B">
              <w:rPr>
                <w:rFonts w:ascii="Sylfaen" w:hAnsi="Sylfaen"/>
              </w:rPr>
              <w:t xml:space="preserve">4 = </w:t>
            </w:r>
            <w:r w:rsidRPr="009C3F2B">
              <w:rPr>
                <w:rFonts w:ascii="Sylfaen" w:hAnsi="Sylfaen"/>
                <w:lang w:val="ka-GE"/>
              </w:rPr>
              <w:t>პირუტყვის რაოდენობა და სახეობა მ</w:t>
            </w:r>
            <w:r w:rsidR="00BA6593">
              <w:rPr>
                <w:rFonts w:ascii="Sylfaen" w:hAnsi="Sylfaen"/>
                <w:lang w:val="ka-GE"/>
              </w:rPr>
              <w:t>ნიშვნელოვნად</w:t>
            </w:r>
            <w:r w:rsidRPr="009C3F2B">
              <w:rPr>
                <w:rFonts w:ascii="Sylfaen" w:hAnsi="Sylfaen"/>
                <w:lang w:val="ka-GE"/>
              </w:rPr>
              <w:t xml:space="preserve"> შეესაბამება განაცხადს</w:t>
            </w:r>
          </w:p>
          <w:p w14:paraId="5AB64288" w14:textId="77777777" w:rsidR="00B91A7C" w:rsidRPr="009C3F2B" w:rsidRDefault="00B91A7C" w:rsidP="000D51BF">
            <w:pPr>
              <w:rPr>
                <w:rFonts w:ascii="Sylfaen" w:hAnsi="Sylfaen"/>
                <w:lang w:val="ka-GE"/>
              </w:rPr>
            </w:pPr>
            <w:r w:rsidRPr="009C3F2B">
              <w:rPr>
                <w:rFonts w:ascii="Sylfaen" w:hAnsi="Sylfaen"/>
              </w:rPr>
              <w:t xml:space="preserve">5 = </w:t>
            </w:r>
            <w:r w:rsidRPr="009C3F2B">
              <w:rPr>
                <w:rFonts w:ascii="Sylfaen" w:hAnsi="Sylfaen"/>
                <w:lang w:val="ka-GE"/>
              </w:rPr>
              <w:t>პირუტყვის რაოდენობა და სახეობა სრულად შეესაბამება განაცხადს</w:t>
            </w:r>
          </w:p>
        </w:tc>
      </w:tr>
      <w:tr w:rsidR="00B91A7C" w:rsidRPr="009C3F2B" w14:paraId="5753C465" w14:textId="77777777" w:rsidTr="01A242DF">
        <w:tc>
          <w:tcPr>
            <w:tcW w:w="1844" w:type="dxa"/>
            <w:vMerge/>
            <w:vAlign w:val="center"/>
          </w:tcPr>
          <w:p w14:paraId="6D92E2F7" w14:textId="77777777" w:rsidR="00B91A7C" w:rsidRPr="009C3F2B" w:rsidRDefault="00B91A7C" w:rsidP="000D51BF">
            <w:pPr>
              <w:rPr>
                <w:rFonts w:ascii="Sylfaen" w:hAnsi="Sylfaen"/>
              </w:rPr>
            </w:pPr>
          </w:p>
        </w:tc>
        <w:tc>
          <w:tcPr>
            <w:tcW w:w="4961" w:type="dxa"/>
            <w:vAlign w:val="center"/>
          </w:tcPr>
          <w:p w14:paraId="371A1AC9" w14:textId="271CCD3F" w:rsidR="00B91A7C" w:rsidRPr="009C3F2B" w:rsidRDefault="00B91A7C" w:rsidP="000D51BF">
            <w:pPr>
              <w:rPr>
                <w:rFonts w:ascii="Sylfaen" w:hAnsi="Sylfaen"/>
              </w:rPr>
            </w:pPr>
            <w:r w:rsidRPr="009C3F2B">
              <w:rPr>
                <w:rFonts w:ascii="Sylfaen" w:hAnsi="Sylfaen"/>
              </w:rPr>
              <w:t xml:space="preserve">2.3 </w:t>
            </w:r>
            <w:r w:rsidRPr="009C3F2B">
              <w:rPr>
                <w:rFonts w:ascii="Sylfaen" w:hAnsi="Sylfaen"/>
                <w:lang w:val="ka-GE"/>
              </w:rPr>
              <w:t>მეღვინეობის</w:t>
            </w:r>
            <w:r w:rsidR="00161675">
              <w:rPr>
                <w:rFonts w:ascii="Sylfaen" w:hAnsi="Sylfaen"/>
                <w:lang w:val="ka-GE"/>
              </w:rPr>
              <w:t>თვის საჭირო</w:t>
            </w:r>
            <w:r w:rsidRPr="009C3F2B">
              <w:rPr>
                <w:rFonts w:ascii="Sylfaen" w:hAnsi="Sylfaen"/>
                <w:lang w:val="ka-GE"/>
              </w:rPr>
              <w:t xml:space="preserve"> რესურსის რაოდენობრივი და თვისებრივი  შეფასება</w:t>
            </w:r>
            <w:r w:rsidRPr="009C3F2B">
              <w:rPr>
                <w:rFonts w:ascii="Sylfaen" w:hAnsi="Sylfaen"/>
              </w:rPr>
              <w:t xml:space="preserve">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7F827100" w14:textId="77777777" w:rsidR="00B91A7C" w:rsidRPr="009C3F2B" w:rsidRDefault="00B91A7C" w:rsidP="000D51BF">
            <w:pPr>
              <w:rPr>
                <w:rFonts w:ascii="Sylfaen" w:hAnsi="Sylfaen"/>
                <w:b/>
                <w:bCs/>
              </w:rPr>
            </w:pPr>
            <w:r w:rsidRPr="009C3F2B">
              <w:rPr>
                <w:rFonts w:ascii="Sylfaen" w:hAnsi="Sylfaen"/>
                <w:b/>
                <w:bCs/>
              </w:rPr>
              <w:t>5-</w:t>
            </w:r>
            <w:r w:rsidRPr="009C3F2B">
              <w:rPr>
                <w:rFonts w:ascii="Sylfaen" w:hAnsi="Sylfaen"/>
                <w:b/>
                <w:bCs/>
                <w:lang w:val="ka-GE"/>
              </w:rPr>
              <w:t>ქულიანი შეფასების შკალა</w:t>
            </w:r>
          </w:p>
          <w:p w14:paraId="4A3600FD"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რესურსები საერთოდ არ არის</w:t>
            </w:r>
          </w:p>
          <w:p w14:paraId="14D0CAA5" w14:textId="77777777" w:rsidR="00B91A7C" w:rsidRPr="009C3F2B" w:rsidRDefault="00B91A7C" w:rsidP="000D51BF">
            <w:pPr>
              <w:rPr>
                <w:rFonts w:ascii="Sylfaen" w:hAnsi="Sylfaen"/>
                <w:lang w:val="ka-GE"/>
              </w:rPr>
            </w:pPr>
            <w:r w:rsidRPr="009C3F2B">
              <w:rPr>
                <w:rFonts w:ascii="Sylfaen" w:hAnsi="Sylfaen"/>
              </w:rPr>
              <w:t xml:space="preserve">2 = </w:t>
            </w:r>
            <w:r w:rsidRPr="009C3F2B">
              <w:rPr>
                <w:rFonts w:ascii="Sylfaen" w:hAnsi="Sylfaen"/>
                <w:lang w:val="ka-GE"/>
              </w:rPr>
              <w:t>ძალიან მწირი რესურსი; არასაკმარისია საქმიანობისათვის</w:t>
            </w:r>
          </w:p>
          <w:p w14:paraId="28FAE287" w14:textId="77777777" w:rsidR="00B91A7C" w:rsidRPr="009C3F2B" w:rsidRDefault="00B91A7C" w:rsidP="000D51BF">
            <w:pPr>
              <w:rPr>
                <w:rFonts w:ascii="Sylfaen" w:hAnsi="Sylfaen"/>
                <w:lang w:val="ka-GE"/>
              </w:rPr>
            </w:pPr>
            <w:r w:rsidRPr="009C3F2B">
              <w:rPr>
                <w:rFonts w:ascii="Sylfaen" w:hAnsi="Sylfaen"/>
              </w:rPr>
              <w:t xml:space="preserve">3 = </w:t>
            </w:r>
            <w:r w:rsidRPr="009C3F2B">
              <w:rPr>
                <w:rFonts w:ascii="Sylfaen" w:hAnsi="Sylfaen"/>
                <w:lang w:val="ka-GE"/>
              </w:rPr>
              <w:t>არის გარკვეული რესურსი; ნაწილობრივ პასუხობს მოთხოვნებს</w:t>
            </w:r>
          </w:p>
          <w:p w14:paraId="3BD10C91" w14:textId="77777777" w:rsidR="00B91A7C" w:rsidRPr="009C3F2B" w:rsidRDefault="00B91A7C" w:rsidP="000D51BF">
            <w:pPr>
              <w:rPr>
                <w:rFonts w:ascii="Sylfaen" w:hAnsi="Sylfaen"/>
                <w:lang w:val="ka-GE"/>
              </w:rPr>
            </w:pPr>
            <w:r w:rsidRPr="009C3F2B">
              <w:rPr>
                <w:rFonts w:ascii="Sylfaen" w:hAnsi="Sylfaen"/>
              </w:rPr>
              <w:t xml:space="preserve">4 = </w:t>
            </w:r>
            <w:r w:rsidRPr="009C3F2B">
              <w:rPr>
                <w:rFonts w:ascii="Sylfaen" w:hAnsi="Sylfaen"/>
                <w:lang w:val="ka-GE"/>
              </w:rPr>
              <w:t>რესურსები მეტწილად პასუხობს განაცხადში განსაზღვრულ მოთხოვნებს</w:t>
            </w:r>
          </w:p>
          <w:p w14:paraId="5DDBE101" w14:textId="77777777" w:rsidR="00B91A7C" w:rsidRPr="009C3F2B" w:rsidRDefault="00B91A7C" w:rsidP="000D51BF">
            <w:pPr>
              <w:rPr>
                <w:rFonts w:ascii="Sylfaen" w:hAnsi="Sylfaen"/>
                <w:lang w:val="ka-GE"/>
              </w:rPr>
            </w:pPr>
            <w:r w:rsidRPr="009C3F2B">
              <w:rPr>
                <w:rFonts w:ascii="Sylfaen" w:hAnsi="Sylfaen"/>
              </w:rPr>
              <w:t xml:space="preserve">5 = </w:t>
            </w:r>
            <w:r w:rsidRPr="009C3F2B">
              <w:rPr>
                <w:rFonts w:ascii="Sylfaen" w:hAnsi="Sylfaen"/>
                <w:lang w:val="ka-GE"/>
              </w:rPr>
              <w:t>ყველა რესურსი ადგილზეა და კარგ მდგომარეობაშია</w:t>
            </w:r>
          </w:p>
        </w:tc>
      </w:tr>
      <w:tr w:rsidR="00B91A7C" w:rsidRPr="009C3F2B" w14:paraId="190144C9" w14:textId="77777777" w:rsidTr="01A242DF">
        <w:tc>
          <w:tcPr>
            <w:tcW w:w="1844" w:type="dxa"/>
            <w:vMerge/>
            <w:vAlign w:val="center"/>
          </w:tcPr>
          <w:p w14:paraId="43A23926" w14:textId="77777777" w:rsidR="00B91A7C" w:rsidRPr="009C3F2B" w:rsidRDefault="00B91A7C" w:rsidP="000D51BF">
            <w:pPr>
              <w:rPr>
                <w:rFonts w:ascii="Sylfaen" w:hAnsi="Sylfaen"/>
              </w:rPr>
            </w:pPr>
          </w:p>
        </w:tc>
        <w:tc>
          <w:tcPr>
            <w:tcW w:w="4961" w:type="dxa"/>
            <w:vAlign w:val="center"/>
          </w:tcPr>
          <w:p w14:paraId="41773435" w14:textId="77777777" w:rsidR="00B91A7C" w:rsidRPr="009C3F2B" w:rsidRDefault="00B91A7C" w:rsidP="000D51BF">
            <w:pPr>
              <w:rPr>
                <w:rFonts w:ascii="Sylfaen" w:hAnsi="Sylfaen"/>
              </w:rPr>
            </w:pPr>
            <w:r w:rsidRPr="009C3F2B">
              <w:rPr>
                <w:rFonts w:ascii="Sylfaen" w:hAnsi="Sylfaen"/>
              </w:rPr>
              <w:t xml:space="preserve">2.4 </w:t>
            </w:r>
            <w:r w:rsidRPr="009C3F2B">
              <w:rPr>
                <w:rFonts w:ascii="Sylfaen" w:hAnsi="Sylfaen"/>
                <w:lang w:val="ka-GE"/>
              </w:rPr>
              <w:t>მეფუტკრეობისათვის საჭირო რესურსის რაოდენობრივი და თვისებრივი შეფასება</w:t>
            </w:r>
            <w:r w:rsidRPr="009C3F2B">
              <w:rPr>
                <w:rFonts w:ascii="Sylfaen" w:hAnsi="Sylfaen"/>
              </w:rPr>
              <w:t xml:space="preserve">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151AA116"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39A27593"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 xml:space="preserve">რესურსები საერთოდ არ არის </w:t>
            </w:r>
          </w:p>
          <w:p w14:paraId="2885652A" w14:textId="77777777" w:rsidR="00B91A7C" w:rsidRPr="009C3F2B" w:rsidRDefault="00B91A7C" w:rsidP="000D51BF">
            <w:pPr>
              <w:rPr>
                <w:rFonts w:ascii="Sylfaen" w:hAnsi="Sylfaen"/>
                <w:lang w:val="ka-GE"/>
              </w:rPr>
            </w:pPr>
            <w:r w:rsidRPr="009C3F2B">
              <w:rPr>
                <w:rFonts w:ascii="Sylfaen" w:hAnsi="Sylfaen"/>
              </w:rPr>
              <w:lastRenderedPageBreak/>
              <w:t xml:space="preserve">2 = </w:t>
            </w:r>
            <w:r w:rsidRPr="009C3F2B">
              <w:rPr>
                <w:rFonts w:ascii="Sylfaen" w:hAnsi="Sylfaen"/>
                <w:lang w:val="ka-GE"/>
              </w:rPr>
              <w:t>ძალიან მწირი რესურსები; არასაკმარისია საქმიანობისათვის</w:t>
            </w:r>
          </w:p>
          <w:p w14:paraId="2086D127" w14:textId="77777777" w:rsidR="00B91A7C" w:rsidRPr="009C3F2B" w:rsidRDefault="00B91A7C" w:rsidP="000D51BF">
            <w:pPr>
              <w:rPr>
                <w:rFonts w:ascii="Sylfaen" w:hAnsi="Sylfaen"/>
              </w:rPr>
            </w:pPr>
            <w:r w:rsidRPr="009C3F2B">
              <w:rPr>
                <w:rFonts w:ascii="Sylfaen" w:hAnsi="Sylfaen"/>
              </w:rPr>
              <w:t xml:space="preserve">3 = </w:t>
            </w:r>
            <w:r w:rsidRPr="009C3F2B">
              <w:rPr>
                <w:rFonts w:ascii="Sylfaen" w:hAnsi="Sylfaen"/>
                <w:lang w:val="ka-GE"/>
              </w:rPr>
              <w:t>არის გარკვეული რესურსი; ნაწილობრივ პასუხობს მოთხოვნებს</w:t>
            </w:r>
          </w:p>
          <w:p w14:paraId="6F129749" w14:textId="77777777" w:rsidR="00B91A7C" w:rsidRPr="009C3F2B" w:rsidRDefault="00B91A7C" w:rsidP="000D51BF">
            <w:pPr>
              <w:rPr>
                <w:rFonts w:ascii="Sylfaen" w:hAnsi="Sylfaen"/>
              </w:rPr>
            </w:pPr>
            <w:r w:rsidRPr="009C3F2B">
              <w:rPr>
                <w:rFonts w:ascii="Sylfaen" w:hAnsi="Sylfaen"/>
              </w:rPr>
              <w:t xml:space="preserve">4 = </w:t>
            </w:r>
            <w:r w:rsidRPr="009C3F2B">
              <w:rPr>
                <w:rFonts w:ascii="Sylfaen" w:hAnsi="Sylfaen"/>
                <w:lang w:val="ka-GE"/>
              </w:rPr>
              <w:t>რესურსები მეტწილად პასუხობს განაცხადში განსაზღვრულ მოთხოვნებს</w:t>
            </w:r>
          </w:p>
          <w:p w14:paraId="3742CEB8" w14:textId="77777777" w:rsidR="00B91A7C" w:rsidRPr="009C3F2B" w:rsidRDefault="00B91A7C" w:rsidP="000D51BF">
            <w:pPr>
              <w:rPr>
                <w:rFonts w:ascii="Sylfaen" w:hAnsi="Sylfaen"/>
              </w:rPr>
            </w:pPr>
            <w:r w:rsidRPr="009C3F2B">
              <w:rPr>
                <w:rFonts w:ascii="Sylfaen" w:hAnsi="Sylfaen"/>
              </w:rPr>
              <w:t xml:space="preserve">5 = </w:t>
            </w:r>
            <w:r w:rsidRPr="009C3F2B">
              <w:rPr>
                <w:rFonts w:ascii="Sylfaen" w:hAnsi="Sylfaen"/>
                <w:lang w:val="ka-GE"/>
              </w:rPr>
              <w:t>ყველა რესურსი ადგილზეა და კარგ მდგომარეობაშია</w:t>
            </w:r>
          </w:p>
        </w:tc>
      </w:tr>
      <w:tr w:rsidR="00B91A7C" w:rsidRPr="009C3F2B" w14:paraId="6723296F" w14:textId="77777777" w:rsidTr="01A242DF">
        <w:tc>
          <w:tcPr>
            <w:tcW w:w="1844" w:type="dxa"/>
            <w:vMerge/>
            <w:vAlign w:val="center"/>
          </w:tcPr>
          <w:p w14:paraId="60B881A0" w14:textId="77777777" w:rsidR="00B91A7C" w:rsidRPr="009C3F2B" w:rsidRDefault="00B91A7C" w:rsidP="000D51BF">
            <w:pPr>
              <w:rPr>
                <w:rFonts w:ascii="Sylfaen" w:hAnsi="Sylfaen"/>
              </w:rPr>
            </w:pPr>
          </w:p>
        </w:tc>
        <w:tc>
          <w:tcPr>
            <w:tcW w:w="4961" w:type="dxa"/>
            <w:vAlign w:val="center"/>
          </w:tcPr>
          <w:p w14:paraId="2151B038" w14:textId="77777777" w:rsidR="00B91A7C" w:rsidRPr="009C3F2B" w:rsidRDefault="00B91A7C" w:rsidP="000D51BF">
            <w:pPr>
              <w:rPr>
                <w:rFonts w:ascii="Sylfaen" w:hAnsi="Sylfaen"/>
              </w:rPr>
            </w:pPr>
            <w:r w:rsidRPr="009C3F2B">
              <w:rPr>
                <w:rFonts w:ascii="Sylfaen" w:hAnsi="Sylfaen"/>
              </w:rPr>
              <w:t xml:space="preserve">2.5 </w:t>
            </w:r>
            <w:r w:rsidRPr="009C3F2B">
              <w:rPr>
                <w:rFonts w:ascii="Sylfaen" w:hAnsi="Sylfaen"/>
                <w:lang w:val="ka-GE"/>
              </w:rPr>
              <w:t xml:space="preserve">მეფრინველეობისათვის საჭირო რესურსის რაოდენობრივი და თვისებრივი შეფასება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55E206B2"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5B27B6E6"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 xml:space="preserve">ობიექტზე ფრინველი არ არის </w:t>
            </w:r>
          </w:p>
          <w:p w14:paraId="1DA08666" w14:textId="77777777" w:rsidR="00B91A7C" w:rsidRPr="009C3F2B" w:rsidRDefault="00B91A7C" w:rsidP="000D51BF">
            <w:pPr>
              <w:rPr>
                <w:rFonts w:ascii="Sylfaen" w:hAnsi="Sylfaen"/>
                <w:lang w:val="ka-GE"/>
              </w:rPr>
            </w:pPr>
            <w:r w:rsidRPr="009C3F2B">
              <w:rPr>
                <w:rFonts w:ascii="Sylfaen" w:hAnsi="Sylfaen"/>
              </w:rPr>
              <w:t xml:space="preserve">2 = </w:t>
            </w:r>
            <w:r w:rsidRPr="009C3F2B">
              <w:rPr>
                <w:rFonts w:ascii="Sylfaen" w:hAnsi="Sylfaen"/>
                <w:lang w:val="ka-GE"/>
              </w:rPr>
              <w:t>ძალიან მცირე რაოდენობის ფრინველი; განაცხადში მითითებულთან შედარებით გაცილებით ნაკლები</w:t>
            </w:r>
          </w:p>
          <w:p w14:paraId="3250BFA9" w14:textId="77777777" w:rsidR="00B91A7C" w:rsidRPr="009C3F2B" w:rsidRDefault="00B91A7C" w:rsidP="000D51BF">
            <w:pPr>
              <w:rPr>
                <w:rFonts w:ascii="Sylfaen" w:hAnsi="Sylfaen"/>
                <w:lang w:val="ka-GE"/>
              </w:rPr>
            </w:pPr>
            <w:r w:rsidRPr="009C3F2B">
              <w:rPr>
                <w:rFonts w:ascii="Sylfaen" w:hAnsi="Sylfaen"/>
              </w:rPr>
              <w:t xml:space="preserve">3 = </w:t>
            </w:r>
            <w:r w:rsidRPr="009C3F2B">
              <w:rPr>
                <w:rFonts w:ascii="Sylfaen" w:hAnsi="Sylfaen"/>
                <w:lang w:val="ka-GE"/>
              </w:rPr>
              <w:t>გარკვეული რაოდენობის ფრინველი არის; ნაწილობრივ შესაბამისობაშია</w:t>
            </w:r>
          </w:p>
          <w:p w14:paraId="5ED5909B" w14:textId="77777777" w:rsidR="00B91A7C" w:rsidRPr="009C3F2B" w:rsidRDefault="00B91A7C" w:rsidP="000D51BF">
            <w:pPr>
              <w:rPr>
                <w:rFonts w:ascii="Sylfaen" w:hAnsi="Sylfaen"/>
                <w:lang w:val="ka-GE"/>
              </w:rPr>
            </w:pPr>
            <w:r w:rsidRPr="009C3F2B">
              <w:rPr>
                <w:rFonts w:ascii="Sylfaen" w:hAnsi="Sylfaen"/>
              </w:rPr>
              <w:t xml:space="preserve">4 = </w:t>
            </w:r>
            <w:r w:rsidRPr="009C3F2B">
              <w:rPr>
                <w:rFonts w:ascii="Sylfaen" w:hAnsi="Sylfaen"/>
                <w:lang w:val="ka-GE"/>
              </w:rPr>
              <w:t>ფრინველის რაოდენობა მეტწილად შეესაბამება განაცხადში მითითებულს</w:t>
            </w:r>
          </w:p>
          <w:p w14:paraId="42197ED3" w14:textId="77777777" w:rsidR="00B91A7C" w:rsidRPr="009C3F2B" w:rsidRDefault="00B91A7C" w:rsidP="000D51BF">
            <w:pPr>
              <w:rPr>
                <w:rFonts w:ascii="Sylfaen" w:hAnsi="Sylfaen"/>
                <w:b/>
                <w:bCs/>
                <w:lang w:val="ka-GE"/>
              </w:rPr>
            </w:pPr>
            <w:r w:rsidRPr="009C3F2B">
              <w:rPr>
                <w:rFonts w:ascii="Sylfaen" w:hAnsi="Sylfaen"/>
              </w:rPr>
              <w:t xml:space="preserve">5 = </w:t>
            </w:r>
            <w:r w:rsidRPr="009C3F2B">
              <w:rPr>
                <w:rFonts w:ascii="Sylfaen" w:hAnsi="Sylfaen"/>
                <w:lang w:val="ka-GE"/>
              </w:rPr>
              <w:t>ფრინველის რაოდენობა და სახეობა ზუსტად შეესაბამება განაცხადში მითითებულ ინფორმაციას</w:t>
            </w:r>
          </w:p>
        </w:tc>
      </w:tr>
      <w:tr w:rsidR="00B91A7C" w:rsidRPr="009C3F2B" w14:paraId="3715369C" w14:textId="77777777" w:rsidTr="01A242DF">
        <w:tc>
          <w:tcPr>
            <w:tcW w:w="1844" w:type="dxa"/>
            <w:vMerge/>
            <w:vAlign w:val="center"/>
          </w:tcPr>
          <w:p w14:paraId="4AF97DC9" w14:textId="77777777" w:rsidR="00B91A7C" w:rsidRPr="009C3F2B" w:rsidRDefault="00B91A7C" w:rsidP="000D51BF">
            <w:pPr>
              <w:rPr>
                <w:rFonts w:ascii="Sylfaen" w:hAnsi="Sylfaen"/>
              </w:rPr>
            </w:pPr>
          </w:p>
        </w:tc>
        <w:tc>
          <w:tcPr>
            <w:tcW w:w="4961" w:type="dxa"/>
            <w:vAlign w:val="center"/>
          </w:tcPr>
          <w:p w14:paraId="605B6887" w14:textId="64A85A94" w:rsidR="00B91A7C" w:rsidRPr="009C3F2B" w:rsidRDefault="00B91A7C" w:rsidP="01A242DF">
            <w:pPr>
              <w:rPr>
                <w:rFonts w:ascii="Sylfaen" w:hAnsi="Sylfaen"/>
              </w:rPr>
            </w:pPr>
            <w:r w:rsidRPr="01A242DF">
              <w:rPr>
                <w:rFonts w:ascii="Sylfaen" w:hAnsi="Sylfaen"/>
              </w:rPr>
              <w:t xml:space="preserve">2.6 </w:t>
            </w:r>
            <w:r w:rsidR="5E32E986" w:rsidRPr="01A242DF">
              <w:rPr>
                <w:rFonts w:ascii="Sylfaen" w:hAnsi="Sylfaen" w:cs="Calibri"/>
                <w:lang w:val="ka-GE"/>
              </w:rPr>
              <w:t>აღჭურვილობა</w:t>
            </w:r>
            <w:r w:rsidRPr="01A242DF">
              <w:rPr>
                <w:rFonts w:ascii="Sylfaen" w:hAnsi="Sylfaen"/>
                <w:lang w:val="ka-GE"/>
              </w:rPr>
              <w:t>-დანადგარებისა და ინსტრუმენტების არსებობა და მათი მდგომარეობა სათანადოა და შეესაბამება განაცხადში მითითებულ ინფორმაციას</w:t>
            </w:r>
            <w:r w:rsidRPr="01A242DF">
              <w:rPr>
                <w:rFonts w:ascii="Sylfaen" w:hAnsi="Sylfaen"/>
              </w:rPr>
              <w:t xml:space="preserve"> </w:t>
            </w:r>
            <w:r w:rsidRPr="01A242DF">
              <w:rPr>
                <w:rFonts w:ascii="Sylfaen" w:hAnsi="Sylfaen"/>
                <w:i/>
                <w:iCs/>
              </w:rPr>
              <w:t>[</w:t>
            </w:r>
            <w:r w:rsidRPr="01A242DF">
              <w:rPr>
                <w:rFonts w:ascii="Sylfaen" w:hAnsi="Sylfaen"/>
                <w:i/>
                <w:iCs/>
                <w:lang w:val="ka-GE"/>
              </w:rPr>
              <w:t>თუ ეხება</w:t>
            </w:r>
            <w:r w:rsidRPr="01A242DF">
              <w:rPr>
                <w:rFonts w:ascii="Sylfaen" w:hAnsi="Sylfaen"/>
                <w:i/>
                <w:iCs/>
              </w:rPr>
              <w:t>]</w:t>
            </w:r>
          </w:p>
        </w:tc>
        <w:tc>
          <w:tcPr>
            <w:tcW w:w="3685" w:type="dxa"/>
            <w:vAlign w:val="center"/>
          </w:tcPr>
          <w:p w14:paraId="2DC5DB16"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1A729EE1" w14:textId="6B88488C" w:rsidR="00B91A7C" w:rsidRPr="009C3F2B" w:rsidRDefault="00B91A7C" w:rsidP="01A242DF">
            <w:pPr>
              <w:rPr>
                <w:rFonts w:ascii="Sylfaen" w:hAnsi="Sylfaen"/>
                <w:lang w:val="ka-GE"/>
              </w:rPr>
            </w:pPr>
            <w:r w:rsidRPr="01A242DF">
              <w:rPr>
                <w:rFonts w:ascii="Sylfaen" w:hAnsi="Sylfaen"/>
              </w:rPr>
              <w:t xml:space="preserve">1= </w:t>
            </w:r>
            <w:r w:rsidR="657E8848" w:rsidRPr="01A242DF">
              <w:rPr>
                <w:rFonts w:ascii="Sylfaen" w:hAnsi="Sylfaen" w:cs="Calibri"/>
                <w:lang w:val="ka-GE"/>
              </w:rPr>
              <w:t>აღჭურვილობა</w:t>
            </w:r>
            <w:r w:rsidR="657E8848" w:rsidRPr="01A242DF">
              <w:rPr>
                <w:rFonts w:ascii="Sylfaen" w:hAnsi="Sylfaen"/>
                <w:lang w:val="ka-GE"/>
              </w:rPr>
              <w:t xml:space="preserve"> </w:t>
            </w:r>
            <w:r w:rsidRPr="01A242DF">
              <w:rPr>
                <w:rFonts w:ascii="Sylfaen" w:hAnsi="Sylfaen"/>
                <w:lang w:val="ka-GE"/>
              </w:rPr>
              <w:t>-დანადგარები არ არის ან გამოუსადეგარია</w:t>
            </w:r>
          </w:p>
          <w:p w14:paraId="3A45E6F2" w14:textId="2EDB6D58" w:rsidR="00B91A7C" w:rsidRPr="009C3F2B" w:rsidRDefault="00B91A7C" w:rsidP="01A242DF">
            <w:pPr>
              <w:rPr>
                <w:rFonts w:ascii="Sylfaen" w:hAnsi="Sylfaen"/>
                <w:lang w:val="ka-GE"/>
              </w:rPr>
            </w:pPr>
            <w:r w:rsidRPr="01A242DF">
              <w:rPr>
                <w:rFonts w:ascii="Sylfaen" w:hAnsi="Sylfaen"/>
              </w:rPr>
              <w:t xml:space="preserve">2 = </w:t>
            </w:r>
            <w:r w:rsidR="26603A6A" w:rsidRPr="01A242DF">
              <w:rPr>
                <w:rFonts w:ascii="Sylfaen" w:hAnsi="Sylfaen" w:cs="Calibri"/>
                <w:lang w:val="ka-GE"/>
              </w:rPr>
              <w:t>აღჭურვილობა</w:t>
            </w:r>
            <w:r w:rsidR="26603A6A" w:rsidRPr="01A242DF">
              <w:rPr>
                <w:rFonts w:ascii="Sylfaen" w:hAnsi="Sylfaen"/>
                <w:lang w:val="ka-GE"/>
              </w:rPr>
              <w:t xml:space="preserve"> </w:t>
            </w:r>
            <w:r w:rsidRPr="01A242DF">
              <w:rPr>
                <w:rFonts w:ascii="Sylfaen" w:hAnsi="Sylfaen"/>
                <w:lang w:val="ka-GE"/>
              </w:rPr>
              <w:t>-დანადგარების უმეტესობა შეუსაბამოა ან არ არის გამართულ ტექნიკურ მდგომარეობაში</w:t>
            </w:r>
          </w:p>
          <w:p w14:paraId="26B99726" w14:textId="3162F320" w:rsidR="00B91A7C" w:rsidRPr="009C3F2B" w:rsidRDefault="00B91A7C" w:rsidP="01A242DF">
            <w:pPr>
              <w:rPr>
                <w:rFonts w:ascii="Sylfaen" w:hAnsi="Sylfaen"/>
                <w:lang w:val="ka-GE"/>
              </w:rPr>
            </w:pPr>
            <w:r w:rsidRPr="01A242DF">
              <w:rPr>
                <w:rFonts w:ascii="Sylfaen" w:hAnsi="Sylfaen"/>
              </w:rPr>
              <w:t xml:space="preserve">3 = </w:t>
            </w:r>
            <w:r w:rsidR="06AB4D64" w:rsidRPr="01A242DF">
              <w:rPr>
                <w:rFonts w:ascii="Sylfaen" w:hAnsi="Sylfaen" w:cs="Calibri"/>
                <w:lang w:val="ka-GE"/>
              </w:rPr>
              <w:t>აღჭურვილობა</w:t>
            </w:r>
            <w:r w:rsidR="06AB4D64" w:rsidRPr="01A242DF">
              <w:rPr>
                <w:rFonts w:ascii="Sylfaen" w:hAnsi="Sylfaen"/>
                <w:lang w:val="ka-GE"/>
              </w:rPr>
              <w:t xml:space="preserve"> </w:t>
            </w:r>
            <w:r w:rsidRPr="01A242DF">
              <w:rPr>
                <w:rFonts w:ascii="Sylfaen" w:hAnsi="Sylfaen"/>
                <w:lang w:val="ka-GE"/>
              </w:rPr>
              <w:t>-დანადგარები ნაწილობრივ სათანადოა; არის გარკვეული პრობლემები.</w:t>
            </w:r>
          </w:p>
          <w:p w14:paraId="38E8605A" w14:textId="486B728D" w:rsidR="00B91A7C" w:rsidRPr="009C3F2B" w:rsidRDefault="00B91A7C" w:rsidP="01A242DF">
            <w:pPr>
              <w:rPr>
                <w:rFonts w:ascii="Sylfaen" w:hAnsi="Sylfaen"/>
                <w:lang w:val="ka-GE"/>
              </w:rPr>
            </w:pPr>
            <w:r w:rsidRPr="01A242DF">
              <w:rPr>
                <w:rFonts w:ascii="Sylfaen" w:hAnsi="Sylfaen"/>
              </w:rPr>
              <w:t xml:space="preserve">4 = </w:t>
            </w:r>
            <w:r w:rsidR="3B59196C" w:rsidRPr="01A242DF">
              <w:rPr>
                <w:rFonts w:ascii="Sylfaen" w:hAnsi="Sylfaen" w:cs="Calibri"/>
                <w:lang w:val="ka-GE"/>
              </w:rPr>
              <w:t>აღჭურვილობა</w:t>
            </w:r>
            <w:r w:rsidR="3B59196C" w:rsidRPr="01A242DF">
              <w:rPr>
                <w:rFonts w:ascii="Sylfaen" w:hAnsi="Sylfaen"/>
                <w:lang w:val="ka-GE"/>
              </w:rPr>
              <w:t xml:space="preserve"> </w:t>
            </w:r>
            <w:r w:rsidRPr="01A242DF">
              <w:rPr>
                <w:rFonts w:ascii="Sylfaen" w:hAnsi="Sylfaen"/>
                <w:lang w:val="ka-GE"/>
              </w:rPr>
              <w:t xml:space="preserve">-დანადგარები მეტწილად </w:t>
            </w:r>
            <w:r w:rsidRPr="01A242DF">
              <w:rPr>
                <w:rFonts w:ascii="Sylfaen" w:hAnsi="Sylfaen"/>
                <w:lang w:val="ka-GE"/>
              </w:rPr>
              <w:lastRenderedPageBreak/>
              <w:t>შესაბამისია და მუშა მდგომარეობაშია</w:t>
            </w:r>
          </w:p>
          <w:p w14:paraId="45C5247A" w14:textId="6E5F24CC" w:rsidR="00B91A7C" w:rsidRPr="009C3F2B" w:rsidRDefault="00B91A7C" w:rsidP="01A242DF">
            <w:pPr>
              <w:rPr>
                <w:rFonts w:ascii="Sylfaen" w:hAnsi="Sylfaen"/>
                <w:lang w:val="ka-GE"/>
              </w:rPr>
            </w:pPr>
            <w:r w:rsidRPr="01A242DF">
              <w:rPr>
                <w:rFonts w:ascii="Sylfaen" w:hAnsi="Sylfaen"/>
              </w:rPr>
              <w:t xml:space="preserve">5 = </w:t>
            </w:r>
            <w:r w:rsidRPr="01A242DF">
              <w:rPr>
                <w:rFonts w:ascii="Sylfaen" w:hAnsi="Sylfaen"/>
                <w:lang w:val="ka-GE"/>
              </w:rPr>
              <w:t xml:space="preserve">ყველა </w:t>
            </w:r>
            <w:r w:rsidR="654D7CD1" w:rsidRPr="01A242DF">
              <w:rPr>
                <w:rFonts w:ascii="Sylfaen" w:hAnsi="Sylfaen" w:cs="Calibri"/>
                <w:lang w:val="ka-GE"/>
              </w:rPr>
              <w:t>აღჭურვილობა</w:t>
            </w:r>
            <w:r w:rsidR="654D7CD1" w:rsidRPr="01A242DF">
              <w:rPr>
                <w:rFonts w:ascii="Sylfaen" w:hAnsi="Sylfaen"/>
                <w:lang w:val="ka-GE"/>
              </w:rPr>
              <w:t xml:space="preserve"> </w:t>
            </w:r>
            <w:r w:rsidRPr="01A242DF">
              <w:rPr>
                <w:rFonts w:ascii="Sylfaen" w:hAnsi="Sylfaen"/>
                <w:lang w:val="ka-GE"/>
              </w:rPr>
              <w:t>-დანადგარი სრულად სათანადოა და შესანიშნავ მდგომარეობაშია</w:t>
            </w:r>
          </w:p>
        </w:tc>
      </w:tr>
      <w:tr w:rsidR="00B91A7C" w:rsidRPr="009C3F2B" w14:paraId="7AB0232C" w14:textId="77777777" w:rsidTr="01A242DF">
        <w:tc>
          <w:tcPr>
            <w:tcW w:w="1844" w:type="dxa"/>
            <w:vMerge/>
            <w:vAlign w:val="center"/>
          </w:tcPr>
          <w:p w14:paraId="43DCD3CA" w14:textId="77777777" w:rsidR="00B91A7C" w:rsidRPr="009C3F2B" w:rsidRDefault="00B91A7C" w:rsidP="000D51BF">
            <w:pPr>
              <w:rPr>
                <w:rFonts w:ascii="Sylfaen" w:hAnsi="Sylfaen"/>
              </w:rPr>
            </w:pPr>
          </w:p>
        </w:tc>
        <w:tc>
          <w:tcPr>
            <w:tcW w:w="4961" w:type="dxa"/>
            <w:vAlign w:val="center"/>
          </w:tcPr>
          <w:p w14:paraId="09B5D36A" w14:textId="77777777" w:rsidR="00B91A7C" w:rsidRPr="009C3F2B" w:rsidRDefault="00B91A7C" w:rsidP="000D51BF">
            <w:pPr>
              <w:rPr>
                <w:rFonts w:ascii="Sylfaen" w:hAnsi="Sylfaen"/>
              </w:rPr>
            </w:pPr>
            <w:r w:rsidRPr="009C3F2B">
              <w:rPr>
                <w:rFonts w:ascii="Sylfaen" w:hAnsi="Sylfaen"/>
              </w:rPr>
              <w:t xml:space="preserve">2.7 </w:t>
            </w:r>
            <w:r w:rsidRPr="009C3F2B">
              <w:rPr>
                <w:rFonts w:ascii="Sylfaen" w:hAnsi="Sylfaen"/>
                <w:lang w:val="ka-GE"/>
              </w:rPr>
              <w:t xml:space="preserve">საცავი სივრცეები, საწყობი, საირიგაციო სისტემები, ან სხვა ინფრასტრუქტურა და მოწყობილობები გადამოწმდა და დადასტურდა განაცხადთან შესაბამისობა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1F7C339F"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7AD51162"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არ არის შესაბამისი ინფრასტრუქტურა/სივრცეები</w:t>
            </w:r>
          </w:p>
          <w:p w14:paraId="5B08C666" w14:textId="77777777" w:rsidR="00B91A7C" w:rsidRPr="009C3F2B" w:rsidRDefault="00B91A7C" w:rsidP="000D51BF">
            <w:pPr>
              <w:rPr>
                <w:rFonts w:ascii="Sylfaen" w:hAnsi="Sylfaen"/>
                <w:lang w:val="ka-GE"/>
              </w:rPr>
            </w:pPr>
            <w:r w:rsidRPr="009C3F2B">
              <w:rPr>
                <w:rFonts w:ascii="Sylfaen" w:hAnsi="Sylfaen"/>
              </w:rPr>
              <w:t xml:space="preserve">2 = </w:t>
            </w:r>
            <w:r w:rsidRPr="009C3F2B">
              <w:rPr>
                <w:rFonts w:ascii="Sylfaen" w:hAnsi="Sylfaen"/>
                <w:lang w:val="ka-GE"/>
              </w:rPr>
              <w:t>არის ძალიან მცირე ინფრასტრუქტურა; მოთხოვნების უმეტესი ნაწილი არ სრულდება</w:t>
            </w:r>
            <w:r w:rsidRPr="009C3F2B">
              <w:rPr>
                <w:rFonts w:ascii="Sylfaen" w:hAnsi="Sylfaen"/>
              </w:rPr>
              <w:br/>
              <w:t xml:space="preserve">3 = </w:t>
            </w:r>
            <w:r w:rsidRPr="009C3F2B">
              <w:rPr>
                <w:rFonts w:ascii="Sylfaen" w:hAnsi="Sylfaen"/>
                <w:lang w:val="ka-GE"/>
              </w:rPr>
              <w:t>არის გარკვეული ინფრასტრუქტურა; ნაწილობრივ შეესაბამება მოთხოვნებს</w:t>
            </w:r>
            <w:r w:rsidRPr="009C3F2B">
              <w:rPr>
                <w:rFonts w:ascii="Sylfaen" w:hAnsi="Sylfaen"/>
              </w:rPr>
              <w:br/>
              <w:t xml:space="preserve">4 = </w:t>
            </w:r>
            <w:r w:rsidRPr="009C3F2B">
              <w:rPr>
                <w:rFonts w:ascii="Sylfaen" w:hAnsi="Sylfaen"/>
                <w:lang w:val="ka-GE"/>
              </w:rPr>
              <w:t>ინფრასტუქტურის უმეტესი ნაწილი ადგილზეა; მთლიანობაში, პასუხობს მოთხოვნებს</w:t>
            </w:r>
            <w:r w:rsidRPr="009C3F2B">
              <w:rPr>
                <w:rFonts w:ascii="Sylfaen" w:hAnsi="Sylfaen"/>
              </w:rPr>
              <w:br/>
              <w:t xml:space="preserve">5 = </w:t>
            </w:r>
            <w:r w:rsidRPr="009C3F2B">
              <w:rPr>
                <w:rFonts w:ascii="Sylfaen" w:hAnsi="Sylfaen"/>
                <w:lang w:val="ka-GE"/>
              </w:rPr>
              <w:t>სრული ინფრასტრუქტურა ადგილზეა და სრულად პასუხობს მოთხოვნებს</w:t>
            </w:r>
          </w:p>
        </w:tc>
      </w:tr>
      <w:tr w:rsidR="00B91A7C" w:rsidRPr="009C3F2B" w14:paraId="55D85678" w14:textId="77777777" w:rsidTr="01A242DF">
        <w:tc>
          <w:tcPr>
            <w:tcW w:w="1844" w:type="dxa"/>
            <w:vAlign w:val="center"/>
          </w:tcPr>
          <w:p w14:paraId="5242534F" w14:textId="77777777" w:rsidR="00B91A7C" w:rsidRPr="009C3F2B" w:rsidRDefault="00B91A7C" w:rsidP="000D51BF">
            <w:pPr>
              <w:rPr>
                <w:rFonts w:ascii="Sylfaen" w:hAnsi="Sylfaen"/>
              </w:rPr>
            </w:pPr>
            <w:r w:rsidRPr="009C3F2B">
              <w:rPr>
                <w:rFonts w:ascii="Sylfaen" w:hAnsi="Sylfaen"/>
              </w:rPr>
              <w:t xml:space="preserve">3. </w:t>
            </w:r>
            <w:r w:rsidRPr="009C3F2B">
              <w:rPr>
                <w:rFonts w:ascii="Sylfaen" w:hAnsi="Sylfaen"/>
                <w:lang w:val="ka-GE"/>
              </w:rPr>
              <w:t>შინამეურნეობის შემადგენლობა</w:t>
            </w:r>
            <w:r w:rsidRPr="009C3F2B">
              <w:rPr>
                <w:rFonts w:ascii="Sylfaen" w:hAnsi="Sylfaen"/>
              </w:rPr>
              <w:t xml:space="preserve">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4961" w:type="dxa"/>
            <w:vAlign w:val="center"/>
          </w:tcPr>
          <w:p w14:paraId="5582CF25" w14:textId="77777777" w:rsidR="00B91A7C" w:rsidRPr="009C3F2B" w:rsidRDefault="00B91A7C" w:rsidP="000D51BF">
            <w:pPr>
              <w:rPr>
                <w:rFonts w:ascii="Sylfaen" w:hAnsi="Sylfaen"/>
                <w:lang w:val="ka-GE"/>
              </w:rPr>
            </w:pPr>
            <w:r w:rsidRPr="009C3F2B">
              <w:rPr>
                <w:rFonts w:ascii="Sylfaen" w:hAnsi="Sylfaen"/>
              </w:rPr>
              <w:t xml:space="preserve">3.1 </w:t>
            </w:r>
            <w:r w:rsidRPr="009C3F2B">
              <w:rPr>
                <w:rFonts w:ascii="Sylfaen" w:hAnsi="Sylfaen"/>
                <w:lang w:val="ka-GE"/>
              </w:rPr>
              <w:t>გადამოწმდა შინამეურნეობაში მცხოვრები ოჯახის წევრების რაოდენობა და დადასტურდა განაცხადთან შესაბამისობა</w:t>
            </w:r>
          </w:p>
        </w:tc>
        <w:tc>
          <w:tcPr>
            <w:tcW w:w="3685" w:type="dxa"/>
            <w:vAlign w:val="center"/>
          </w:tcPr>
          <w:p w14:paraId="1651A94B" w14:textId="77777777" w:rsidR="00B91A7C" w:rsidRPr="009C3F2B" w:rsidRDefault="00B91A7C" w:rsidP="000D51BF">
            <w:pPr>
              <w:rPr>
                <w:rFonts w:ascii="Sylfaen" w:hAnsi="Sylfaen"/>
                <w:lang w:val="ka-GE"/>
              </w:rPr>
            </w:pPr>
            <w:r w:rsidRPr="009C3F2B">
              <w:rPr>
                <w:rFonts w:ascii="Sylfaen" w:hAnsi="Sylfaen"/>
                <w:lang w:val="ka-GE"/>
              </w:rPr>
              <w:t>დიახ / არა</w:t>
            </w:r>
          </w:p>
        </w:tc>
      </w:tr>
      <w:tr w:rsidR="00B91A7C" w:rsidRPr="009C3F2B" w14:paraId="273E4E79" w14:textId="77777777" w:rsidTr="01A242DF">
        <w:trPr>
          <w:trHeight w:val="511"/>
        </w:trPr>
        <w:tc>
          <w:tcPr>
            <w:tcW w:w="1844" w:type="dxa"/>
            <w:vMerge w:val="restart"/>
            <w:vAlign w:val="center"/>
          </w:tcPr>
          <w:p w14:paraId="677A2A95" w14:textId="77777777" w:rsidR="00B91A7C" w:rsidRPr="009C3F2B" w:rsidRDefault="00B91A7C" w:rsidP="000D51BF">
            <w:pPr>
              <w:rPr>
                <w:rFonts w:ascii="Sylfaen" w:hAnsi="Sylfaen"/>
                <w:lang w:val="ka-GE"/>
              </w:rPr>
            </w:pPr>
            <w:r w:rsidRPr="009C3F2B">
              <w:rPr>
                <w:rFonts w:ascii="Sylfaen" w:hAnsi="Sylfaen"/>
              </w:rPr>
              <w:t xml:space="preserve">4. </w:t>
            </w:r>
            <w:r w:rsidRPr="009C3F2B">
              <w:rPr>
                <w:rFonts w:ascii="Sylfaen" w:hAnsi="Sylfaen"/>
                <w:lang w:val="ka-GE"/>
              </w:rPr>
              <w:t>განმცხადებლის გამოცდილება &amp; შესაძლებლობები</w:t>
            </w:r>
          </w:p>
          <w:p w14:paraId="54C09309" w14:textId="77777777" w:rsidR="00B91A7C" w:rsidRPr="009C3F2B" w:rsidRDefault="00B91A7C" w:rsidP="000D51BF">
            <w:pPr>
              <w:rPr>
                <w:rFonts w:ascii="Sylfaen" w:hAnsi="Sylfaen"/>
              </w:rPr>
            </w:pPr>
          </w:p>
        </w:tc>
        <w:tc>
          <w:tcPr>
            <w:tcW w:w="4961" w:type="dxa"/>
            <w:vAlign w:val="center"/>
          </w:tcPr>
          <w:p w14:paraId="7AD5923D" w14:textId="77777777" w:rsidR="00B91A7C" w:rsidRPr="009C3F2B" w:rsidRDefault="00B91A7C" w:rsidP="000D51BF">
            <w:pPr>
              <w:rPr>
                <w:rFonts w:ascii="Sylfaen" w:hAnsi="Sylfaen"/>
                <w:lang w:val="ka-GE"/>
              </w:rPr>
            </w:pPr>
            <w:r w:rsidRPr="009C3F2B">
              <w:rPr>
                <w:rFonts w:ascii="Sylfaen" w:hAnsi="Sylfaen"/>
              </w:rPr>
              <w:t xml:space="preserve">4.1 </w:t>
            </w:r>
            <w:r w:rsidRPr="009C3F2B">
              <w:rPr>
                <w:rFonts w:ascii="Sylfaen" w:hAnsi="Sylfaen"/>
                <w:lang w:val="ka-GE"/>
              </w:rPr>
              <w:t>მიმდინარე საქმიანობისა და პრაქტიკის შეფასება:</w:t>
            </w:r>
          </w:p>
          <w:p w14:paraId="6E58236C" w14:textId="77777777" w:rsidR="00B91A7C" w:rsidRPr="009C3F2B" w:rsidRDefault="00B91A7C" w:rsidP="000D51BF">
            <w:pPr>
              <w:rPr>
                <w:rFonts w:ascii="Sylfaen" w:hAnsi="Sylfaen"/>
                <w:i/>
                <w:iCs/>
              </w:rPr>
            </w:pPr>
            <w:r w:rsidRPr="009C3F2B">
              <w:rPr>
                <w:rFonts w:ascii="Sylfaen" w:hAnsi="Sylfaen"/>
              </w:rPr>
              <w:t xml:space="preserve"> </w:t>
            </w:r>
          </w:p>
          <w:p w14:paraId="4653CA6A" w14:textId="77777777" w:rsidR="00B91A7C" w:rsidRPr="009C3F2B" w:rsidRDefault="00B91A7C" w:rsidP="00B230F0">
            <w:pPr>
              <w:pStyle w:val="ListParagraph"/>
              <w:numPr>
                <w:ilvl w:val="0"/>
                <w:numId w:val="27"/>
              </w:numPr>
              <w:ind w:left="354"/>
              <w:rPr>
                <w:rFonts w:ascii="Sylfaen" w:hAnsi="Sylfaen"/>
                <w:i/>
                <w:iCs/>
              </w:rPr>
            </w:pPr>
            <w:r w:rsidRPr="009C3F2B">
              <w:rPr>
                <w:rFonts w:ascii="Sylfaen" w:hAnsi="Sylfaen"/>
                <w:i/>
                <w:iCs/>
                <w:lang w:val="ka-GE"/>
              </w:rPr>
              <w:t>საქმიანობა მიმდინარეობს მითითებული გეგმის შესაბამისად (მაგ., ხორციელდება წარმოება, მომსახურება, ან სასოფლო-სამეურნეო სამუშაოები).</w:t>
            </w:r>
          </w:p>
          <w:p w14:paraId="178918CE" w14:textId="77777777" w:rsidR="00B91A7C" w:rsidRPr="009C3F2B" w:rsidRDefault="00B91A7C" w:rsidP="00B230F0">
            <w:pPr>
              <w:pStyle w:val="ListParagraph"/>
              <w:numPr>
                <w:ilvl w:val="0"/>
                <w:numId w:val="27"/>
              </w:numPr>
              <w:ind w:left="354"/>
              <w:rPr>
                <w:rFonts w:ascii="Sylfaen" w:hAnsi="Sylfaen"/>
                <w:i/>
                <w:iCs/>
              </w:rPr>
            </w:pPr>
            <w:r w:rsidRPr="009C3F2B">
              <w:rPr>
                <w:rFonts w:ascii="Sylfaen" w:hAnsi="Sylfaen"/>
                <w:i/>
                <w:iCs/>
                <w:lang w:val="ka-GE"/>
              </w:rPr>
              <w:t>არსებობს რეგულარული მართვისა და მოვლა-პატრონობის მტკიცებულება (მაგ., გეგმა-გრაფიკები, თანამშრომლები, საოპერაციო ჩანაწერები).</w:t>
            </w:r>
          </w:p>
          <w:p w14:paraId="01895794" w14:textId="77777777" w:rsidR="00B91A7C" w:rsidRPr="009C3F2B" w:rsidRDefault="00B91A7C" w:rsidP="00B230F0">
            <w:pPr>
              <w:pStyle w:val="ListParagraph"/>
              <w:numPr>
                <w:ilvl w:val="0"/>
                <w:numId w:val="27"/>
              </w:numPr>
              <w:ind w:left="354"/>
              <w:rPr>
                <w:rFonts w:ascii="Sylfaen" w:hAnsi="Sylfaen"/>
                <w:i/>
                <w:iCs/>
              </w:rPr>
            </w:pPr>
            <w:r w:rsidRPr="009C3F2B">
              <w:rPr>
                <w:rFonts w:ascii="Sylfaen" w:hAnsi="Sylfaen"/>
                <w:i/>
                <w:iCs/>
                <w:lang w:val="ka-GE"/>
              </w:rPr>
              <w:t xml:space="preserve">საქმიანობა თანამიმდევრულია და შეიცავს მდგრადობის ელემენტებს (მაგ., არ არის დროებითი ან </w:t>
            </w:r>
            <w:r w:rsidRPr="009C3F2B">
              <w:rPr>
                <w:rFonts w:ascii="Sylfaen" w:hAnsi="Sylfaen"/>
                <w:i/>
                <w:iCs/>
                <w:lang w:val="ka-GE"/>
              </w:rPr>
              <w:lastRenderedPageBreak/>
              <w:t>არარეგულარული, არამედ არის სტრუქტურირებული პროცესის ნაწილი).</w:t>
            </w:r>
          </w:p>
          <w:p w14:paraId="0CF179D9" w14:textId="77777777" w:rsidR="00B91A7C" w:rsidRPr="009C3F2B" w:rsidRDefault="00B91A7C" w:rsidP="000D51BF">
            <w:pPr>
              <w:rPr>
                <w:rFonts w:ascii="Sylfaen" w:hAnsi="Sylfaen"/>
              </w:rPr>
            </w:pPr>
          </w:p>
        </w:tc>
        <w:tc>
          <w:tcPr>
            <w:tcW w:w="3685" w:type="dxa"/>
            <w:vAlign w:val="center"/>
          </w:tcPr>
          <w:p w14:paraId="26DC2C56" w14:textId="77777777" w:rsidR="00B91A7C" w:rsidRPr="009C3F2B" w:rsidRDefault="00B91A7C" w:rsidP="000D51BF">
            <w:pPr>
              <w:rPr>
                <w:rFonts w:ascii="Sylfaen" w:hAnsi="Sylfaen"/>
                <w:b/>
                <w:bCs/>
                <w:lang w:val="ka-GE"/>
              </w:rPr>
            </w:pPr>
            <w:r w:rsidRPr="009C3F2B">
              <w:rPr>
                <w:rFonts w:ascii="Sylfaen" w:hAnsi="Sylfaen"/>
                <w:b/>
                <w:bCs/>
              </w:rPr>
              <w:lastRenderedPageBreak/>
              <w:t>5-</w:t>
            </w:r>
            <w:r w:rsidRPr="009C3F2B">
              <w:rPr>
                <w:rFonts w:ascii="Sylfaen" w:hAnsi="Sylfaen"/>
                <w:b/>
                <w:bCs/>
                <w:lang w:val="ka-GE"/>
              </w:rPr>
              <w:t>ქულიანი შეფასების შკალა</w:t>
            </w:r>
          </w:p>
          <w:p w14:paraId="679DAE8D"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საქმიანობა არ ხორციელდება; არანაირი აქტივობა არ არის</w:t>
            </w:r>
            <w:r w:rsidRPr="009C3F2B">
              <w:rPr>
                <w:rFonts w:ascii="Sylfaen" w:hAnsi="Sylfaen"/>
              </w:rPr>
              <w:br/>
              <w:t xml:space="preserve">2 = </w:t>
            </w:r>
            <w:r w:rsidRPr="009C3F2B">
              <w:rPr>
                <w:rFonts w:ascii="Sylfaen" w:hAnsi="Sylfaen"/>
                <w:lang w:val="ka-GE"/>
              </w:rPr>
              <w:t>საქმიანობის დონე ძალიან დაბალია; არასათანადოდ ხდება მართვა ან უმეტესად დაბალი აქტივობაა</w:t>
            </w:r>
            <w:r w:rsidRPr="009C3F2B">
              <w:rPr>
                <w:rFonts w:ascii="Sylfaen" w:hAnsi="Sylfaen"/>
              </w:rPr>
              <w:br/>
              <w:t xml:space="preserve">3 = </w:t>
            </w:r>
            <w:r w:rsidRPr="009C3F2B">
              <w:rPr>
                <w:rFonts w:ascii="Sylfaen" w:hAnsi="Sylfaen"/>
                <w:lang w:val="ka-GE"/>
              </w:rPr>
              <w:t>საშუალო დონის აქტიურობა; ნაწილობრივ ხორციელდება, შეინიშნება მართვის გარკვეული ელემენტები</w:t>
            </w:r>
            <w:r w:rsidRPr="009C3F2B">
              <w:rPr>
                <w:rFonts w:ascii="Sylfaen" w:hAnsi="Sylfaen"/>
              </w:rPr>
              <w:br/>
              <w:t xml:space="preserve">4 = </w:t>
            </w:r>
            <w:r w:rsidRPr="009C3F2B">
              <w:rPr>
                <w:rFonts w:ascii="Sylfaen" w:hAnsi="Sylfaen"/>
                <w:lang w:val="ka-GE"/>
              </w:rPr>
              <w:t xml:space="preserve">აქტიური; კარგად ხორციელდება და </w:t>
            </w:r>
            <w:r w:rsidRPr="009C3F2B">
              <w:rPr>
                <w:rFonts w:ascii="Sylfaen" w:hAnsi="Sylfaen"/>
                <w:lang w:val="ka-GE"/>
              </w:rPr>
              <w:lastRenderedPageBreak/>
              <w:t>მთლიანობაში კარგად იმართება</w:t>
            </w:r>
            <w:r w:rsidRPr="009C3F2B">
              <w:rPr>
                <w:rFonts w:ascii="Sylfaen" w:hAnsi="Sylfaen"/>
              </w:rPr>
              <w:br/>
              <w:t xml:space="preserve">5 = </w:t>
            </w:r>
            <w:r w:rsidRPr="009C3F2B">
              <w:rPr>
                <w:rFonts w:ascii="Sylfaen" w:hAnsi="Sylfaen"/>
                <w:lang w:val="ka-GE"/>
              </w:rPr>
              <w:t>აქტიურობის დონე მაღალია და კარგად იმართება; საქმიანობა სრული ინტენსივობით მიმდინარეობს და განაცხადთან შესაბამისობაშია</w:t>
            </w:r>
          </w:p>
        </w:tc>
      </w:tr>
      <w:tr w:rsidR="00B91A7C" w:rsidRPr="009C3F2B" w14:paraId="57332DD9" w14:textId="77777777" w:rsidTr="01A242DF">
        <w:tc>
          <w:tcPr>
            <w:tcW w:w="1844" w:type="dxa"/>
            <w:vMerge/>
            <w:vAlign w:val="center"/>
          </w:tcPr>
          <w:p w14:paraId="1C5541B0" w14:textId="77777777" w:rsidR="00B91A7C" w:rsidRPr="009C3F2B" w:rsidRDefault="00B91A7C" w:rsidP="000D51BF">
            <w:pPr>
              <w:rPr>
                <w:rFonts w:ascii="Sylfaen" w:hAnsi="Sylfaen"/>
              </w:rPr>
            </w:pPr>
          </w:p>
        </w:tc>
        <w:tc>
          <w:tcPr>
            <w:tcW w:w="4961" w:type="dxa"/>
            <w:vAlign w:val="center"/>
          </w:tcPr>
          <w:p w14:paraId="0DC5CC97" w14:textId="77777777" w:rsidR="00B91A7C" w:rsidRPr="009C3F2B" w:rsidRDefault="00B91A7C" w:rsidP="000D51BF">
            <w:pPr>
              <w:rPr>
                <w:rFonts w:ascii="Sylfaen" w:hAnsi="Sylfaen"/>
                <w:lang w:val="ka-GE"/>
              </w:rPr>
            </w:pPr>
            <w:r w:rsidRPr="009C3F2B">
              <w:rPr>
                <w:rFonts w:ascii="Sylfaen" w:hAnsi="Sylfaen"/>
              </w:rPr>
              <w:t>4.2</w:t>
            </w:r>
            <w:r>
              <w:rPr>
                <w:rFonts w:ascii="Sylfaen" w:hAnsi="Sylfaen"/>
                <w:lang w:val="ka-GE"/>
              </w:rPr>
              <w:t xml:space="preserve"> </w:t>
            </w:r>
            <w:r w:rsidRPr="009C3F2B">
              <w:rPr>
                <w:rFonts w:ascii="Sylfaen" w:hAnsi="Sylfaen"/>
                <w:lang w:val="ka-GE"/>
              </w:rPr>
              <w:t>წარსულში განხორციელებული სამუშაოების ფიზიკური მტკიცებულების შეფასება (პროდუქცია, ინსტრუმენტები, ჩანაწერები)</w:t>
            </w:r>
          </w:p>
        </w:tc>
        <w:tc>
          <w:tcPr>
            <w:tcW w:w="3685" w:type="dxa"/>
            <w:vAlign w:val="center"/>
          </w:tcPr>
          <w:p w14:paraId="7846738D"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41CBD8FD"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გამოცდილების მტკიცებულება არ გამოვლინდა</w:t>
            </w:r>
            <w:r w:rsidRPr="009C3F2B">
              <w:rPr>
                <w:rFonts w:ascii="Sylfaen" w:hAnsi="Sylfaen"/>
              </w:rPr>
              <w:br/>
              <w:t xml:space="preserve">2 = </w:t>
            </w:r>
            <w:r w:rsidRPr="009C3F2B">
              <w:rPr>
                <w:rFonts w:ascii="Sylfaen" w:hAnsi="Sylfaen"/>
                <w:lang w:val="ka-GE"/>
              </w:rPr>
              <w:t>გამოცდილების მინიმალური მტკიცებულება</w:t>
            </w:r>
            <w:r w:rsidRPr="009C3F2B">
              <w:rPr>
                <w:rFonts w:ascii="Sylfaen" w:hAnsi="Sylfaen"/>
              </w:rPr>
              <w:br/>
              <w:t xml:space="preserve">3 = </w:t>
            </w:r>
            <w:r w:rsidRPr="009C3F2B">
              <w:rPr>
                <w:rFonts w:ascii="Sylfaen" w:hAnsi="Sylfaen"/>
                <w:lang w:val="ka-GE"/>
              </w:rPr>
              <w:t xml:space="preserve">გამოცდილების გარკვეული მტკიცებულება </w:t>
            </w:r>
          </w:p>
          <w:p w14:paraId="445049FC" w14:textId="77777777" w:rsidR="00B91A7C" w:rsidRPr="009C3F2B" w:rsidRDefault="00B91A7C" w:rsidP="000D51BF">
            <w:pPr>
              <w:rPr>
                <w:rFonts w:ascii="Sylfaen" w:hAnsi="Sylfaen"/>
                <w:lang w:val="ka-GE"/>
              </w:rPr>
            </w:pPr>
            <w:r w:rsidRPr="009C3F2B">
              <w:rPr>
                <w:rFonts w:ascii="Sylfaen" w:hAnsi="Sylfaen"/>
              </w:rPr>
              <w:t xml:space="preserve">4 = </w:t>
            </w:r>
            <w:r w:rsidRPr="009C3F2B">
              <w:rPr>
                <w:rFonts w:ascii="Sylfaen" w:hAnsi="Sylfaen"/>
                <w:lang w:val="ka-GE"/>
              </w:rPr>
              <w:t>გამოცდილების მნიშვნელოვანი მტკიცებულება</w:t>
            </w:r>
            <w:r w:rsidRPr="009C3F2B">
              <w:rPr>
                <w:rFonts w:ascii="Sylfaen" w:hAnsi="Sylfaen"/>
              </w:rPr>
              <w:br/>
              <w:t xml:space="preserve">5 = </w:t>
            </w:r>
            <w:r w:rsidRPr="009C3F2B">
              <w:rPr>
                <w:rFonts w:ascii="Sylfaen" w:hAnsi="Sylfaen"/>
                <w:lang w:val="ka-GE"/>
              </w:rPr>
              <w:t>გამოცდილების მყარი და დამაჯერებელი მტკიცებულება</w:t>
            </w:r>
          </w:p>
        </w:tc>
      </w:tr>
      <w:tr w:rsidR="00B91A7C" w:rsidRPr="009C3F2B" w14:paraId="1FE9EDFB" w14:textId="77777777" w:rsidTr="01A242DF">
        <w:tc>
          <w:tcPr>
            <w:tcW w:w="1844" w:type="dxa"/>
            <w:vMerge/>
            <w:vAlign w:val="center"/>
          </w:tcPr>
          <w:p w14:paraId="6172CDD9" w14:textId="77777777" w:rsidR="00B91A7C" w:rsidRPr="009C3F2B" w:rsidRDefault="00B91A7C" w:rsidP="000D51BF">
            <w:pPr>
              <w:rPr>
                <w:rFonts w:ascii="Sylfaen" w:hAnsi="Sylfaen"/>
              </w:rPr>
            </w:pPr>
          </w:p>
        </w:tc>
        <w:tc>
          <w:tcPr>
            <w:tcW w:w="4961" w:type="dxa"/>
            <w:vAlign w:val="center"/>
          </w:tcPr>
          <w:p w14:paraId="0C4FECE1" w14:textId="77777777" w:rsidR="00B91A7C" w:rsidRPr="009C3F2B" w:rsidRDefault="00B91A7C" w:rsidP="000D51BF">
            <w:pPr>
              <w:rPr>
                <w:rFonts w:ascii="Sylfaen" w:hAnsi="Sylfaen"/>
              </w:rPr>
            </w:pPr>
            <w:r w:rsidRPr="009C3F2B">
              <w:rPr>
                <w:rFonts w:ascii="Sylfaen" w:hAnsi="Sylfaen"/>
              </w:rPr>
              <w:t xml:space="preserve">4.3. </w:t>
            </w:r>
            <w:r w:rsidRPr="009C3F2B">
              <w:rPr>
                <w:rFonts w:ascii="Sylfaen" w:hAnsi="Sylfaen"/>
                <w:lang w:val="ka-GE"/>
              </w:rPr>
              <w:t xml:space="preserve">გადამოწმდა განაცხადში მითითებულ დასაქმებულ პირთა რაოდენობა და განაცხადის წარმდგენი ჯგუფის წევრთა რაოდენობა და დადასტურდა განაცხადთან შესაბამისობა </w:t>
            </w:r>
            <w:r w:rsidRPr="009C3F2B">
              <w:rPr>
                <w:rFonts w:ascii="Sylfaen" w:hAnsi="Sylfaen"/>
                <w:i/>
                <w:iCs/>
              </w:rPr>
              <w:t>[</w:t>
            </w:r>
            <w:r w:rsidRPr="009C3F2B">
              <w:rPr>
                <w:rFonts w:ascii="Sylfaen" w:hAnsi="Sylfaen"/>
                <w:i/>
                <w:iCs/>
                <w:lang w:val="ka-GE"/>
              </w:rPr>
              <w:t>თუ ეხება</w:t>
            </w:r>
            <w:r w:rsidRPr="009C3F2B">
              <w:rPr>
                <w:rFonts w:ascii="Sylfaen" w:hAnsi="Sylfaen"/>
                <w:i/>
                <w:iCs/>
              </w:rPr>
              <w:t>]</w:t>
            </w:r>
          </w:p>
        </w:tc>
        <w:tc>
          <w:tcPr>
            <w:tcW w:w="3685" w:type="dxa"/>
            <w:vAlign w:val="center"/>
          </w:tcPr>
          <w:p w14:paraId="713F2E8E" w14:textId="77777777" w:rsidR="00B91A7C" w:rsidRPr="009C3F2B" w:rsidRDefault="00B91A7C" w:rsidP="000D51BF">
            <w:pPr>
              <w:rPr>
                <w:rFonts w:ascii="Sylfaen" w:hAnsi="Sylfaen"/>
                <w:lang w:val="ka-GE"/>
              </w:rPr>
            </w:pPr>
            <w:r w:rsidRPr="009C3F2B">
              <w:rPr>
                <w:rFonts w:ascii="Sylfaen" w:hAnsi="Sylfaen"/>
                <w:lang w:val="ka-GE"/>
              </w:rPr>
              <w:t>დიახ / არა</w:t>
            </w:r>
          </w:p>
        </w:tc>
      </w:tr>
      <w:tr w:rsidR="00B91A7C" w:rsidRPr="009C3F2B" w14:paraId="72E0F59B" w14:textId="77777777" w:rsidTr="01A242DF">
        <w:trPr>
          <w:trHeight w:val="1394"/>
        </w:trPr>
        <w:tc>
          <w:tcPr>
            <w:tcW w:w="1844" w:type="dxa"/>
            <w:vAlign w:val="center"/>
          </w:tcPr>
          <w:p w14:paraId="6C5B7B57" w14:textId="77777777" w:rsidR="00B91A7C" w:rsidRPr="009C3F2B" w:rsidRDefault="00B91A7C" w:rsidP="000D51BF">
            <w:pPr>
              <w:rPr>
                <w:rFonts w:ascii="Sylfaen" w:hAnsi="Sylfaen"/>
                <w:lang w:val="ka-GE"/>
              </w:rPr>
            </w:pPr>
            <w:r w:rsidRPr="009C3F2B">
              <w:rPr>
                <w:rFonts w:ascii="Sylfaen" w:hAnsi="Sylfaen"/>
              </w:rPr>
              <w:t xml:space="preserve">5. </w:t>
            </w:r>
            <w:r w:rsidRPr="009C3F2B">
              <w:rPr>
                <w:rFonts w:ascii="Sylfaen" w:hAnsi="Sylfaen"/>
                <w:lang w:val="ka-GE"/>
              </w:rPr>
              <w:t xml:space="preserve">განმცხადებლის </w:t>
            </w:r>
            <w:r>
              <w:rPr>
                <w:rFonts w:ascii="Sylfaen" w:hAnsi="Sylfaen"/>
                <w:lang w:val="ka-GE"/>
              </w:rPr>
              <w:t>ინფორმირებულობის</w:t>
            </w:r>
            <w:r w:rsidRPr="009C3F2B">
              <w:rPr>
                <w:rFonts w:ascii="Sylfaen" w:hAnsi="Sylfaen"/>
                <w:lang w:val="ka-GE"/>
              </w:rPr>
              <w:t xml:space="preserve"> და შესაძლებლობების შეფასება</w:t>
            </w:r>
          </w:p>
          <w:p w14:paraId="0C97AB8D" w14:textId="77777777" w:rsidR="00B91A7C" w:rsidRPr="009C3F2B" w:rsidRDefault="00B91A7C" w:rsidP="000D51BF">
            <w:pPr>
              <w:rPr>
                <w:rFonts w:ascii="Sylfaen" w:hAnsi="Sylfaen"/>
              </w:rPr>
            </w:pPr>
          </w:p>
        </w:tc>
        <w:tc>
          <w:tcPr>
            <w:tcW w:w="4961" w:type="dxa"/>
            <w:vAlign w:val="center"/>
          </w:tcPr>
          <w:p w14:paraId="319CE5EA" w14:textId="77777777" w:rsidR="00B91A7C" w:rsidRPr="009C3F2B" w:rsidRDefault="00B91A7C" w:rsidP="000D51BF">
            <w:pPr>
              <w:rPr>
                <w:rFonts w:ascii="Sylfaen" w:hAnsi="Sylfaen"/>
                <w:lang w:val="ka-GE"/>
              </w:rPr>
            </w:pPr>
            <w:r w:rsidRPr="009C3F2B">
              <w:rPr>
                <w:rFonts w:ascii="Sylfaen" w:hAnsi="Sylfaen"/>
              </w:rPr>
              <w:t xml:space="preserve">5.1 </w:t>
            </w:r>
            <w:r w:rsidRPr="009C3F2B">
              <w:rPr>
                <w:rFonts w:ascii="Sylfaen" w:hAnsi="Sylfaen"/>
                <w:lang w:val="ka-GE"/>
              </w:rPr>
              <w:t>მოსალოდნელი შედეგებისა და საზოგადოებაზე ზეგავლენის განხილვის შედეგები:</w:t>
            </w:r>
          </w:p>
          <w:p w14:paraId="6B2D037E" w14:textId="77777777" w:rsidR="00B91A7C" w:rsidRPr="009C3F2B" w:rsidRDefault="00B91A7C" w:rsidP="00B230F0">
            <w:pPr>
              <w:pStyle w:val="ListParagraph"/>
              <w:numPr>
                <w:ilvl w:val="0"/>
                <w:numId w:val="26"/>
              </w:numPr>
              <w:ind w:left="354"/>
              <w:rPr>
                <w:rFonts w:ascii="Sylfaen" w:hAnsi="Sylfaen"/>
                <w:i/>
                <w:iCs/>
              </w:rPr>
            </w:pPr>
            <w:r w:rsidRPr="009C3F2B">
              <w:rPr>
                <w:rFonts w:ascii="Sylfaen" w:hAnsi="Sylfaen"/>
                <w:i/>
                <w:iCs/>
                <w:lang w:val="ka-GE"/>
              </w:rPr>
              <w:t>გასაუბრებისას განმცხადებელი ზუსტად აღწერს პროექტის მიზნებს, აქტივობებს, და მოსალოდნელ შედეგებს.</w:t>
            </w:r>
          </w:p>
          <w:p w14:paraId="38EBEF89" w14:textId="77777777" w:rsidR="00B91A7C" w:rsidRPr="009C3F2B" w:rsidRDefault="00B91A7C" w:rsidP="00B230F0">
            <w:pPr>
              <w:pStyle w:val="ListParagraph"/>
              <w:numPr>
                <w:ilvl w:val="0"/>
                <w:numId w:val="26"/>
              </w:numPr>
              <w:ind w:left="354"/>
              <w:rPr>
                <w:rFonts w:ascii="Sylfaen" w:hAnsi="Sylfaen"/>
                <w:i/>
                <w:iCs/>
              </w:rPr>
            </w:pPr>
            <w:r w:rsidRPr="009C3F2B">
              <w:rPr>
                <w:rFonts w:ascii="Sylfaen" w:hAnsi="Sylfaen"/>
                <w:i/>
                <w:iCs/>
                <w:lang w:val="ka-GE"/>
              </w:rPr>
              <w:t>განმცხადებელს გაცნობიერებული აქვს საჭირო რესურსები, ვადები, და პოტენციური გამოწვევები.</w:t>
            </w:r>
          </w:p>
          <w:p w14:paraId="4E5130DD" w14:textId="77777777" w:rsidR="00B91A7C" w:rsidRPr="009C3F2B" w:rsidRDefault="00B91A7C" w:rsidP="00B230F0">
            <w:pPr>
              <w:pStyle w:val="ListParagraph"/>
              <w:numPr>
                <w:ilvl w:val="0"/>
                <w:numId w:val="26"/>
              </w:numPr>
              <w:ind w:left="354"/>
              <w:rPr>
                <w:rFonts w:ascii="Sylfaen" w:hAnsi="Sylfaen"/>
                <w:i/>
                <w:iCs/>
              </w:rPr>
            </w:pPr>
            <w:r w:rsidRPr="009C3F2B">
              <w:rPr>
                <w:rFonts w:ascii="Sylfaen" w:hAnsi="Sylfaen"/>
                <w:i/>
                <w:iCs/>
                <w:lang w:val="ka-GE"/>
              </w:rPr>
              <w:t>განმცხადებელი არის თავდაჯერებული და ავლენს პრაქტიკულ უნარს, მოახდინოს პროექტის განხორციელების ორგანიზება და ზედამხედველობა (მაგ., აქვს გეგმა, გამოცდილება, ან მკაფიო სტრატეგია).</w:t>
            </w:r>
          </w:p>
          <w:p w14:paraId="1BCC5CD0" w14:textId="77777777" w:rsidR="00B91A7C" w:rsidRPr="009C3F2B" w:rsidRDefault="00B91A7C" w:rsidP="000D51BF">
            <w:pPr>
              <w:rPr>
                <w:rFonts w:ascii="Sylfaen" w:hAnsi="Sylfaen"/>
              </w:rPr>
            </w:pPr>
          </w:p>
        </w:tc>
        <w:tc>
          <w:tcPr>
            <w:tcW w:w="3685" w:type="dxa"/>
            <w:vAlign w:val="center"/>
          </w:tcPr>
          <w:p w14:paraId="0A1158D4"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56897882"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არ აქვს გაცნობიერებული; განმცხადებელი ვერ აღწერს პროექტის ამოცანებს ან პასუხისმგებლობებს</w:t>
            </w:r>
            <w:r w:rsidRPr="009C3F2B">
              <w:rPr>
                <w:rFonts w:ascii="Sylfaen" w:hAnsi="Sylfaen"/>
              </w:rPr>
              <w:br/>
              <w:t xml:space="preserve">2 = </w:t>
            </w:r>
            <w:r w:rsidRPr="009C3F2B">
              <w:rPr>
                <w:rFonts w:ascii="Sylfaen" w:hAnsi="Sylfaen"/>
                <w:lang w:val="ka-GE"/>
              </w:rPr>
              <w:t>გააზრებული აქვს მინიმალურ დონეზე; მისი ცოდნა ბუნდოვანია, განხორციელებასთან დაკავშირებით მკაფიო ინფორმაციას ვერ გვაწვდის</w:t>
            </w:r>
            <w:r w:rsidRPr="009C3F2B">
              <w:rPr>
                <w:rFonts w:ascii="Sylfaen" w:hAnsi="Sylfaen"/>
              </w:rPr>
              <w:br/>
              <w:t xml:space="preserve">3 = </w:t>
            </w:r>
            <w:r w:rsidRPr="009C3F2B">
              <w:rPr>
                <w:rFonts w:ascii="Sylfaen" w:hAnsi="Sylfaen"/>
                <w:lang w:val="ka-GE"/>
              </w:rPr>
              <w:t>გააზრებული აქვს საშუალო დონეზე; გააზრებული აქვს საბაზისო დონეზე, თუმცა გაძღოლის უნარი შეზღუდულია</w:t>
            </w:r>
            <w:r w:rsidRPr="009C3F2B">
              <w:rPr>
                <w:rFonts w:ascii="Sylfaen" w:hAnsi="Sylfaen"/>
              </w:rPr>
              <w:br/>
              <w:t xml:space="preserve">4 = </w:t>
            </w:r>
            <w:r w:rsidRPr="009C3F2B">
              <w:rPr>
                <w:rFonts w:ascii="Sylfaen" w:hAnsi="Sylfaen"/>
                <w:lang w:val="ka-GE"/>
              </w:rPr>
              <w:t>კარგად ესმის; მკაფიოდ აცნობიერებს და გააჩნია მართვის კარგი შესაძლებლობა</w:t>
            </w:r>
            <w:r w:rsidRPr="009C3F2B">
              <w:rPr>
                <w:rFonts w:ascii="Sylfaen" w:hAnsi="Sylfaen"/>
              </w:rPr>
              <w:br/>
              <w:t xml:space="preserve">5 = </w:t>
            </w:r>
            <w:r w:rsidRPr="009C3F2B">
              <w:rPr>
                <w:rFonts w:ascii="Sylfaen" w:hAnsi="Sylfaen"/>
                <w:lang w:val="ka-GE"/>
              </w:rPr>
              <w:t xml:space="preserve">შესანიშნავად ესმის; </w:t>
            </w:r>
            <w:r w:rsidRPr="009C3F2B">
              <w:rPr>
                <w:rFonts w:ascii="Sylfaen" w:hAnsi="Sylfaen"/>
                <w:lang w:val="ka-GE"/>
              </w:rPr>
              <w:lastRenderedPageBreak/>
              <w:t>სრულად აცნობიერებს და ავლენს ლიდერობის უნარის ძლიერ უნარს პროექტის წარმატებით განსახორციელებლად</w:t>
            </w:r>
          </w:p>
        </w:tc>
      </w:tr>
      <w:tr w:rsidR="00B91A7C" w:rsidRPr="009C3F2B" w14:paraId="297D7063" w14:textId="77777777" w:rsidTr="01A242DF">
        <w:trPr>
          <w:trHeight w:val="554"/>
        </w:trPr>
        <w:tc>
          <w:tcPr>
            <w:tcW w:w="1844" w:type="dxa"/>
            <w:vMerge w:val="restart"/>
            <w:vAlign w:val="center"/>
          </w:tcPr>
          <w:p w14:paraId="3B3B281B" w14:textId="77777777" w:rsidR="00B91A7C" w:rsidRPr="009C3F2B" w:rsidRDefault="00B91A7C" w:rsidP="000D51BF">
            <w:pPr>
              <w:rPr>
                <w:rFonts w:ascii="Sylfaen" w:hAnsi="Sylfaen"/>
                <w:lang w:val="ka-GE"/>
              </w:rPr>
            </w:pPr>
            <w:r w:rsidRPr="009C3F2B">
              <w:rPr>
                <w:rFonts w:ascii="Sylfaen" w:hAnsi="Sylfaen"/>
              </w:rPr>
              <w:lastRenderedPageBreak/>
              <w:t xml:space="preserve">6. </w:t>
            </w:r>
            <w:r w:rsidRPr="009C3F2B">
              <w:rPr>
                <w:rFonts w:ascii="Sylfaen" w:hAnsi="Sylfaen"/>
                <w:lang w:val="ka-GE"/>
              </w:rPr>
              <w:t>გარემოსდაცვითი &amp; სოციალური რისკები</w:t>
            </w:r>
          </w:p>
          <w:p w14:paraId="677E63C1" w14:textId="77777777" w:rsidR="00B91A7C" w:rsidRPr="009C3F2B" w:rsidRDefault="00B91A7C" w:rsidP="000D51BF">
            <w:pPr>
              <w:rPr>
                <w:rFonts w:ascii="Sylfaen" w:hAnsi="Sylfaen"/>
              </w:rPr>
            </w:pPr>
          </w:p>
        </w:tc>
        <w:tc>
          <w:tcPr>
            <w:tcW w:w="4961" w:type="dxa"/>
            <w:vAlign w:val="center"/>
          </w:tcPr>
          <w:p w14:paraId="76C5DC0B" w14:textId="77777777" w:rsidR="00B91A7C" w:rsidRPr="009C3F2B" w:rsidRDefault="00B91A7C" w:rsidP="000D51BF">
            <w:pPr>
              <w:rPr>
                <w:rFonts w:ascii="Sylfaen" w:hAnsi="Sylfaen"/>
              </w:rPr>
            </w:pPr>
            <w:r w:rsidRPr="009C3F2B">
              <w:rPr>
                <w:rFonts w:ascii="Sylfaen" w:hAnsi="Sylfaen"/>
              </w:rPr>
              <w:t xml:space="preserve">6.1 </w:t>
            </w:r>
            <w:r w:rsidRPr="009C3F2B">
              <w:rPr>
                <w:rFonts w:ascii="Sylfaen" w:hAnsi="Sylfaen"/>
                <w:i/>
                <w:iCs/>
                <w:lang w:val="ka-GE"/>
              </w:rPr>
              <w:t>მაგ., არსებობს ნარჩენების განკარგვის სისტემა, წყალმოხმარების სისტემა, ნარჩენების მართვის სისტემა არსებობს</w:t>
            </w:r>
            <w:r w:rsidRPr="009C3F2B">
              <w:rPr>
                <w:rFonts w:ascii="Sylfaen" w:hAnsi="Sylfaen"/>
                <w:i/>
                <w:iCs/>
              </w:rPr>
              <w:t>)</w:t>
            </w:r>
          </w:p>
        </w:tc>
        <w:tc>
          <w:tcPr>
            <w:tcW w:w="3685" w:type="dxa"/>
            <w:vAlign w:val="center"/>
          </w:tcPr>
          <w:p w14:paraId="1F9798A5"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15C7B528" w14:textId="77777777" w:rsidR="00B91A7C" w:rsidRPr="009C3F2B" w:rsidRDefault="00B91A7C" w:rsidP="000D51BF">
            <w:pPr>
              <w:rPr>
                <w:rFonts w:ascii="Sylfaen" w:hAnsi="Sylfaen"/>
              </w:rPr>
            </w:pPr>
            <w:r w:rsidRPr="009C3F2B">
              <w:rPr>
                <w:rFonts w:ascii="Sylfaen" w:hAnsi="Sylfaen"/>
              </w:rPr>
              <w:t xml:space="preserve">1 = </w:t>
            </w:r>
            <w:r w:rsidRPr="009C3F2B">
              <w:rPr>
                <w:rFonts w:ascii="Sylfaen" w:hAnsi="Sylfaen"/>
                <w:lang w:val="ka-GE"/>
              </w:rPr>
              <w:t>მაღალი გარემოსდაცვითი რისკი; სისტემები არ არის</w:t>
            </w:r>
            <w:r w:rsidRPr="009C3F2B">
              <w:rPr>
                <w:rFonts w:ascii="Sylfaen" w:hAnsi="Sylfaen"/>
              </w:rPr>
              <w:br/>
            </w:r>
            <w:r w:rsidRPr="009C3F2B">
              <w:rPr>
                <w:rFonts w:ascii="Sylfaen" w:hAnsi="Sylfaen"/>
                <w:lang w:val="ka-GE"/>
              </w:rPr>
              <w:t xml:space="preserve"> </w:t>
            </w:r>
            <w:r w:rsidRPr="009C3F2B">
              <w:rPr>
                <w:rFonts w:ascii="Sylfaen" w:hAnsi="Sylfaen"/>
              </w:rPr>
              <w:t xml:space="preserve">2 = </w:t>
            </w:r>
            <w:r w:rsidRPr="009C3F2B">
              <w:rPr>
                <w:rFonts w:ascii="Sylfaen" w:hAnsi="Sylfaen"/>
                <w:lang w:val="ka-GE"/>
              </w:rPr>
              <w:t>მნიშვნელოვანი რისკი; არის ძალიან მწირი სისტემები</w:t>
            </w:r>
            <w:r w:rsidRPr="009C3F2B">
              <w:rPr>
                <w:rFonts w:ascii="Sylfaen" w:hAnsi="Sylfaen"/>
              </w:rPr>
              <w:br/>
              <w:t xml:space="preserve">3 = </w:t>
            </w:r>
            <w:r w:rsidRPr="009C3F2B">
              <w:rPr>
                <w:rFonts w:ascii="Sylfaen" w:hAnsi="Sylfaen"/>
                <w:lang w:val="ka-GE"/>
              </w:rPr>
              <w:t>ზომიერი რისკი; არის გარკვეული სისტემები, თუმცა არასრულყოფილი</w:t>
            </w:r>
            <w:r w:rsidRPr="009C3F2B">
              <w:rPr>
                <w:rFonts w:ascii="Sylfaen" w:hAnsi="Sylfaen"/>
              </w:rPr>
              <w:br/>
            </w:r>
            <w:r w:rsidRPr="009C3F2B">
              <w:rPr>
                <w:rFonts w:ascii="Sylfaen" w:hAnsi="Sylfaen"/>
                <w:lang w:val="ka-GE"/>
              </w:rPr>
              <w:t xml:space="preserve"> </w:t>
            </w:r>
            <w:r w:rsidRPr="009C3F2B">
              <w:rPr>
                <w:rFonts w:ascii="Sylfaen" w:hAnsi="Sylfaen"/>
              </w:rPr>
              <w:t>4 =</w:t>
            </w:r>
            <w:r w:rsidRPr="009C3F2B">
              <w:rPr>
                <w:rFonts w:ascii="Sylfaen" w:hAnsi="Sylfaen"/>
                <w:lang w:val="ka-GE"/>
              </w:rPr>
              <w:t xml:space="preserve"> დაბალი რისკი; სისტემების უმეტესობა არსებობს და მოქმედებს</w:t>
            </w:r>
            <w:r w:rsidRPr="009C3F2B">
              <w:rPr>
                <w:rFonts w:ascii="Sylfaen" w:hAnsi="Sylfaen"/>
              </w:rPr>
              <w:br/>
              <w:t xml:space="preserve">5 = </w:t>
            </w:r>
            <w:r w:rsidRPr="009C3F2B">
              <w:rPr>
                <w:rFonts w:ascii="Sylfaen" w:hAnsi="Sylfaen"/>
                <w:lang w:val="ka-GE"/>
              </w:rPr>
              <w:t>არ არის მნიშვნელოვანი რისკი; ყველა აუცილებელი სისტემა არსებობს და სრულად მოქმედებს</w:t>
            </w:r>
            <w:r w:rsidRPr="009C3F2B">
              <w:rPr>
                <w:rFonts w:ascii="Sylfaen" w:hAnsi="Sylfaen"/>
              </w:rPr>
              <w:t xml:space="preserve"> </w:t>
            </w:r>
          </w:p>
        </w:tc>
      </w:tr>
      <w:tr w:rsidR="00B91A7C" w:rsidRPr="009C3F2B" w14:paraId="07939644" w14:textId="77777777" w:rsidTr="01A242DF">
        <w:trPr>
          <w:trHeight w:val="3769"/>
        </w:trPr>
        <w:tc>
          <w:tcPr>
            <w:tcW w:w="1844" w:type="dxa"/>
            <w:vMerge/>
            <w:vAlign w:val="center"/>
          </w:tcPr>
          <w:p w14:paraId="4C4D49ED" w14:textId="77777777" w:rsidR="00B91A7C" w:rsidRPr="009C3F2B" w:rsidRDefault="00B91A7C" w:rsidP="000D51BF">
            <w:pPr>
              <w:rPr>
                <w:rFonts w:ascii="Sylfaen" w:hAnsi="Sylfaen"/>
              </w:rPr>
            </w:pPr>
          </w:p>
        </w:tc>
        <w:tc>
          <w:tcPr>
            <w:tcW w:w="4961" w:type="dxa"/>
            <w:vAlign w:val="center"/>
          </w:tcPr>
          <w:p w14:paraId="4C19D945" w14:textId="77777777" w:rsidR="00B91A7C" w:rsidRPr="009C3F2B" w:rsidRDefault="00B91A7C" w:rsidP="000D51BF">
            <w:pPr>
              <w:rPr>
                <w:rFonts w:ascii="Sylfaen" w:eastAsia="Times New Roman" w:hAnsi="Sylfaen" w:cs="Segoe UI"/>
                <w:i/>
                <w:iCs/>
                <w:sz w:val="21"/>
                <w:szCs w:val="21"/>
                <w:lang w:val="ka-GE"/>
              </w:rPr>
            </w:pPr>
            <w:r w:rsidRPr="009C3F2B">
              <w:rPr>
                <w:rFonts w:ascii="Sylfaen" w:hAnsi="Sylfaen"/>
              </w:rPr>
              <w:t xml:space="preserve">6.2 </w:t>
            </w:r>
            <w:r w:rsidRPr="009C3F2B">
              <w:rPr>
                <w:rFonts w:ascii="Sylfaen" w:hAnsi="Sylfaen"/>
                <w:lang w:val="ka-GE"/>
              </w:rPr>
              <w:t>სოციალური რისკების შეფასება, როგორიცაა გარიყვა, კონფლიქტი, ან გადაადგილება</w:t>
            </w:r>
          </w:p>
          <w:p w14:paraId="16B1138C" w14:textId="77777777" w:rsidR="00B91A7C" w:rsidRPr="009C3F2B" w:rsidRDefault="00B91A7C" w:rsidP="000D51BF">
            <w:pPr>
              <w:rPr>
                <w:rFonts w:ascii="Sylfaen" w:eastAsia="Times New Roman" w:hAnsi="Sylfaen" w:cs="Segoe UI"/>
                <w:i/>
                <w:iCs/>
                <w:sz w:val="21"/>
                <w:szCs w:val="21"/>
                <w:lang w:val="ka-GE"/>
              </w:rPr>
            </w:pPr>
            <w:r w:rsidRPr="009C3F2B">
              <w:rPr>
                <w:rFonts w:ascii="Sylfaen" w:hAnsi="Sylfaen"/>
                <w:i/>
                <w:iCs/>
                <w:lang w:val="ka-GE"/>
              </w:rPr>
              <w:t>(მაგ., ადგილობრივი თემი არ ეწინააღმდეგება პროექტს, არ არის კონფლიქტის ან გადაადგილების ნიშნები, და პროექტი ხელს უწყობს ინკლუზიას და დადებითი შედეგები მოაქვს მოწყვლადი ჯგუფებისათვის)</w:t>
            </w:r>
          </w:p>
          <w:p w14:paraId="22478F6B" w14:textId="77777777" w:rsidR="00B91A7C" w:rsidRPr="009C3F2B" w:rsidRDefault="00B91A7C" w:rsidP="000D51BF">
            <w:pPr>
              <w:rPr>
                <w:rFonts w:ascii="Sylfaen" w:hAnsi="Sylfaen"/>
              </w:rPr>
            </w:pPr>
          </w:p>
        </w:tc>
        <w:tc>
          <w:tcPr>
            <w:tcW w:w="3685" w:type="dxa"/>
            <w:vAlign w:val="center"/>
          </w:tcPr>
          <w:p w14:paraId="2E55C022" w14:textId="77777777" w:rsidR="00B91A7C" w:rsidRPr="009C3F2B" w:rsidRDefault="00B91A7C" w:rsidP="000D51BF">
            <w:pPr>
              <w:rPr>
                <w:rFonts w:ascii="Sylfaen" w:hAnsi="Sylfaen"/>
                <w:b/>
                <w:bCs/>
                <w:lang w:val="ka-GE"/>
              </w:rPr>
            </w:pPr>
            <w:r w:rsidRPr="009C3F2B">
              <w:rPr>
                <w:rFonts w:ascii="Sylfaen" w:hAnsi="Sylfaen"/>
                <w:b/>
                <w:bCs/>
              </w:rPr>
              <w:t>5-</w:t>
            </w:r>
            <w:r w:rsidRPr="009C3F2B">
              <w:rPr>
                <w:rFonts w:ascii="Sylfaen" w:hAnsi="Sylfaen"/>
                <w:b/>
                <w:bCs/>
                <w:lang w:val="ka-GE"/>
              </w:rPr>
              <w:t>ქულიანი შეფასების შკალა</w:t>
            </w:r>
          </w:p>
          <w:p w14:paraId="2AB89E09" w14:textId="77777777" w:rsidR="00B91A7C" w:rsidRPr="009C3F2B" w:rsidRDefault="00B91A7C" w:rsidP="000D51BF">
            <w:pPr>
              <w:rPr>
                <w:rFonts w:ascii="Sylfaen" w:hAnsi="Sylfaen"/>
                <w:lang w:val="ka-GE"/>
              </w:rPr>
            </w:pPr>
            <w:r w:rsidRPr="009C3F2B">
              <w:rPr>
                <w:rFonts w:ascii="Sylfaen" w:hAnsi="Sylfaen"/>
              </w:rPr>
              <w:t xml:space="preserve">1 = </w:t>
            </w:r>
            <w:r w:rsidRPr="009C3F2B">
              <w:rPr>
                <w:rFonts w:ascii="Sylfaen" w:hAnsi="Sylfaen"/>
                <w:lang w:val="ka-GE"/>
              </w:rPr>
              <w:t>მაღალი სოციალური რისკი; არ არის ინკლუზიის ან სოციო-ეკონომიკური სარგებლის მტკიცებულება</w:t>
            </w:r>
            <w:r w:rsidRPr="009C3F2B">
              <w:rPr>
                <w:rFonts w:ascii="Sylfaen" w:hAnsi="Sylfaen"/>
              </w:rPr>
              <w:br/>
              <w:t xml:space="preserve">2 = </w:t>
            </w:r>
            <w:r w:rsidRPr="009C3F2B">
              <w:rPr>
                <w:rFonts w:ascii="Sylfaen" w:hAnsi="Sylfaen"/>
                <w:lang w:val="ka-GE"/>
              </w:rPr>
              <w:t>მნიშვნელოვანი რისკი; ინკლუზიის ან სარგებლის ძალიან შეზღუდული მტკიცებულება</w:t>
            </w:r>
            <w:r w:rsidRPr="009C3F2B">
              <w:rPr>
                <w:rFonts w:ascii="Sylfaen" w:hAnsi="Sylfaen"/>
              </w:rPr>
              <w:br/>
            </w:r>
            <w:r w:rsidRPr="009C3F2B">
              <w:rPr>
                <w:rFonts w:ascii="Sylfaen" w:hAnsi="Sylfaen"/>
                <w:lang w:val="ka-GE"/>
              </w:rPr>
              <w:t xml:space="preserve"> </w:t>
            </w:r>
            <w:r w:rsidRPr="009C3F2B">
              <w:rPr>
                <w:rFonts w:ascii="Sylfaen" w:hAnsi="Sylfaen"/>
              </w:rPr>
              <w:t xml:space="preserve">3 = </w:t>
            </w:r>
            <w:r w:rsidRPr="009C3F2B">
              <w:rPr>
                <w:rFonts w:ascii="Sylfaen" w:hAnsi="Sylfaen"/>
                <w:lang w:val="ka-GE"/>
              </w:rPr>
              <w:t>ზომიერი რისკი; არსებობს ინკლუზიის და სარგებლის გარკვეული, თუმცა არასრული, მტკიცებულება</w:t>
            </w:r>
            <w:r w:rsidRPr="009C3F2B">
              <w:rPr>
                <w:rFonts w:ascii="Sylfaen" w:hAnsi="Sylfaen"/>
              </w:rPr>
              <w:br/>
              <w:t xml:space="preserve">4 = </w:t>
            </w:r>
            <w:r w:rsidRPr="009C3F2B">
              <w:rPr>
                <w:rFonts w:ascii="Sylfaen" w:hAnsi="Sylfaen"/>
                <w:lang w:val="ka-GE"/>
              </w:rPr>
              <w:t>დაბალი რისკი; ინკლუზიის და სოციო-ეკონომიკური სარგებლის ძლიერი მტკიცებულება</w:t>
            </w:r>
            <w:r w:rsidRPr="009C3F2B">
              <w:rPr>
                <w:rFonts w:ascii="Sylfaen" w:hAnsi="Sylfaen"/>
              </w:rPr>
              <w:br/>
              <w:t xml:space="preserve">5 = </w:t>
            </w:r>
            <w:r w:rsidRPr="009C3F2B">
              <w:rPr>
                <w:rFonts w:ascii="Sylfaen" w:hAnsi="Sylfaen"/>
                <w:lang w:val="ka-GE"/>
              </w:rPr>
              <w:t>მნიშვნელოვანი რისკი არ არის; ინკლუზიის სრულფასოვანი მტკიცებულება და მკაფიო სოციო-ეკონომიკური სარგებელი</w:t>
            </w:r>
          </w:p>
        </w:tc>
      </w:tr>
    </w:tbl>
    <w:p w14:paraId="43F85DC2" w14:textId="77777777" w:rsidR="00B91A7C" w:rsidRPr="009C3F2B" w:rsidRDefault="00B91A7C" w:rsidP="00B91A7C">
      <w:pPr>
        <w:pStyle w:val="ListParagraph"/>
        <w:spacing w:after="0" w:line="276" w:lineRule="auto"/>
        <w:ind w:left="284"/>
        <w:jc w:val="both"/>
        <w:rPr>
          <w:rFonts w:ascii="Sylfaen" w:hAnsi="Sylfaen" w:cs="Calibri"/>
        </w:rPr>
      </w:pPr>
    </w:p>
    <w:p w14:paraId="2A31B804" w14:textId="77777777" w:rsidR="00B91A7C" w:rsidRPr="009C3F2B" w:rsidRDefault="00B91A7C" w:rsidP="00B230F0">
      <w:pPr>
        <w:pStyle w:val="ListParagraph"/>
        <w:numPr>
          <w:ilvl w:val="0"/>
          <w:numId w:val="7"/>
        </w:numPr>
        <w:spacing w:after="0" w:line="276" w:lineRule="auto"/>
        <w:ind w:left="284"/>
        <w:jc w:val="both"/>
        <w:rPr>
          <w:rFonts w:ascii="Sylfaen" w:hAnsi="Sylfaen" w:cs="Calibri"/>
        </w:rPr>
      </w:pPr>
      <w:r w:rsidRPr="009C3F2B">
        <w:rPr>
          <w:rFonts w:ascii="Sylfaen" w:hAnsi="Sylfaen"/>
          <w:b/>
          <w:bCs/>
          <w:lang w:val="ka-GE"/>
        </w:rPr>
        <w:lastRenderedPageBreak/>
        <w:t>დისკვალიფიკაციის კრიტერიუმები</w:t>
      </w:r>
      <w:r w:rsidRPr="009C3F2B">
        <w:rPr>
          <w:rFonts w:ascii="Sylfaen" w:hAnsi="Sylfaen"/>
          <w:b/>
          <w:bCs/>
        </w:rPr>
        <w:t xml:space="preserve">: </w:t>
      </w:r>
      <w:r w:rsidRPr="009C3F2B">
        <w:rPr>
          <w:rFonts w:ascii="Sylfaen" w:hAnsi="Sylfaen"/>
          <w:lang w:val="ka-GE"/>
        </w:rPr>
        <w:t>განაცხადის დისკვალიფიკაცია მოხდება იმ შემთხვევაში, თუ რომელიმე დიახ/არა შეკითხვაზე გაცემული იქნება პასუხი „არა“, ან თუ 5-ქულიანი შკალის მიხედვით პასუხი იქნება 1, 2, ან 3 ქულა.</w:t>
      </w:r>
    </w:p>
    <w:p w14:paraId="506D3171" w14:textId="77777777" w:rsidR="00B91A7C" w:rsidRPr="009C3F2B" w:rsidRDefault="00B91A7C" w:rsidP="00B91A7C">
      <w:pPr>
        <w:pStyle w:val="ListParagraph"/>
        <w:spacing w:after="0" w:line="276" w:lineRule="auto"/>
        <w:ind w:left="284"/>
        <w:jc w:val="both"/>
        <w:rPr>
          <w:rFonts w:ascii="Sylfaen" w:hAnsi="Sylfaen" w:cs="Calibri"/>
        </w:rPr>
      </w:pPr>
    </w:p>
    <w:p w14:paraId="080E9A8A" w14:textId="77777777" w:rsidR="00B91A7C" w:rsidRPr="009C3F2B" w:rsidRDefault="00B91A7C" w:rsidP="00B91A7C">
      <w:pPr>
        <w:spacing w:after="0" w:line="276" w:lineRule="auto"/>
        <w:jc w:val="both"/>
        <w:rPr>
          <w:rFonts w:ascii="Sylfaen" w:hAnsi="Sylfaen" w:cs="Calibri"/>
        </w:rPr>
      </w:pPr>
    </w:p>
    <w:p w14:paraId="334B557C" w14:textId="77777777" w:rsidR="00B91A7C" w:rsidRPr="009C3F2B" w:rsidRDefault="00B91A7C" w:rsidP="00B91A7C">
      <w:pPr>
        <w:spacing w:after="0" w:line="276" w:lineRule="auto"/>
        <w:jc w:val="both"/>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განაცხადები გადამოწმდა, და გადამოწმების მიზნით მონიტორინგის ვიზიტის შედეგები დოკუმენტურად არის ასახული.</w:t>
      </w:r>
    </w:p>
    <w:p w14:paraId="6C1B361C" w14:textId="77777777" w:rsidR="00B91A7C" w:rsidRPr="009C3F2B" w:rsidRDefault="00B91A7C" w:rsidP="00B91A7C">
      <w:pPr>
        <w:spacing w:after="0" w:line="276" w:lineRule="auto"/>
        <w:jc w:val="both"/>
        <w:rPr>
          <w:rFonts w:ascii="Sylfaen" w:hAnsi="Sylfaen" w:cs="Calibri"/>
          <w:b/>
          <w:bCs/>
        </w:rPr>
      </w:pPr>
    </w:p>
    <w:p w14:paraId="6AF7B59F" w14:textId="77777777" w:rsidR="00B91A7C" w:rsidRPr="009C3F2B" w:rsidRDefault="00B91A7C" w:rsidP="00B91A7C">
      <w:pPr>
        <w:spacing w:after="0" w:line="276" w:lineRule="auto"/>
        <w:jc w:val="both"/>
        <w:rPr>
          <w:rFonts w:ascii="Sylfaen" w:hAnsi="Sylfaen" w:cs="Calibri"/>
          <w:b/>
          <w:bCs/>
          <w:lang w:val="ka-GE"/>
        </w:rPr>
      </w:pPr>
      <w:r w:rsidRPr="009C3F2B">
        <w:rPr>
          <w:rFonts w:ascii="Sylfaen" w:hAnsi="Sylfaen" w:cs="Calibri"/>
          <w:b/>
          <w:bCs/>
          <w:lang w:val="ka-GE"/>
        </w:rPr>
        <w:t>ტექნიკური შეფასების კომისიის მიერ ქულების საბოლოო სახით ჩამოყალიბება</w:t>
      </w:r>
    </w:p>
    <w:p w14:paraId="3BFF92DE" w14:textId="77777777" w:rsidR="00B91A7C" w:rsidRPr="009C3F2B" w:rsidRDefault="00B91A7C" w:rsidP="00B91A7C">
      <w:pPr>
        <w:spacing w:after="0" w:line="276" w:lineRule="auto"/>
        <w:jc w:val="both"/>
        <w:rPr>
          <w:rFonts w:ascii="Sylfaen" w:hAnsi="Sylfaen" w:cs="Calibri"/>
        </w:rPr>
      </w:pPr>
    </w:p>
    <w:p w14:paraId="56B21D19" w14:textId="77777777" w:rsidR="00B91A7C" w:rsidRPr="009C3F2B" w:rsidRDefault="00B91A7C" w:rsidP="00B91A7C">
      <w:pPr>
        <w:jc w:val="both"/>
        <w:rPr>
          <w:rFonts w:ascii="Sylfaen" w:hAnsi="Sylfaen" w:cs="Calibri"/>
          <w:lang w:val="ka-GE"/>
        </w:rPr>
      </w:pPr>
      <w:r w:rsidRPr="00B82440">
        <w:rPr>
          <w:rFonts w:ascii="Sylfaen" w:hAnsi="Sylfaen" w:cs="Calibri"/>
          <w:lang w:val="ka-GE"/>
        </w:rPr>
        <w:t xml:space="preserve">გადამოწმების მიზნით </w:t>
      </w:r>
      <w:r w:rsidRPr="009C3F2B">
        <w:rPr>
          <w:rFonts w:ascii="Sylfaen" w:hAnsi="Sylfaen" w:cs="Calibri"/>
          <w:lang w:val="ka-GE"/>
        </w:rPr>
        <w:t xml:space="preserve">მონიტორინგის შედეგების </w:t>
      </w:r>
      <w:r>
        <w:rPr>
          <w:rFonts w:ascii="Sylfaen" w:hAnsi="Sylfaen" w:cs="Calibri"/>
          <w:lang w:val="ka-GE"/>
        </w:rPr>
        <w:t xml:space="preserve">მიღების შემდეგ </w:t>
      </w:r>
      <w:r w:rsidRPr="009C3F2B">
        <w:rPr>
          <w:rFonts w:ascii="Sylfaen" w:hAnsi="Sylfaen" w:cs="Calibri"/>
          <w:lang w:val="ka-GE"/>
        </w:rPr>
        <w:t xml:space="preserve">ტექნიკური შეფასების კომისია საბოლოო სახით ჩამოაყალიბებს ქულებს და ქულებით შეფასების საბოლოო შედეგებს გადასცემს </w:t>
      </w:r>
      <w:r>
        <w:rPr>
          <w:rFonts w:ascii="Sylfaen" w:hAnsi="Sylfaen" w:cs="Calibri"/>
          <w:lang w:val="ka-GE"/>
        </w:rPr>
        <w:t>საკონკურსო</w:t>
      </w:r>
      <w:r w:rsidRPr="009C3F2B">
        <w:rPr>
          <w:rFonts w:ascii="Sylfaen" w:hAnsi="Sylfaen" w:cs="Calibri"/>
          <w:lang w:val="ka-GE"/>
        </w:rPr>
        <w:t xml:space="preserve"> კომისიას.</w:t>
      </w:r>
    </w:p>
    <w:p w14:paraId="0A1328BE" w14:textId="77777777" w:rsidR="00B91A7C" w:rsidRPr="009C3F2B" w:rsidRDefault="00B91A7C" w:rsidP="00B91A7C">
      <w:pPr>
        <w:spacing w:after="0" w:line="276" w:lineRule="auto"/>
        <w:jc w:val="both"/>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 xml:space="preserve">განაცხადების ქულებით შეფასება დასრულებულია და ქულები გადაცემულია </w:t>
      </w:r>
      <w:r>
        <w:rPr>
          <w:rFonts w:ascii="Sylfaen" w:hAnsi="Sylfaen" w:cs="Calibri"/>
          <w:lang w:val="ka-GE"/>
        </w:rPr>
        <w:t>საკონკურსო</w:t>
      </w:r>
      <w:r w:rsidRPr="009C3F2B">
        <w:rPr>
          <w:rFonts w:ascii="Sylfaen" w:hAnsi="Sylfaen" w:cs="Calibri"/>
          <w:lang w:val="ka-GE"/>
        </w:rPr>
        <w:t xml:space="preserve"> კომისიისათვის. უარყოფილია მნიშვნელოვანი შეუსაბამობების შემცველი განაცხადები.</w:t>
      </w:r>
    </w:p>
    <w:p w14:paraId="1C0EC0A4" w14:textId="77777777" w:rsidR="00B91A7C" w:rsidRPr="009C3F2B" w:rsidRDefault="00B91A7C" w:rsidP="00B91A7C">
      <w:pPr>
        <w:spacing w:after="0" w:line="276" w:lineRule="auto"/>
        <w:jc w:val="both"/>
        <w:rPr>
          <w:rFonts w:ascii="Sylfaen" w:hAnsi="Sylfaen" w:cs="Calibri"/>
        </w:rPr>
      </w:pPr>
    </w:p>
    <w:p w14:paraId="7D010F38" w14:textId="77777777" w:rsidR="00B91A7C" w:rsidRPr="009C3F2B" w:rsidRDefault="00B91A7C" w:rsidP="00B91A7C">
      <w:pPr>
        <w:pStyle w:val="Heading3"/>
        <w:rPr>
          <w:rFonts w:ascii="Sylfaen" w:hAnsi="Sylfaen"/>
          <w:lang w:val="ka-GE"/>
        </w:rPr>
      </w:pPr>
      <w:bookmarkStart w:id="38" w:name="_Toc44608672"/>
      <w:bookmarkStart w:id="39" w:name="_Toc219881735"/>
      <w:bookmarkStart w:id="40" w:name="_Toc219881833"/>
      <w:r w:rsidRPr="009C3F2B">
        <w:rPr>
          <w:rFonts w:ascii="Sylfaen" w:hAnsi="Sylfaen"/>
          <w:lang w:val="ka-GE"/>
        </w:rPr>
        <w:t xml:space="preserve">ფაზა </w:t>
      </w:r>
      <w:r w:rsidRPr="009C3F2B">
        <w:rPr>
          <w:rFonts w:ascii="Sylfaen" w:hAnsi="Sylfaen"/>
        </w:rPr>
        <w:t xml:space="preserve">IV: </w:t>
      </w:r>
      <w:bookmarkEnd w:id="38"/>
      <w:r w:rsidRPr="009C3F2B">
        <w:rPr>
          <w:rFonts w:ascii="Sylfaen" w:hAnsi="Sylfaen"/>
          <w:lang w:val="ka-GE"/>
        </w:rPr>
        <w:t>განაცხადების შერჩევა</w:t>
      </w:r>
      <w:bookmarkEnd w:id="39"/>
      <w:bookmarkEnd w:id="40"/>
    </w:p>
    <w:p w14:paraId="2CB1C7AA" w14:textId="77777777" w:rsidR="00B91A7C" w:rsidRPr="009C3F2B" w:rsidRDefault="00B91A7C" w:rsidP="00B91A7C">
      <w:pPr>
        <w:rPr>
          <w:rFonts w:ascii="Sylfaen" w:hAnsi="Sylfaen"/>
          <w:lang w:val="en-GB"/>
        </w:rPr>
      </w:pPr>
    </w:p>
    <w:p w14:paraId="3B458306" w14:textId="77777777" w:rsidR="00B91A7C" w:rsidRPr="009C3F2B" w:rsidRDefault="00B91A7C" w:rsidP="00B91A7C">
      <w:pPr>
        <w:jc w:val="both"/>
        <w:rPr>
          <w:rFonts w:ascii="Sylfaen" w:hAnsi="Sylfaen" w:cs="Calibri"/>
          <w:lang w:val="ka-GE"/>
        </w:rPr>
      </w:pPr>
      <w:r w:rsidRPr="009C3F2B">
        <w:rPr>
          <w:rFonts w:ascii="Sylfaen" w:hAnsi="Sylfaen" w:cs="Calibri"/>
          <w:lang w:val="ka-GE"/>
        </w:rPr>
        <w:t xml:space="preserve">განაცხადების შერჩევა განხორციელდება </w:t>
      </w:r>
      <w:r>
        <w:rPr>
          <w:rFonts w:ascii="Sylfaen" w:hAnsi="Sylfaen" w:cs="Calibri"/>
          <w:lang w:val="ka-GE"/>
        </w:rPr>
        <w:t>საკონკურსო</w:t>
      </w:r>
      <w:r w:rsidRPr="009C3F2B">
        <w:rPr>
          <w:rFonts w:ascii="Sylfaen" w:hAnsi="Sylfaen" w:cs="Calibri"/>
          <w:lang w:val="ka-GE"/>
        </w:rPr>
        <w:t xml:space="preserve"> კომისიის მიერ.</w:t>
      </w:r>
    </w:p>
    <w:p w14:paraId="74C054D8"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Pr>
          <w:rFonts w:ascii="Sylfaen" w:hAnsi="Sylfaen" w:cs="Calibri"/>
          <w:lang w:val="ka-GE"/>
        </w:rPr>
        <w:t>საკონკურსო</w:t>
      </w:r>
      <w:r w:rsidRPr="009C3F2B">
        <w:rPr>
          <w:rFonts w:ascii="Sylfaen" w:hAnsi="Sylfaen" w:cs="Calibri"/>
          <w:lang w:val="ka-GE"/>
        </w:rPr>
        <w:t xml:space="preserve"> კომისიის თავმჯდომარე ქულებით შეფასებულ განაცხადებს წარუდგენს </w:t>
      </w:r>
      <w:r>
        <w:rPr>
          <w:rFonts w:ascii="Sylfaen" w:hAnsi="Sylfaen" w:cs="Calibri"/>
          <w:lang w:val="ka-GE"/>
        </w:rPr>
        <w:t>საკონკურსო</w:t>
      </w:r>
      <w:r w:rsidRPr="009C3F2B">
        <w:rPr>
          <w:rFonts w:ascii="Sylfaen" w:hAnsi="Sylfaen" w:cs="Calibri"/>
          <w:lang w:val="ka-GE"/>
        </w:rPr>
        <w:t xml:space="preserve"> კომისიის წევრებს </w:t>
      </w:r>
      <w:r>
        <w:rPr>
          <w:rFonts w:ascii="Sylfaen" w:hAnsi="Sylfaen" w:cs="Calibri"/>
          <w:lang w:val="ka-GE"/>
        </w:rPr>
        <w:t>დასადასტურებლად.</w:t>
      </w:r>
    </w:p>
    <w:p w14:paraId="1183D03E" w14:textId="7CCFB9B8" w:rsidR="00B91A7C" w:rsidRPr="009C3F2B" w:rsidRDefault="00B91A7C" w:rsidP="00B230F0">
      <w:pPr>
        <w:pStyle w:val="ListParagraph"/>
        <w:numPr>
          <w:ilvl w:val="0"/>
          <w:numId w:val="3"/>
        </w:numPr>
        <w:spacing w:line="276" w:lineRule="auto"/>
        <w:ind w:left="284" w:hanging="357"/>
        <w:jc w:val="both"/>
        <w:rPr>
          <w:rFonts w:ascii="Sylfaen" w:hAnsi="Sylfaen" w:cs="Calibri"/>
        </w:rPr>
      </w:pPr>
      <w:r>
        <w:rPr>
          <w:rFonts w:ascii="Sylfaen" w:hAnsi="Sylfaen" w:cs="Calibri"/>
          <w:lang w:val="ka-GE"/>
        </w:rPr>
        <w:t>საკონკურსო</w:t>
      </w:r>
      <w:r w:rsidRPr="009C3F2B">
        <w:rPr>
          <w:rFonts w:ascii="Sylfaen" w:hAnsi="Sylfaen" w:cs="Calibri"/>
          <w:lang w:val="ka-GE"/>
        </w:rPr>
        <w:t xml:space="preserve"> კომისიას შეუძლია </w:t>
      </w:r>
      <w:r>
        <w:rPr>
          <w:rFonts w:ascii="Sylfaen" w:hAnsi="Sylfaen" w:cs="Calibri"/>
          <w:lang w:val="ka-GE"/>
        </w:rPr>
        <w:t xml:space="preserve">დაადასტუროს ან </w:t>
      </w:r>
      <w:r w:rsidR="003E13B5">
        <w:rPr>
          <w:rFonts w:ascii="Sylfaen" w:hAnsi="Sylfaen" w:cs="Calibri"/>
          <w:lang w:val="ka-GE"/>
        </w:rPr>
        <w:t>უარყოს</w:t>
      </w:r>
      <w:r>
        <w:rPr>
          <w:rFonts w:ascii="Sylfaen" w:hAnsi="Sylfaen" w:cs="Calibri"/>
          <w:lang w:val="ka-GE"/>
        </w:rPr>
        <w:t xml:space="preserve"> შეფასება. </w:t>
      </w:r>
      <w:r w:rsidRPr="009C3F2B">
        <w:rPr>
          <w:rFonts w:ascii="Sylfaen" w:hAnsi="Sylfaen" w:cs="Calibri"/>
          <w:lang w:val="ka-GE"/>
        </w:rPr>
        <w:t>ინვესტიციის მხარდაჭერის შესახებ გადაწყვეტილებ</w:t>
      </w:r>
      <w:r>
        <w:rPr>
          <w:rFonts w:ascii="Sylfaen" w:hAnsi="Sylfaen" w:cs="Calibri"/>
          <w:lang w:val="ka-GE"/>
        </w:rPr>
        <w:t xml:space="preserve">ის მიღება ხდება საკონკურსო </w:t>
      </w:r>
      <w:r w:rsidRPr="009C3F2B">
        <w:rPr>
          <w:rFonts w:ascii="Sylfaen" w:hAnsi="Sylfaen" w:cs="Calibri"/>
          <w:lang w:val="ka-GE"/>
        </w:rPr>
        <w:t>კომისიის წევრთა უმრავლესობით.</w:t>
      </w:r>
    </w:p>
    <w:p w14:paraId="08D8920D"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Pr>
          <w:rFonts w:ascii="Sylfaen" w:hAnsi="Sylfaen" w:cs="Calibri"/>
          <w:lang w:val="ka-GE"/>
        </w:rPr>
        <w:t>საკონკურსო</w:t>
      </w:r>
      <w:r w:rsidRPr="009C3F2B">
        <w:rPr>
          <w:rFonts w:ascii="Sylfaen" w:hAnsi="Sylfaen" w:cs="Calibri"/>
          <w:lang w:val="ka-GE"/>
        </w:rPr>
        <w:t xml:space="preserve"> კომისიის სამდივნო დააოქმებს </w:t>
      </w:r>
      <w:r>
        <w:rPr>
          <w:rFonts w:ascii="Sylfaen" w:hAnsi="Sylfaen" w:cs="Calibri"/>
          <w:lang w:val="ka-GE"/>
        </w:rPr>
        <w:t>საკონკურსო</w:t>
      </w:r>
      <w:r w:rsidRPr="009C3F2B">
        <w:rPr>
          <w:rFonts w:ascii="Sylfaen" w:hAnsi="Sylfaen" w:cs="Calibri"/>
          <w:lang w:val="ka-GE"/>
        </w:rPr>
        <w:t xml:space="preserve"> კომისიის გადაწყვეტილებებს, რომელსაც ხელს მოაწერს კომისიის სამივე წევრი. შერჩევა დოკუმენტირებული იქნება წერილობით და თითოეული განაცხადის შერჩევის ან არშერჩევის მიზეზები მკაფიოდ იქნება დასაბუთებული. </w:t>
      </w:r>
    </w:p>
    <w:p w14:paraId="7767A0AF" w14:textId="77777777" w:rsidR="00B91A7C" w:rsidRPr="009C3F2B" w:rsidRDefault="00B91A7C" w:rsidP="00B230F0">
      <w:pPr>
        <w:pStyle w:val="ListParagraph"/>
        <w:numPr>
          <w:ilvl w:val="0"/>
          <w:numId w:val="3"/>
        </w:numPr>
        <w:spacing w:line="276" w:lineRule="auto"/>
        <w:ind w:left="284" w:hanging="357"/>
        <w:jc w:val="both"/>
        <w:rPr>
          <w:rFonts w:ascii="Sylfaen" w:hAnsi="Sylfaen"/>
          <w:lang w:val="en-GB"/>
        </w:rPr>
      </w:pPr>
      <w:r w:rsidRPr="009C3F2B">
        <w:rPr>
          <w:rFonts w:ascii="Sylfaen" w:eastAsia="Calibri" w:hAnsi="Sylfaen" w:cs="Calibri"/>
          <w:lang w:val="ka-GE"/>
        </w:rPr>
        <w:t>შერჩევის პროცესის დასრულების შემდგომ, ქულებით შეფასებული განაცხადების საბოლოო სია, აგრეთვე შერჩევის პროცესის ხელმოწერილი ოქმები გაეგზავნება ბიუჯეტის განმკარგველს საბოლოო დამტკიცებისათვის. ბიუჯეტის განმკარგველი პასუხისმგებელია შესაბამისი გრანტების საბოლოო დამტკიცებაზე ან უარყოფაზე. გრანტის დამტკიცების გადაწყვეტილება ბიუჯეტის განმკარგველის მიერ არის საბოლოო და შეცვლას არ ექვემდებარება. ბიუჯეტის განმკარგველის მიერ მიღებული გადაწყვეტილებები არ ექვემდებარება გასაჩივრებას.</w:t>
      </w:r>
    </w:p>
    <w:p w14:paraId="5D8C60F8" w14:textId="7EAD0DA5" w:rsidR="00B91A7C" w:rsidRPr="009C3F2B" w:rsidRDefault="00B91A7C" w:rsidP="00B230F0">
      <w:pPr>
        <w:pStyle w:val="ListParagraph"/>
        <w:numPr>
          <w:ilvl w:val="0"/>
          <w:numId w:val="3"/>
        </w:numPr>
        <w:spacing w:line="276" w:lineRule="auto"/>
        <w:ind w:left="284" w:hanging="357"/>
        <w:jc w:val="both"/>
        <w:rPr>
          <w:rFonts w:ascii="Sylfaen" w:hAnsi="Sylfaen" w:cs="Calibri"/>
        </w:rPr>
      </w:pPr>
      <w:r w:rsidRPr="009C3F2B">
        <w:rPr>
          <w:rFonts w:ascii="Sylfaen" w:hAnsi="Sylfaen" w:cs="Calibri"/>
          <w:lang w:val="ka-GE"/>
        </w:rPr>
        <w:lastRenderedPageBreak/>
        <w:t>უარყოფის შემთხვევაში, განმცხადებლებს წერილობით ეცნობებათ ამ შედეგის შესახებ და ასევე მიიღებენ განმარტებ</w:t>
      </w:r>
      <w:r w:rsidR="00BD0FC5">
        <w:rPr>
          <w:rFonts w:ascii="Sylfaen" w:hAnsi="Sylfaen" w:cs="Calibri"/>
          <w:lang w:val="ka-GE"/>
        </w:rPr>
        <w:t>ებს</w:t>
      </w:r>
      <w:r w:rsidRPr="009C3F2B">
        <w:rPr>
          <w:rFonts w:ascii="Sylfaen" w:hAnsi="Sylfaen" w:cs="Calibri"/>
          <w:lang w:val="ka-GE"/>
        </w:rPr>
        <w:t xml:space="preserve"> უარყოფის ძირითადი მიზეზების შესახებ</w:t>
      </w:r>
      <w:r>
        <w:rPr>
          <w:rFonts w:ascii="Sylfaen" w:hAnsi="Sylfaen" w:cs="Calibri"/>
          <w:lang w:val="ka-GE"/>
        </w:rPr>
        <w:t>.</w:t>
      </w:r>
    </w:p>
    <w:p w14:paraId="6D70EC9F" w14:textId="77777777" w:rsidR="00B91A7C" w:rsidRPr="009C3F2B" w:rsidRDefault="00B91A7C" w:rsidP="00B230F0">
      <w:pPr>
        <w:pStyle w:val="ListParagraph"/>
        <w:numPr>
          <w:ilvl w:val="0"/>
          <w:numId w:val="3"/>
        </w:numPr>
        <w:spacing w:line="276" w:lineRule="auto"/>
        <w:ind w:left="284" w:hanging="357"/>
        <w:jc w:val="both"/>
        <w:rPr>
          <w:rFonts w:ascii="Sylfaen" w:hAnsi="Sylfaen" w:cs="Calibri"/>
        </w:rPr>
      </w:pPr>
      <w:r w:rsidRPr="009C3F2B">
        <w:rPr>
          <w:rFonts w:ascii="Sylfaen" w:hAnsi="Sylfaen" w:cs="Calibri"/>
          <w:lang w:val="ka-GE"/>
        </w:rPr>
        <w:t>პროექტს ექნება გასაჩივრების მექანიზმი. მართალია, ბიუჯეტის განმკარგველის გადაწყვეტილება არ ექვემდებარება ცვლილებას,  განმცხადებლებს ექნებათ წვდომა ტელეფონის ნომერზე, რომლის გამოყენებითაც ისინი შეძლებენ სხვა სახის უკმაყოფილების თუ პრეტენზიის დაფიქსირება</w:t>
      </w:r>
      <w:r>
        <w:rPr>
          <w:rFonts w:ascii="Sylfaen" w:hAnsi="Sylfaen" w:cs="Calibri"/>
          <w:lang w:val="ka-GE"/>
        </w:rPr>
        <w:t>ს</w:t>
      </w:r>
      <w:r w:rsidRPr="009C3F2B">
        <w:rPr>
          <w:rFonts w:ascii="Sylfaen" w:hAnsi="Sylfaen" w:cs="Calibri"/>
          <w:lang w:val="ka-GE"/>
        </w:rPr>
        <w:t>. აღნიშნული ტელეფონის ნომერი  მითითებული იქნება საგრანტო კონკურსის განცხადებაში. (იხილეთ სექცია გასაჩივრების მექანიზმის შესახებ, ქვემოთ).</w:t>
      </w:r>
      <w:r w:rsidRPr="009C3F2B">
        <w:rPr>
          <w:rFonts w:ascii="Sylfaen" w:hAnsi="Sylfaen" w:cs="Calibri"/>
        </w:rPr>
        <w:t xml:space="preserve"> </w:t>
      </w:r>
    </w:p>
    <w:p w14:paraId="20328A7F" w14:textId="77777777" w:rsidR="00B91A7C" w:rsidRPr="009C3F2B" w:rsidRDefault="00B91A7C" w:rsidP="00B91A7C">
      <w:pPr>
        <w:pStyle w:val="ListParagraph"/>
        <w:spacing w:line="276" w:lineRule="auto"/>
        <w:ind w:left="284"/>
        <w:jc w:val="both"/>
        <w:rPr>
          <w:rFonts w:ascii="Sylfaen" w:hAnsi="Sylfaen" w:cs="Calibri"/>
        </w:rPr>
      </w:pPr>
    </w:p>
    <w:p w14:paraId="4DF7F1FE" w14:textId="7458DE6A" w:rsidR="00B91A7C" w:rsidRPr="009C3F2B" w:rsidRDefault="00B91A7C" w:rsidP="00B91A7C">
      <w:pPr>
        <w:spacing w:line="276" w:lineRule="auto"/>
        <w:jc w:val="both"/>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Pr>
          <w:rFonts w:ascii="Sylfaen" w:hAnsi="Sylfaen" w:cs="Calibri"/>
          <w:lang w:val="ka-GE"/>
        </w:rPr>
        <w:t>საკონკურსო</w:t>
      </w:r>
      <w:r w:rsidRPr="009C3F2B">
        <w:rPr>
          <w:rFonts w:ascii="Sylfaen" w:hAnsi="Sylfaen" w:cs="Calibri"/>
          <w:lang w:val="ka-GE"/>
        </w:rPr>
        <w:t xml:space="preserve"> კომისია</w:t>
      </w:r>
      <w:r w:rsidR="002E70BB">
        <w:rPr>
          <w:rFonts w:ascii="Sylfaen" w:hAnsi="Sylfaen" w:cs="Calibri"/>
          <w:lang w:val="ka-GE"/>
        </w:rPr>
        <w:t xml:space="preserve"> </w:t>
      </w:r>
      <w:r w:rsidRPr="009C3F2B">
        <w:rPr>
          <w:rFonts w:ascii="Sylfaen" w:hAnsi="Sylfaen" w:cs="Calibri"/>
          <w:lang w:val="ka-GE"/>
        </w:rPr>
        <w:t>გამო</w:t>
      </w:r>
      <w:r w:rsidR="00E72966">
        <w:rPr>
          <w:rFonts w:ascii="Sylfaen" w:hAnsi="Sylfaen" w:cs="Calibri"/>
          <w:lang w:val="ka-GE"/>
        </w:rPr>
        <w:t>იტანს</w:t>
      </w:r>
      <w:r w:rsidR="00BE1F7B">
        <w:rPr>
          <w:rFonts w:ascii="Sylfaen" w:hAnsi="Sylfaen" w:cs="Calibri"/>
          <w:lang w:val="ka-GE"/>
        </w:rPr>
        <w:t xml:space="preserve"> </w:t>
      </w:r>
      <w:r w:rsidRPr="009C3F2B">
        <w:rPr>
          <w:rFonts w:ascii="Sylfaen" w:hAnsi="Sylfaen" w:cs="Calibri"/>
          <w:lang w:val="ka-GE"/>
        </w:rPr>
        <w:t>ინვესტიციის მხარდაჭერის შესახებ გადაწყვეტილებებ</w:t>
      </w:r>
      <w:r w:rsidR="00E72966">
        <w:rPr>
          <w:rFonts w:ascii="Sylfaen" w:hAnsi="Sylfaen" w:cs="Calibri"/>
          <w:lang w:val="ka-GE"/>
        </w:rPr>
        <w:t>ს</w:t>
      </w:r>
      <w:r w:rsidRPr="009C3F2B">
        <w:rPr>
          <w:rFonts w:ascii="Sylfaen" w:hAnsi="Sylfaen" w:cs="Calibri"/>
          <w:lang w:val="ka-GE"/>
        </w:rPr>
        <w:t>. მომზად</w:t>
      </w:r>
      <w:r w:rsidR="002D5657">
        <w:rPr>
          <w:rFonts w:ascii="Sylfaen" w:hAnsi="Sylfaen" w:cs="Calibri"/>
          <w:lang w:val="ka-GE"/>
        </w:rPr>
        <w:t>დება</w:t>
      </w:r>
      <w:r w:rsidRPr="009C3F2B">
        <w:rPr>
          <w:rFonts w:ascii="Sylfaen" w:hAnsi="Sylfaen" w:cs="Calibri"/>
          <w:lang w:val="ka-GE"/>
        </w:rPr>
        <w:t xml:space="preserve"> და ხელ</w:t>
      </w:r>
      <w:r w:rsidR="002D5657">
        <w:rPr>
          <w:rFonts w:ascii="Sylfaen" w:hAnsi="Sylfaen" w:cs="Calibri"/>
          <w:lang w:val="ka-GE"/>
        </w:rPr>
        <w:t xml:space="preserve">ი </w:t>
      </w:r>
      <w:r w:rsidRPr="009C3F2B">
        <w:rPr>
          <w:rFonts w:ascii="Sylfaen" w:hAnsi="Sylfaen" w:cs="Calibri"/>
          <w:lang w:val="ka-GE"/>
        </w:rPr>
        <w:t>მო</w:t>
      </w:r>
      <w:r w:rsidR="002D5657">
        <w:rPr>
          <w:rFonts w:ascii="Sylfaen" w:hAnsi="Sylfaen" w:cs="Calibri"/>
          <w:lang w:val="ka-GE"/>
        </w:rPr>
        <w:t>ე</w:t>
      </w:r>
      <w:r w:rsidRPr="009C3F2B">
        <w:rPr>
          <w:rFonts w:ascii="Sylfaen" w:hAnsi="Sylfaen" w:cs="Calibri"/>
          <w:lang w:val="ka-GE"/>
        </w:rPr>
        <w:t>წერ</w:t>
      </w:r>
      <w:r w:rsidR="002D5657">
        <w:rPr>
          <w:rFonts w:ascii="Sylfaen" w:hAnsi="Sylfaen" w:cs="Calibri"/>
          <w:lang w:val="ka-GE"/>
        </w:rPr>
        <w:t xml:space="preserve">ება </w:t>
      </w:r>
      <w:r w:rsidRPr="009C3F2B">
        <w:rPr>
          <w:rFonts w:ascii="Sylfaen" w:hAnsi="Sylfaen" w:cs="Calibri"/>
          <w:lang w:val="ka-GE"/>
        </w:rPr>
        <w:t>შეხვედრის ოქმ</w:t>
      </w:r>
      <w:r w:rsidR="00216662">
        <w:rPr>
          <w:rFonts w:ascii="Sylfaen" w:hAnsi="Sylfaen" w:cs="Calibri"/>
          <w:lang w:val="ka-GE"/>
        </w:rPr>
        <w:t>ს</w:t>
      </w:r>
      <w:r w:rsidRPr="009C3F2B">
        <w:rPr>
          <w:rFonts w:ascii="Sylfaen" w:hAnsi="Sylfaen" w:cs="Calibri"/>
          <w:lang w:val="ka-GE"/>
        </w:rPr>
        <w:t>.</w:t>
      </w:r>
    </w:p>
    <w:p w14:paraId="3C0B7E88" w14:textId="77777777" w:rsidR="00B91A7C" w:rsidRPr="009C3F2B" w:rsidRDefault="00B91A7C" w:rsidP="00B91A7C">
      <w:pPr>
        <w:spacing w:line="276" w:lineRule="auto"/>
        <w:jc w:val="both"/>
        <w:rPr>
          <w:rFonts w:ascii="Sylfaen" w:hAnsi="Sylfaen" w:cs="Calibri"/>
          <w:b/>
          <w:bCs/>
          <w:lang w:val="ka-GE"/>
        </w:rPr>
      </w:pPr>
      <w:r w:rsidRPr="009C3F2B">
        <w:rPr>
          <w:rFonts w:ascii="Sylfaen" w:hAnsi="Sylfaen" w:cs="Calibri"/>
          <w:b/>
          <w:bCs/>
          <w:lang w:val="ka-GE"/>
        </w:rPr>
        <w:t>შერჩევის კრიტერიუმები</w:t>
      </w:r>
    </w:p>
    <w:p w14:paraId="2001F868" w14:textId="5FEA10F9" w:rsidR="00B91A7C" w:rsidRPr="009C3F2B" w:rsidRDefault="00B91A7C" w:rsidP="00B91A7C">
      <w:pPr>
        <w:jc w:val="both"/>
        <w:rPr>
          <w:rFonts w:ascii="Sylfaen" w:hAnsi="Sylfaen" w:cs="Calibri"/>
          <w:lang w:val="ka-GE"/>
        </w:rPr>
      </w:pPr>
      <w:r w:rsidRPr="009C3F2B">
        <w:rPr>
          <w:rFonts w:ascii="Sylfaen" w:hAnsi="Sylfaen" w:cs="Calibri"/>
          <w:lang w:val="ka-GE"/>
        </w:rPr>
        <w:t>შერჩევის კრიტერიუმები მცირე გრანტებისათვის წა</w:t>
      </w:r>
      <w:r w:rsidR="00C00A58">
        <w:rPr>
          <w:rFonts w:ascii="Sylfaen" w:hAnsi="Sylfaen" w:cs="Calibri"/>
          <w:lang w:val="ka-GE"/>
        </w:rPr>
        <w:t>რ</w:t>
      </w:r>
      <w:r w:rsidRPr="009C3F2B">
        <w:rPr>
          <w:rFonts w:ascii="Sylfaen" w:hAnsi="Sylfaen" w:cs="Calibri"/>
          <w:lang w:val="ka-GE"/>
        </w:rPr>
        <w:t>მოდგენილია ქვემოთ, პირველ დანართში, ხოლო შერჩევის კრიტერიუმები საშუალო და დიდი მოცულობის გრანტებისათვის წარმოდგენილია ქვემოთ მე-2 დანართში. ვინაიდან საშუალო მოცულობის გრანტებისათვის, განმცხადებლებ</w:t>
      </w:r>
      <w:r w:rsidR="00E72246">
        <w:rPr>
          <w:rFonts w:ascii="Sylfaen" w:hAnsi="Sylfaen" w:cs="Calibri"/>
          <w:lang w:val="ka-GE"/>
        </w:rPr>
        <w:t>ი</w:t>
      </w:r>
      <w:r>
        <w:rPr>
          <w:rFonts w:ascii="Sylfaen" w:hAnsi="Sylfaen" w:cs="Calibri"/>
          <w:lang w:val="ka-GE"/>
        </w:rPr>
        <w:t>,</w:t>
      </w:r>
      <w:r w:rsidRPr="009C3F2B">
        <w:rPr>
          <w:rFonts w:ascii="Sylfaen" w:hAnsi="Sylfaen" w:cs="Calibri"/>
          <w:lang w:val="ka-GE"/>
        </w:rPr>
        <w:t xml:space="preserve"> განაცხადის ფორმის ნაცვლად, </w:t>
      </w:r>
      <w:r>
        <w:rPr>
          <w:rFonts w:ascii="Sylfaen" w:hAnsi="Sylfaen" w:cs="Calibri"/>
          <w:lang w:val="ka-GE"/>
        </w:rPr>
        <w:t>წარადგენენ</w:t>
      </w:r>
      <w:r w:rsidRPr="009C3F2B">
        <w:rPr>
          <w:rFonts w:ascii="Sylfaen" w:hAnsi="Sylfaen" w:cs="Calibri"/>
          <w:lang w:val="ka-GE"/>
        </w:rPr>
        <w:t xml:space="preserve"> შედარებით უფრო </w:t>
      </w:r>
      <w:r>
        <w:rPr>
          <w:rFonts w:ascii="Sylfaen" w:hAnsi="Sylfaen" w:cs="Calibri"/>
          <w:lang w:val="ka-GE"/>
        </w:rPr>
        <w:t>დეტალურ</w:t>
      </w:r>
      <w:r w:rsidRPr="009C3F2B">
        <w:rPr>
          <w:rFonts w:ascii="Sylfaen" w:hAnsi="Sylfaen" w:cs="Calibri"/>
          <w:lang w:val="ka-GE"/>
        </w:rPr>
        <w:t xml:space="preserve"> ბიზნეს გეგმა</w:t>
      </w:r>
      <w:r>
        <w:rPr>
          <w:rFonts w:ascii="Sylfaen" w:hAnsi="Sylfaen" w:cs="Calibri"/>
          <w:lang w:val="ka-GE"/>
        </w:rPr>
        <w:t>ს</w:t>
      </w:r>
      <w:r w:rsidRPr="009C3F2B">
        <w:rPr>
          <w:rFonts w:ascii="Sylfaen" w:hAnsi="Sylfaen" w:cs="Calibri"/>
          <w:lang w:val="ka-GE"/>
        </w:rPr>
        <w:t xml:space="preserve">, საშუალო ზომის გრანტებისათვის შემუშავდა ცალკე შერჩევის კრიტერიუმები. თუმცა, უნდა აღინიშნოს, რომ ბიზნეს გეგმის მზა ფორმა ასევე მოიცავს </w:t>
      </w:r>
      <w:r w:rsidR="00203F9E">
        <w:rPr>
          <w:rFonts w:ascii="Sylfaen" w:hAnsi="Sylfaen" w:cs="Calibri"/>
          <w:lang w:val="ka-GE"/>
        </w:rPr>
        <w:t>განმცხადებლი</w:t>
      </w:r>
      <w:r w:rsidRPr="009C3F2B">
        <w:rPr>
          <w:rFonts w:ascii="Sylfaen" w:hAnsi="Sylfaen" w:cs="Calibri"/>
          <w:lang w:val="ka-GE"/>
        </w:rPr>
        <w:t>ს</w:t>
      </w:r>
      <w:r w:rsidR="00203F9E">
        <w:rPr>
          <w:rFonts w:ascii="Sylfaen" w:hAnsi="Sylfaen" w:cs="Calibri"/>
          <w:lang w:val="ka-GE"/>
        </w:rPr>
        <w:t xml:space="preserve"> შესახებ</w:t>
      </w:r>
      <w:r w:rsidRPr="009C3F2B">
        <w:rPr>
          <w:rFonts w:ascii="Sylfaen" w:hAnsi="Sylfaen" w:cs="Calibri"/>
          <w:lang w:val="ka-GE"/>
        </w:rPr>
        <w:t xml:space="preserve"> მონაცემებს და ზოგად ინფორმაციას განმცხადებლის შესახებ. </w:t>
      </w:r>
    </w:p>
    <w:p w14:paraId="06A36ED3" w14:textId="77777777" w:rsidR="00B91A7C" w:rsidRPr="009C3F2B" w:rsidRDefault="00B91A7C" w:rsidP="00B91A7C">
      <w:pPr>
        <w:spacing w:line="276" w:lineRule="auto"/>
        <w:jc w:val="both"/>
        <w:rPr>
          <w:rFonts w:ascii="Sylfaen" w:hAnsi="Sylfaen" w:cs="Calibri"/>
          <w:b/>
          <w:bCs/>
        </w:rPr>
      </w:pPr>
    </w:p>
    <w:p w14:paraId="46DF3B3E" w14:textId="77777777" w:rsidR="00B91A7C" w:rsidRPr="009C3F2B" w:rsidRDefault="00B91A7C" w:rsidP="00B91A7C">
      <w:pPr>
        <w:spacing w:line="276" w:lineRule="auto"/>
        <w:jc w:val="both"/>
        <w:rPr>
          <w:rFonts w:ascii="Sylfaen" w:hAnsi="Sylfaen" w:cs="Calibri"/>
          <w:b/>
          <w:bCs/>
          <w:lang w:val="ka-GE"/>
        </w:rPr>
      </w:pPr>
      <w:r w:rsidRPr="009C3F2B">
        <w:rPr>
          <w:rFonts w:ascii="Sylfaen" w:hAnsi="Sylfaen" w:cs="Calibri"/>
          <w:b/>
          <w:bCs/>
          <w:lang w:val="ka-GE"/>
        </w:rPr>
        <w:t>გასაჩივრების მექანიზმი</w:t>
      </w:r>
    </w:p>
    <w:p w14:paraId="7CF081E7" w14:textId="77777777" w:rsidR="00B91A7C" w:rsidRPr="009C3F2B" w:rsidRDefault="00B91A7C" w:rsidP="00B91A7C">
      <w:pPr>
        <w:jc w:val="both"/>
        <w:rPr>
          <w:rFonts w:ascii="Sylfaen" w:hAnsi="Sylfaen" w:cs="Calibri"/>
          <w:lang w:val="ka-GE"/>
        </w:rPr>
      </w:pPr>
      <w:r w:rsidRPr="009C3F2B">
        <w:rPr>
          <w:rFonts w:ascii="Sylfaen" w:hAnsi="Sylfaen" w:cs="Calibri"/>
          <w:lang w:val="ka-GE"/>
        </w:rPr>
        <w:t xml:space="preserve">ამ პროექტის ფარგლებში გაცემული გრანტებისათვის გასაჩივრების მექანიზმი წარიმართება </w:t>
      </w:r>
      <w:r w:rsidRPr="009C3F2B">
        <w:rPr>
          <w:rFonts w:ascii="Sylfaen" w:hAnsi="Sylfaen" w:cs="Calibri"/>
          <w:bCs/>
          <w:lang w:val="ka-GE"/>
        </w:rPr>
        <w:t>FAO-ს</w:t>
      </w:r>
      <w:r w:rsidRPr="009C3F2B">
        <w:rPr>
          <w:rFonts w:ascii="Sylfaen" w:hAnsi="Sylfaen" w:cs="Calibri"/>
          <w:lang w:val="ka-GE"/>
        </w:rPr>
        <w:t xml:space="preserve"> საქართველოს ოფისის მიერ დამტკიცებული საჩივრების განხილვის სახელმძღვანელო წესების მიხედვით. გასაჩივრების მექანიზმი საქართველოში </w:t>
      </w:r>
      <w:r w:rsidRPr="00AD5427">
        <w:rPr>
          <w:rFonts w:ascii="Sylfaen" w:hAnsi="Sylfaen" w:cs="Calibri"/>
          <w:lang w:val="ka-GE"/>
        </w:rPr>
        <w:t>FAO-</w:t>
      </w:r>
      <w:r w:rsidRPr="009C3F2B">
        <w:rPr>
          <w:rFonts w:ascii="Sylfaen" w:hAnsi="Sylfaen" w:cs="Calibri"/>
          <w:lang w:val="ka-GE"/>
        </w:rPr>
        <w:t xml:space="preserve">ს პროგრამების ბენეფიციარებს და დაინტერესებულ მხარეებს სთავაზობს საკუთარი პრეტენზიის/პრობლემის შეტყობინების, მის გადასაჭრელად მიმართვისა და უკუკავშირის მიღების გამჭვირვალე, ეფექტურ, და დროულ პროცესს. აღნიშნული მექანიზმი უზრუნველყოფს </w:t>
      </w:r>
      <w:r w:rsidRPr="00AD5427">
        <w:rPr>
          <w:rFonts w:ascii="Sylfaen" w:hAnsi="Sylfaen" w:cs="Calibri"/>
          <w:lang w:val="ka-GE"/>
        </w:rPr>
        <w:t>FAO-</w:t>
      </w:r>
      <w:r w:rsidRPr="009C3F2B">
        <w:rPr>
          <w:rFonts w:ascii="Sylfaen" w:hAnsi="Sylfaen" w:cs="Calibri"/>
          <w:lang w:val="ka-GE"/>
        </w:rPr>
        <w:t>ს გარემოსდაცვითი და სოციალური სტანდარტების (</w:t>
      </w:r>
      <w:r w:rsidRPr="00AD5427">
        <w:rPr>
          <w:rFonts w:ascii="Sylfaen" w:hAnsi="Sylfaen" w:cs="Calibri"/>
          <w:lang w:val="ka-GE"/>
        </w:rPr>
        <w:t>Environmental and Social Standards (ESS)</w:t>
      </w:r>
      <w:r w:rsidRPr="009C3F2B">
        <w:rPr>
          <w:rFonts w:ascii="Sylfaen" w:hAnsi="Sylfaen" w:cs="Calibri"/>
          <w:lang w:val="ka-GE"/>
        </w:rPr>
        <w:t>) დაცვას და ზეგავლენის ქვეშ მოქცეული მცხოვრებლების მიმართ ანგარიშვალდებულებას (</w:t>
      </w:r>
      <w:r w:rsidRPr="00AD5427">
        <w:rPr>
          <w:rFonts w:ascii="Sylfaen" w:hAnsi="Sylfaen" w:cs="Calibri"/>
          <w:lang w:val="ka-GE"/>
        </w:rPr>
        <w:t>Accountability to Affected Populations (AAP)</w:t>
      </w:r>
      <w:r w:rsidRPr="009C3F2B">
        <w:rPr>
          <w:rFonts w:ascii="Sylfaen" w:hAnsi="Sylfaen" w:cs="Calibri"/>
          <w:lang w:val="ka-GE"/>
        </w:rPr>
        <w:t>).</w:t>
      </w:r>
    </w:p>
    <w:p w14:paraId="31B46697" w14:textId="77777777" w:rsidR="00B91A7C" w:rsidRPr="009C3F2B" w:rsidRDefault="00B91A7C" w:rsidP="00B91A7C">
      <w:pPr>
        <w:jc w:val="both"/>
        <w:rPr>
          <w:rFonts w:ascii="Sylfaen" w:hAnsi="Sylfaen" w:cs="Calibri"/>
          <w:lang w:val="ka-GE"/>
        </w:rPr>
      </w:pPr>
      <w:r w:rsidRPr="009C3F2B">
        <w:rPr>
          <w:rFonts w:ascii="Sylfaen" w:hAnsi="Sylfaen" w:cs="Calibri"/>
          <w:lang w:val="ka-GE"/>
        </w:rPr>
        <w:t xml:space="preserve">ბენეფიციარები და პოტენციური ბენეფიციარები გასაჩივრების მექანიზმის შესახებ ინფორმაციას მიიღებენ პროექტის აქტივობების </w:t>
      </w:r>
      <w:r w:rsidR="00C00A58">
        <w:rPr>
          <w:rFonts w:ascii="Sylfaen" w:hAnsi="Sylfaen" w:cs="Calibri"/>
          <w:lang w:val="ka-GE"/>
        </w:rPr>
        <w:t>განხ</w:t>
      </w:r>
      <w:r w:rsidRPr="009C3F2B">
        <w:rPr>
          <w:rFonts w:ascii="Sylfaen" w:hAnsi="Sylfaen" w:cs="Calibri"/>
          <w:lang w:val="ka-GE"/>
        </w:rPr>
        <w:t>ორციელებისას. პრეტენზიის/საჩივრის შეტყობინება შესაძლებელია სპეციალური ტელეფონის ნომრის მეშვეობით, რომლის შესახებ პოტენციური ბენეფიციარები შეიტყობენ საგრანტო კონკურსის პროცესში.</w:t>
      </w:r>
    </w:p>
    <w:p w14:paraId="70D08971" w14:textId="77777777" w:rsidR="00B91A7C" w:rsidRPr="009C3F2B" w:rsidRDefault="00B91A7C" w:rsidP="00B91A7C">
      <w:pPr>
        <w:jc w:val="both"/>
        <w:rPr>
          <w:rFonts w:ascii="Sylfaen" w:hAnsi="Sylfaen" w:cs="Calibri"/>
          <w:lang w:val="ka-GE"/>
        </w:rPr>
      </w:pPr>
      <w:r w:rsidRPr="009C3F2B">
        <w:rPr>
          <w:rFonts w:ascii="Sylfaen" w:hAnsi="Sylfaen" w:cs="Calibri"/>
          <w:lang w:val="ka-GE"/>
        </w:rPr>
        <w:lastRenderedPageBreak/>
        <w:t xml:space="preserve">პროექტის </w:t>
      </w:r>
      <w:r w:rsidRPr="003C354B">
        <w:rPr>
          <w:rFonts w:ascii="Sylfaen" w:hAnsi="Sylfaen" w:cs="Calibri"/>
          <w:lang w:val="ka-GE"/>
        </w:rPr>
        <w:t>MEAL</w:t>
      </w:r>
      <w:r w:rsidRPr="009C3F2B">
        <w:rPr>
          <w:rFonts w:ascii="Sylfaen" w:hAnsi="Sylfaen" w:cs="Calibri"/>
          <w:lang w:val="ka-GE"/>
        </w:rPr>
        <w:t xml:space="preserve"> სპეციალისტი შეასრულებს საჩივრების განმხილველი ოფიცრის (</w:t>
      </w:r>
      <w:r w:rsidRPr="003C354B">
        <w:rPr>
          <w:rFonts w:ascii="Sylfaen" w:hAnsi="Sylfaen" w:cs="Calibri"/>
          <w:lang w:val="ka-GE"/>
        </w:rPr>
        <w:t>Grievance Review Officer (GRO)</w:t>
      </w:r>
      <w:r w:rsidRPr="009C3F2B">
        <w:rPr>
          <w:rFonts w:ascii="Sylfaen" w:hAnsi="Sylfaen" w:cs="Calibri"/>
          <w:lang w:val="ka-GE"/>
        </w:rPr>
        <w:t>) ფუნქციას  და იქნება საკონტაქტო პირი, რომელიც მიიღებს, დაარეგისტრირებს, და დაამუშავებს საჩივრებს/პრეტენზიებს, ასევე მოახდენს მთლიანი პროცესის მონიტორინგს</w:t>
      </w:r>
      <w:r>
        <w:rPr>
          <w:rFonts w:ascii="Sylfaen" w:hAnsi="Sylfaen" w:cs="Calibri"/>
          <w:lang w:val="ka-GE"/>
        </w:rPr>
        <w:t>.</w:t>
      </w:r>
      <w:r w:rsidRPr="009C3F2B">
        <w:rPr>
          <w:rFonts w:ascii="Sylfaen" w:hAnsi="Sylfaen" w:cs="Calibri"/>
          <w:lang w:val="ka-GE"/>
        </w:rPr>
        <w:t xml:space="preserve"> საჩივრებში მითითებული უნდა იყოს ისეთი დეტალები, როგორიცაა საჩივრის თარიღი, ადგილმდებარეობა, პრეტენზიის აღწერა და სხვა შესაბამისი ინფორმაცია. ანონიმური საჩივრების მიღება არ ხდება, თუმცა განმცხადებელს შეუძლია მოითხოვოს კონფიდენციალურობა.</w:t>
      </w:r>
    </w:p>
    <w:p w14:paraId="0B35A50C" w14:textId="77777777" w:rsidR="00B91A7C" w:rsidRPr="009C3F2B" w:rsidRDefault="00B91A7C" w:rsidP="00B91A7C">
      <w:pPr>
        <w:jc w:val="both"/>
        <w:rPr>
          <w:rFonts w:ascii="Sylfaen" w:hAnsi="Sylfaen" w:cs="Calibri"/>
          <w:lang w:val="ka-GE"/>
        </w:rPr>
      </w:pPr>
      <w:r w:rsidRPr="009C3F2B">
        <w:rPr>
          <w:rFonts w:ascii="Sylfaen" w:hAnsi="Sylfaen" w:cs="Calibri"/>
          <w:lang w:val="ka-GE"/>
        </w:rPr>
        <w:t>საჩივრის მიღებისა და რეგისტრაციის შემდეგ, საჩივრების განმხილველი ოფიცერი განსაზღვრავს მათ დასაშვებობას, შემდეგი კრიტერიუმების საფუძველზე:</w:t>
      </w:r>
    </w:p>
    <w:p w14:paraId="24096D8A" w14:textId="77777777" w:rsidR="00B91A7C" w:rsidRPr="009C3F2B" w:rsidRDefault="00B91A7C" w:rsidP="00B230F0">
      <w:pPr>
        <w:numPr>
          <w:ilvl w:val="0"/>
          <w:numId w:val="25"/>
        </w:numPr>
        <w:spacing w:after="0"/>
        <w:ind w:left="714" w:hanging="357"/>
        <w:jc w:val="both"/>
        <w:rPr>
          <w:rFonts w:ascii="Sylfaen" w:hAnsi="Sylfaen" w:cs="Calibri"/>
        </w:rPr>
      </w:pPr>
      <w:r w:rsidRPr="009C3F2B">
        <w:rPr>
          <w:rFonts w:ascii="Sylfaen" w:hAnsi="Sylfaen" w:cs="Calibri"/>
          <w:lang w:val="ka-GE"/>
        </w:rPr>
        <w:t>არ არის საჩივარი (მაგ., ინფორმაციის მოთხოვნა)</w:t>
      </w:r>
    </w:p>
    <w:p w14:paraId="18BC191B" w14:textId="77777777" w:rsidR="00B91A7C" w:rsidRPr="009C3F2B" w:rsidRDefault="00B91A7C" w:rsidP="00B230F0">
      <w:pPr>
        <w:numPr>
          <w:ilvl w:val="0"/>
          <w:numId w:val="25"/>
        </w:numPr>
        <w:spacing w:after="0"/>
        <w:ind w:left="714" w:hanging="357"/>
        <w:jc w:val="both"/>
        <w:rPr>
          <w:rFonts w:ascii="Sylfaen" w:hAnsi="Sylfaen" w:cs="Calibri"/>
        </w:rPr>
      </w:pPr>
      <w:r w:rsidRPr="009C3F2B">
        <w:rPr>
          <w:rFonts w:ascii="Sylfaen" w:hAnsi="Sylfaen" w:cs="Calibri"/>
          <w:lang w:val="ka-GE"/>
        </w:rPr>
        <w:t xml:space="preserve">არ არის დასაშვები (ექცევა </w:t>
      </w:r>
      <w:r w:rsidRPr="009C3F2B">
        <w:rPr>
          <w:rFonts w:ascii="Sylfaen" w:hAnsi="Sylfaen" w:cs="Calibri"/>
        </w:rPr>
        <w:t>FAO</w:t>
      </w:r>
      <w:r w:rsidRPr="009C3F2B">
        <w:rPr>
          <w:rFonts w:ascii="Sylfaen" w:hAnsi="Sylfaen" w:cs="Calibri"/>
          <w:lang w:val="ka-GE"/>
        </w:rPr>
        <w:t>-ს მოქმედების არეალს მიღმა)</w:t>
      </w:r>
    </w:p>
    <w:p w14:paraId="031BEFB6" w14:textId="77777777" w:rsidR="00B91A7C" w:rsidRPr="009C3F2B" w:rsidRDefault="00B91A7C" w:rsidP="00B230F0">
      <w:pPr>
        <w:numPr>
          <w:ilvl w:val="0"/>
          <w:numId w:val="25"/>
        </w:numPr>
        <w:spacing w:after="0"/>
        <w:ind w:left="714" w:hanging="357"/>
        <w:jc w:val="both"/>
        <w:rPr>
          <w:rFonts w:ascii="Sylfaen" w:hAnsi="Sylfaen" w:cs="Calibri"/>
        </w:rPr>
      </w:pPr>
      <w:r w:rsidRPr="009C3F2B">
        <w:rPr>
          <w:rFonts w:ascii="Sylfaen" w:hAnsi="Sylfaen" w:cs="Calibri"/>
          <w:lang w:val="ka-GE"/>
        </w:rPr>
        <w:t xml:space="preserve">გადამისამართება გენერალურ ინსპექტორთან, როდესაც შემთხვევა ეხება თაღლითობას, კორუფციას, ან სამსახურებრივ გადაცდომას </w:t>
      </w:r>
    </w:p>
    <w:p w14:paraId="61C7D6DB" w14:textId="77777777" w:rsidR="00B91A7C" w:rsidRPr="009C3F2B" w:rsidRDefault="00B91A7C" w:rsidP="00B230F0">
      <w:pPr>
        <w:numPr>
          <w:ilvl w:val="0"/>
          <w:numId w:val="25"/>
        </w:numPr>
        <w:spacing w:after="0"/>
        <w:ind w:left="714" w:hanging="357"/>
        <w:jc w:val="both"/>
        <w:rPr>
          <w:rFonts w:ascii="Sylfaen" w:hAnsi="Sylfaen" w:cs="Calibri"/>
        </w:rPr>
      </w:pPr>
      <w:r w:rsidRPr="009C3F2B">
        <w:rPr>
          <w:rFonts w:ascii="Sylfaen" w:hAnsi="Sylfaen" w:cs="Calibri"/>
          <w:lang w:val="ka-GE"/>
        </w:rPr>
        <w:t>დასაშვებია (როდესაც უკმაყოფილება/პრეტენზია/საჩივარი ეხება გარემოსდაცვით და სოციალურ სტანდარტებს (</w:t>
      </w:r>
      <w:r w:rsidRPr="009C3F2B">
        <w:rPr>
          <w:rFonts w:ascii="Sylfaen" w:hAnsi="Sylfaen" w:cs="Calibri"/>
        </w:rPr>
        <w:t>Environmental and Social Standards (ESS)</w:t>
      </w:r>
      <w:r w:rsidRPr="009C3F2B">
        <w:rPr>
          <w:rFonts w:ascii="Sylfaen" w:hAnsi="Sylfaen" w:cs="Calibri"/>
          <w:lang w:val="ka-GE"/>
        </w:rPr>
        <w:t>) დაცვას და ზეგავლენის ქვეშ მოქცეული მცხოვრებლების მიმართ ანგარიშვალდებულებას (</w:t>
      </w:r>
      <w:r w:rsidRPr="009C3F2B">
        <w:rPr>
          <w:rFonts w:ascii="Sylfaen" w:hAnsi="Sylfaen" w:cs="Calibri"/>
        </w:rPr>
        <w:t>Accountability to Affected Populations (AAP)</w:t>
      </w:r>
      <w:r w:rsidRPr="009C3F2B">
        <w:rPr>
          <w:rFonts w:ascii="Sylfaen" w:hAnsi="Sylfaen" w:cs="Calibri"/>
          <w:lang w:val="ka-GE"/>
        </w:rPr>
        <w:t>).</w:t>
      </w:r>
    </w:p>
    <w:p w14:paraId="4A8A832D" w14:textId="77777777" w:rsidR="00B91A7C" w:rsidRPr="009C3F2B" w:rsidRDefault="00B91A7C" w:rsidP="00B91A7C">
      <w:pPr>
        <w:jc w:val="both"/>
        <w:rPr>
          <w:rFonts w:ascii="Sylfaen" w:hAnsi="Sylfaen" w:cs="Calibri"/>
          <w:lang w:val="ka-GE"/>
        </w:rPr>
      </w:pPr>
      <w:r w:rsidRPr="009C3F2B">
        <w:rPr>
          <w:rFonts w:ascii="Sylfaen" w:hAnsi="Sylfaen" w:cs="Calibri"/>
          <w:lang w:val="ka-GE"/>
        </w:rPr>
        <w:t>დასაშვები საჩივრების განხილვა მოხდება საჩივრების განმხილველი კომისიის მიერ, მიუკერძოებლობ</w:t>
      </w:r>
      <w:r>
        <w:rPr>
          <w:rFonts w:ascii="Sylfaen" w:hAnsi="Sylfaen" w:cs="Calibri"/>
          <w:lang w:val="ka-GE"/>
        </w:rPr>
        <w:t>ის</w:t>
      </w:r>
      <w:r w:rsidRPr="009C3F2B">
        <w:rPr>
          <w:rFonts w:ascii="Sylfaen" w:hAnsi="Sylfaen" w:cs="Calibri"/>
          <w:lang w:val="ka-GE"/>
        </w:rPr>
        <w:t xml:space="preserve">ა და ტექნიკური </w:t>
      </w:r>
      <w:r>
        <w:rPr>
          <w:rFonts w:ascii="Sylfaen" w:hAnsi="Sylfaen" w:cs="Calibri"/>
          <w:lang w:val="ka-GE"/>
        </w:rPr>
        <w:t>გამოცდილების უზრუნველსაყოფად</w:t>
      </w:r>
      <w:r w:rsidRPr="009C3F2B">
        <w:rPr>
          <w:rFonts w:ascii="Sylfaen" w:hAnsi="Sylfaen" w:cs="Calibri"/>
          <w:lang w:val="ka-GE"/>
        </w:rPr>
        <w:t xml:space="preserve">. საჩივრების განმხილველი კომისიის შემადგენლობაში შევლენ </w:t>
      </w:r>
      <w:r w:rsidRPr="009C3F2B">
        <w:rPr>
          <w:rFonts w:ascii="Sylfaen" w:hAnsi="Sylfaen" w:cs="Calibri"/>
        </w:rPr>
        <w:t>FAO</w:t>
      </w:r>
      <w:r w:rsidRPr="009C3F2B">
        <w:rPr>
          <w:rFonts w:ascii="Sylfaen" w:hAnsi="Sylfaen" w:cs="Calibri"/>
          <w:lang w:val="ka-GE"/>
        </w:rPr>
        <w:t xml:space="preserve">-ს თანამშრომლები, და, საჭიროების შემთხვევაში, გარე წარმომადგენლები. წინასწარი განხილვის შემდეგ, საჩივრის განმხილველი კომისია გამოყოფს საჩივრის გადამოწმების ოფიცერს, რომელიც განახორციელებს </w:t>
      </w:r>
      <w:r>
        <w:rPr>
          <w:rFonts w:ascii="Sylfaen" w:hAnsi="Sylfaen" w:cs="Calibri"/>
          <w:lang w:val="ka-GE"/>
        </w:rPr>
        <w:t>ადგილზე (საველე)</w:t>
      </w:r>
      <w:r w:rsidRPr="009C3F2B">
        <w:rPr>
          <w:rFonts w:ascii="Sylfaen" w:hAnsi="Sylfaen" w:cs="Calibri"/>
          <w:lang w:val="ka-GE"/>
        </w:rPr>
        <w:t xml:space="preserve"> გადამოწმებას და მოამზადებს ანგარიშს მიგნებებითა და რეკომენდაციებით. ეს ანგარიში მიეწოდება პროექტის მენეჯერს განხილვისა და </w:t>
      </w:r>
      <w:r>
        <w:rPr>
          <w:rFonts w:ascii="Sylfaen" w:hAnsi="Sylfaen" w:cs="Calibri"/>
          <w:lang w:val="ka-GE"/>
        </w:rPr>
        <w:t>დამოწმებისათვის.</w:t>
      </w:r>
      <w:r w:rsidRPr="009C3F2B">
        <w:rPr>
          <w:rFonts w:ascii="Sylfaen" w:hAnsi="Sylfaen" w:cs="Calibri"/>
          <w:lang w:val="ka-GE"/>
        </w:rPr>
        <w:t xml:space="preserve"> შემდგომ, საჩივრის განმხილველი ოფიცერი მომჩივანს მიაწვდის ინფორმაციას განხილვის შედეგისა და შემდგომი ქმედებების შესახებ.</w:t>
      </w:r>
    </w:p>
    <w:p w14:paraId="3ED72A3E" w14:textId="77777777" w:rsidR="00B91A7C" w:rsidRPr="009C3F2B" w:rsidRDefault="00B91A7C" w:rsidP="00B91A7C">
      <w:pPr>
        <w:jc w:val="both"/>
        <w:rPr>
          <w:rFonts w:ascii="Sylfaen" w:hAnsi="Sylfaen" w:cs="Calibri"/>
          <w:lang w:val="ka-GE"/>
        </w:rPr>
      </w:pPr>
      <w:r w:rsidRPr="009C3F2B">
        <w:rPr>
          <w:rFonts w:ascii="Sylfaen" w:hAnsi="Sylfaen" w:cs="Calibri"/>
          <w:lang w:val="ka-GE"/>
        </w:rPr>
        <w:t xml:space="preserve">ყველა ნაბიჯი, გადაწყვეტილება, და შემდგომი ქმედებები აღირიცხება საჩივრების რეესტრში. მიღებული გამოცდილების შესახებ ინფორმაცია </w:t>
      </w:r>
      <w:r>
        <w:rPr>
          <w:rFonts w:ascii="Sylfaen" w:hAnsi="Sylfaen" w:cs="Calibri"/>
          <w:lang w:val="ka-GE"/>
        </w:rPr>
        <w:t>გაიგზავნება</w:t>
      </w:r>
      <w:r w:rsidRPr="009C3F2B">
        <w:rPr>
          <w:rFonts w:ascii="Sylfaen" w:hAnsi="Sylfaen" w:cs="Calibri"/>
          <w:lang w:val="ka-GE"/>
        </w:rPr>
        <w:t xml:space="preserve"> პროგრამის გუნდებთან და ანგარიში მიეწოდება </w:t>
      </w:r>
      <w:r w:rsidRPr="009C3F2B">
        <w:rPr>
          <w:rFonts w:ascii="Sylfaen" w:hAnsi="Sylfaen" w:cs="Calibri"/>
        </w:rPr>
        <w:t>FAO</w:t>
      </w:r>
      <w:r w:rsidRPr="009C3F2B">
        <w:rPr>
          <w:rFonts w:ascii="Sylfaen" w:hAnsi="Sylfaen" w:cs="Calibri"/>
          <w:lang w:val="ka-GE"/>
        </w:rPr>
        <w:t>-ს შესაბამის სამსახურებს.</w:t>
      </w:r>
    </w:p>
    <w:p w14:paraId="5F7C5EA5" w14:textId="77777777" w:rsidR="00B91A7C" w:rsidRPr="009C3F2B" w:rsidRDefault="00B91A7C" w:rsidP="00B91A7C">
      <w:pPr>
        <w:spacing w:line="276" w:lineRule="auto"/>
        <w:jc w:val="both"/>
        <w:rPr>
          <w:rFonts w:ascii="Sylfaen" w:hAnsi="Sylfaen" w:cs="Calibri"/>
        </w:rPr>
      </w:pPr>
    </w:p>
    <w:p w14:paraId="4147BCC7" w14:textId="77777777" w:rsidR="00B91A7C" w:rsidRPr="009C3F2B" w:rsidRDefault="00B91A7C" w:rsidP="00B91A7C">
      <w:pPr>
        <w:pStyle w:val="Heading3"/>
        <w:rPr>
          <w:rFonts w:ascii="Sylfaen" w:hAnsi="Sylfaen"/>
          <w:lang w:val="ka-GE"/>
        </w:rPr>
      </w:pPr>
      <w:bookmarkStart w:id="41" w:name="_Toc219881736"/>
      <w:bookmarkStart w:id="42" w:name="_Toc219881834"/>
      <w:r w:rsidRPr="009C3F2B">
        <w:rPr>
          <w:rFonts w:ascii="Sylfaen" w:hAnsi="Sylfaen"/>
          <w:lang w:val="ka-GE"/>
        </w:rPr>
        <w:t>ფაზა</w:t>
      </w:r>
      <w:r w:rsidRPr="009C3F2B">
        <w:rPr>
          <w:rFonts w:ascii="Sylfaen" w:hAnsi="Sylfaen"/>
        </w:rPr>
        <w:t xml:space="preserve"> V: </w:t>
      </w:r>
      <w:r w:rsidRPr="009C3F2B">
        <w:rPr>
          <w:rFonts w:ascii="Sylfaen" w:hAnsi="Sylfaen"/>
          <w:lang w:val="ka-GE"/>
        </w:rPr>
        <w:t>საგრანტო ხელშეკრულებების მომზადება და ხელმოწერა</w:t>
      </w:r>
      <w:bookmarkEnd w:id="41"/>
      <w:bookmarkEnd w:id="42"/>
    </w:p>
    <w:p w14:paraId="7821FA27" w14:textId="77777777" w:rsidR="00B91A7C" w:rsidRPr="009C3F2B" w:rsidRDefault="00B91A7C" w:rsidP="00B91A7C">
      <w:pPr>
        <w:pStyle w:val="ListParagraph"/>
        <w:ind w:left="1080"/>
        <w:jc w:val="both"/>
        <w:rPr>
          <w:rFonts w:ascii="Sylfaen" w:hAnsi="Sylfaen" w:cs="Calibri"/>
        </w:rPr>
      </w:pPr>
    </w:p>
    <w:p w14:paraId="4A869E88" w14:textId="77777777" w:rsidR="00B91A7C" w:rsidRPr="009C3F2B" w:rsidRDefault="00B91A7C" w:rsidP="00B230F0">
      <w:pPr>
        <w:pStyle w:val="ListParagraph"/>
        <w:numPr>
          <w:ilvl w:val="0"/>
          <w:numId w:val="8"/>
        </w:numPr>
        <w:spacing w:line="276" w:lineRule="auto"/>
        <w:jc w:val="both"/>
        <w:rPr>
          <w:rFonts w:ascii="Sylfaen" w:hAnsi="Sylfaen" w:cs="Calibri"/>
          <w:u w:val="single"/>
          <w:lang w:val="en-GB"/>
        </w:rPr>
      </w:pPr>
      <w:r w:rsidRPr="009C3F2B">
        <w:rPr>
          <w:rFonts w:ascii="Sylfaen" w:hAnsi="Sylfaen" w:cs="Calibri"/>
          <w:u w:val="single"/>
          <w:lang w:val="ka-GE"/>
        </w:rPr>
        <w:t>ინვესტიციის განხორციელების გეგმა:</w:t>
      </w:r>
    </w:p>
    <w:p w14:paraId="297CA4B2" w14:textId="77777777" w:rsidR="00B91A7C" w:rsidRPr="009C3F2B" w:rsidRDefault="00B91A7C" w:rsidP="00B91A7C">
      <w:pPr>
        <w:spacing w:line="276" w:lineRule="auto"/>
        <w:jc w:val="both"/>
        <w:rPr>
          <w:rFonts w:ascii="Sylfaen" w:hAnsi="Sylfaen" w:cs="Calibri"/>
          <w:lang w:val="ka-GE"/>
        </w:rPr>
      </w:pPr>
      <w:r w:rsidRPr="009C3F2B">
        <w:rPr>
          <w:rFonts w:ascii="Sylfaen" w:hAnsi="Sylfaen" w:cs="Calibri"/>
          <w:lang w:val="ka-GE"/>
        </w:rPr>
        <w:t xml:space="preserve">მომავალ ბენეფიციართან ერთად, </w:t>
      </w:r>
      <w:r w:rsidRPr="009C3F2B">
        <w:rPr>
          <w:rFonts w:ascii="Sylfaen" w:hAnsi="Sylfaen" w:cs="Calibri"/>
          <w:bCs/>
          <w:lang w:val="ka-GE"/>
        </w:rPr>
        <w:t>FAO</w:t>
      </w:r>
      <w:r w:rsidRPr="009C3F2B">
        <w:rPr>
          <w:rFonts w:ascii="Sylfaen" w:hAnsi="Sylfaen" w:cs="Calibri"/>
          <w:lang w:val="ka-GE"/>
        </w:rPr>
        <w:t xml:space="preserve"> განიხილავს განაცხადში შემოთავაზებული ინვესტიციის ვადებს და განსაზღვრავს ინვესტიციის განხორციელების გეგმას, რომელიც ჩაირთვება საგრანტო ხელშეკრულებაში</w:t>
      </w:r>
      <w:r w:rsidRPr="009C3F2B">
        <w:rPr>
          <w:rFonts w:ascii="Sylfaen" w:hAnsi="Sylfaen" w:cs="Calibri"/>
        </w:rPr>
        <w:t xml:space="preserve">. </w:t>
      </w:r>
      <w:r w:rsidRPr="009C3F2B">
        <w:rPr>
          <w:rFonts w:ascii="Sylfaen" w:hAnsi="Sylfaen" w:cs="Calibri"/>
          <w:lang w:val="ka-GE"/>
        </w:rPr>
        <w:t>ეს მოიცავს შემდეგ მასალას:</w:t>
      </w:r>
    </w:p>
    <w:p w14:paraId="2DC6F99C" w14:textId="77777777" w:rsidR="00B91A7C" w:rsidRPr="009C3F2B" w:rsidRDefault="00B91A7C" w:rsidP="00B91A7C">
      <w:pPr>
        <w:spacing w:line="276" w:lineRule="auto"/>
        <w:ind w:left="1440"/>
        <w:jc w:val="both"/>
        <w:rPr>
          <w:rFonts w:ascii="Sylfaen" w:hAnsi="Sylfaen" w:cs="Calibri"/>
          <w:i/>
          <w:iCs/>
          <w:lang w:val="en-GB"/>
        </w:rPr>
      </w:pPr>
      <w:r w:rsidRPr="009C3F2B">
        <w:rPr>
          <w:rFonts w:ascii="Sylfaen" w:hAnsi="Sylfaen" w:cs="Calibri"/>
          <w:i/>
          <w:iCs/>
          <w:lang w:val="ka-GE"/>
        </w:rPr>
        <w:lastRenderedPageBreak/>
        <w:t>ა. განსახორციელებელი სამუშაოებისა და საქმიანობის განხორციელების სქემა, მათ შორის, ბენეფიციარების მიერ მისაღწევი კონკრეტული ეტაპები, თუ ეს აუცილებლად მიიჩნევა.</w:t>
      </w:r>
    </w:p>
    <w:p w14:paraId="4562B14F" w14:textId="77777777" w:rsidR="00B91A7C" w:rsidRPr="009C3F2B" w:rsidRDefault="00B91A7C" w:rsidP="00B91A7C">
      <w:pPr>
        <w:spacing w:line="276" w:lineRule="auto"/>
        <w:ind w:left="1440"/>
        <w:jc w:val="both"/>
        <w:rPr>
          <w:rFonts w:ascii="Sylfaen" w:hAnsi="Sylfaen" w:cs="Calibri"/>
          <w:i/>
          <w:iCs/>
          <w:lang w:val="en-GB"/>
        </w:rPr>
      </w:pPr>
      <w:r w:rsidRPr="009C3F2B">
        <w:rPr>
          <w:rFonts w:ascii="Sylfaen" w:hAnsi="Sylfaen" w:cs="Calibri"/>
          <w:i/>
          <w:iCs/>
          <w:lang w:val="ka-GE"/>
        </w:rPr>
        <w:t>ბ. მხარდაჭერის სპეციფიკა (თანამონაწილეობითი გრანტები, ტექნიკური დახმარება</w:t>
      </w:r>
      <w:r>
        <w:rPr>
          <w:rFonts w:ascii="Sylfaen" w:hAnsi="Sylfaen" w:cs="Calibri"/>
          <w:i/>
          <w:iCs/>
          <w:lang w:val="ka-GE"/>
        </w:rPr>
        <w:t>,</w:t>
      </w:r>
      <w:r w:rsidRPr="009C3F2B">
        <w:rPr>
          <w:rFonts w:ascii="Sylfaen" w:hAnsi="Sylfaen" w:cs="Calibri"/>
          <w:i/>
          <w:iCs/>
          <w:lang w:val="ka-GE"/>
        </w:rPr>
        <w:t xml:space="preserve"> თუ ამ ორის კომბინაცია), დასაბუთებულობის, ეფექტიანობისა და ეფექტურობის მოსაზრებების საფუძველზე.</w:t>
      </w:r>
    </w:p>
    <w:p w14:paraId="76390328" w14:textId="19435C18" w:rsidR="00B91A7C" w:rsidRPr="009C3F2B" w:rsidRDefault="00B91A7C" w:rsidP="01A242DF">
      <w:pPr>
        <w:spacing w:line="276" w:lineRule="auto"/>
        <w:ind w:left="1440"/>
        <w:jc w:val="both"/>
        <w:rPr>
          <w:rFonts w:ascii="Sylfaen" w:hAnsi="Sylfaen" w:cs="Calibri"/>
          <w:i/>
          <w:iCs/>
          <w:lang w:val="en-GB"/>
        </w:rPr>
      </w:pPr>
      <w:r w:rsidRPr="01A242DF">
        <w:rPr>
          <w:rFonts w:ascii="Sylfaen" w:hAnsi="Sylfaen" w:cs="Calibri"/>
          <w:i/>
          <w:iCs/>
          <w:lang w:val="ka-GE"/>
        </w:rPr>
        <w:t xml:space="preserve">გ. თანამონაწილეობითი გრანტის დამტკიცებული ბიუჯეტი, მათ შორის, შესასყიდი </w:t>
      </w:r>
      <w:r w:rsidR="6A5A687F" w:rsidRPr="01A242DF">
        <w:rPr>
          <w:rFonts w:ascii="Sylfaen" w:hAnsi="Sylfaen" w:cs="Calibri"/>
          <w:lang w:val="ka-GE"/>
        </w:rPr>
        <w:t>აღჭურვილობა</w:t>
      </w:r>
      <w:r w:rsidRPr="01A242DF">
        <w:rPr>
          <w:rFonts w:ascii="Sylfaen" w:hAnsi="Sylfaen" w:cs="Calibri"/>
          <w:i/>
          <w:iCs/>
          <w:lang w:val="ka-GE"/>
        </w:rPr>
        <w:t>-დანადგარებისა და ტექნიკის დეტალური სია, ინვესტიციების დაფინანსების დეტალები (თანამონაწილეობითი გრანტი, თანამონაწილეობის დეტალები, და შესაბამისი მიმწოდებლები).</w:t>
      </w:r>
    </w:p>
    <w:p w14:paraId="043AFF1C" w14:textId="77777777" w:rsidR="00B91A7C" w:rsidRPr="009C3F2B" w:rsidRDefault="00B91A7C" w:rsidP="00B91A7C">
      <w:pPr>
        <w:spacing w:line="276" w:lineRule="auto"/>
        <w:ind w:left="1440"/>
        <w:jc w:val="both"/>
        <w:rPr>
          <w:rFonts w:ascii="Sylfaen" w:hAnsi="Sylfaen" w:cs="Calibri"/>
          <w:lang w:val="en-GB"/>
        </w:rPr>
      </w:pPr>
      <w:r w:rsidRPr="009C3F2B">
        <w:rPr>
          <w:rFonts w:ascii="Sylfaen" w:hAnsi="Sylfaen" w:cs="Calibri"/>
          <w:lang w:val="ka-GE"/>
        </w:rPr>
        <w:t xml:space="preserve">დ. </w:t>
      </w:r>
      <w:r w:rsidRPr="009C3F2B">
        <w:rPr>
          <w:rFonts w:ascii="Sylfaen" w:hAnsi="Sylfaen" w:cs="Calibri"/>
          <w:i/>
          <w:lang w:val="ka-GE"/>
        </w:rPr>
        <w:t xml:space="preserve">მიმწოდებლისათვის </w:t>
      </w:r>
      <w:r>
        <w:rPr>
          <w:rFonts w:ascii="Sylfaen" w:hAnsi="Sylfaen" w:cs="Calibri"/>
          <w:i/>
          <w:lang w:val="ka-GE"/>
        </w:rPr>
        <w:t>ანგარიშსწორების</w:t>
      </w:r>
      <w:r w:rsidRPr="009C3F2B">
        <w:rPr>
          <w:rFonts w:ascii="Sylfaen" w:hAnsi="Sylfaen" w:cs="Calibri"/>
          <w:i/>
          <w:lang w:val="ka-GE"/>
        </w:rPr>
        <w:t xml:space="preserve"> გეგმა-გრაფიკი.</w:t>
      </w:r>
      <w:r w:rsidRPr="009C3F2B">
        <w:rPr>
          <w:rFonts w:ascii="Sylfaen" w:hAnsi="Sylfaen" w:cs="Calibri"/>
          <w:lang w:val="ka-GE"/>
        </w:rPr>
        <w:t xml:space="preserve"> გადახდის გრაფიკი მისადაგებული იქნება თითოეულ ინვესტიციასთან, განხორციელების მოთხოვნების საფუძველზე.</w:t>
      </w:r>
    </w:p>
    <w:p w14:paraId="66598619" w14:textId="77777777" w:rsidR="00B91A7C" w:rsidRPr="009C3F2B" w:rsidRDefault="00B91A7C" w:rsidP="00B91A7C">
      <w:pPr>
        <w:spacing w:line="276" w:lineRule="auto"/>
        <w:jc w:val="both"/>
        <w:rPr>
          <w:rFonts w:ascii="Sylfaen" w:hAnsi="Sylfaen" w:cs="Calibri"/>
          <w:lang w:val="en-GB"/>
        </w:rPr>
      </w:pPr>
      <w:r w:rsidRPr="009C3F2B">
        <w:rPr>
          <w:rFonts w:ascii="Sylfaen" w:hAnsi="Sylfaen" w:cs="Calibri"/>
          <w:color w:val="000000"/>
          <w:lang w:val="ka-GE"/>
        </w:rPr>
        <w:t>ბენეფიციარი სრულად არის პასუხისმგებელი დამტკიცებული ინვესტიციების სათანადო განხორციელებაზე.</w:t>
      </w:r>
    </w:p>
    <w:p w14:paraId="137A5E60" w14:textId="77777777" w:rsidR="00B91A7C" w:rsidRPr="009C3F2B" w:rsidRDefault="00B91A7C" w:rsidP="00B230F0">
      <w:pPr>
        <w:pStyle w:val="Normalnumbered"/>
        <w:numPr>
          <w:ilvl w:val="0"/>
          <w:numId w:val="8"/>
        </w:numPr>
        <w:rPr>
          <w:rFonts w:ascii="Sylfaen" w:hAnsi="Sylfaen" w:cs="Calibri"/>
          <w:u w:val="single"/>
        </w:rPr>
      </w:pPr>
      <w:r w:rsidRPr="009C3F2B">
        <w:rPr>
          <w:rFonts w:ascii="Sylfaen" w:hAnsi="Sylfaen" w:cs="Calibri"/>
          <w:u w:val="single"/>
          <w:lang w:val="ka-GE"/>
        </w:rPr>
        <w:t>საგრანტო ხელშეკრულება:</w:t>
      </w:r>
    </w:p>
    <w:p w14:paraId="588354ED" w14:textId="7DBECC03" w:rsidR="00B91A7C" w:rsidRPr="009C3F2B" w:rsidRDefault="00B91A7C" w:rsidP="01A242DF">
      <w:pPr>
        <w:pStyle w:val="Normalnumbered"/>
        <w:rPr>
          <w:rFonts w:ascii="Sylfaen" w:hAnsi="Sylfaen" w:cs="Calibri"/>
          <w:lang w:val="ka-GE"/>
        </w:rPr>
      </w:pPr>
      <w:r w:rsidRPr="01A242DF">
        <w:rPr>
          <w:rFonts w:ascii="Sylfaen" w:hAnsi="Sylfaen" w:cs="Calibri"/>
          <w:lang w:val="ka-GE"/>
        </w:rPr>
        <w:t xml:space="preserve">ჯეროვნად მომზადებულ საგრანტო ხელშეკრულებას, რომელშიც ჩართული იქნება ზოგადი პირობები, დამტკიცებული ბიუჯეტი, შესასყიდი </w:t>
      </w:r>
      <w:r w:rsidR="1AEBE2B7" w:rsidRPr="01A242DF">
        <w:rPr>
          <w:rFonts w:ascii="Sylfaen" w:hAnsi="Sylfaen" w:cs="Calibri"/>
          <w:lang w:val="ka-GE"/>
        </w:rPr>
        <w:t>აღჭურვილობა</w:t>
      </w:r>
      <w:r w:rsidRPr="01A242DF">
        <w:rPr>
          <w:rFonts w:ascii="Sylfaen" w:hAnsi="Sylfaen" w:cs="Calibri"/>
          <w:lang w:val="ka-GE"/>
        </w:rPr>
        <w:t xml:space="preserve">-დანადგარების დეტალური სია, და ინვესტიციის განხორციელების გეგმა, ხელს მოაწერენ მთავარი ხელმომწერები - </w:t>
      </w:r>
      <w:r w:rsidRPr="01A242DF">
        <w:rPr>
          <w:rFonts w:ascii="Sylfaen" w:hAnsi="Sylfaen" w:cs="Calibri"/>
          <w:lang w:val="en-US"/>
        </w:rPr>
        <w:t>FAO</w:t>
      </w:r>
      <w:r w:rsidRPr="01A242DF">
        <w:rPr>
          <w:rFonts w:ascii="Sylfaen" w:hAnsi="Sylfaen" w:cs="Calibri"/>
          <w:lang w:val="ka-GE"/>
        </w:rPr>
        <w:t xml:space="preserve"> და ბენეფიციარი.</w:t>
      </w:r>
    </w:p>
    <w:p w14:paraId="415DEFF3" w14:textId="77777777" w:rsidR="00B91A7C" w:rsidRPr="009C3F2B" w:rsidRDefault="00B91A7C" w:rsidP="00B91A7C">
      <w:pPr>
        <w:pStyle w:val="Normalnumbered"/>
        <w:numPr>
          <w:ilvl w:val="0"/>
          <w:numId w:val="0"/>
        </w:numPr>
        <w:rPr>
          <w:rFonts w:ascii="Sylfaen" w:hAnsi="Sylfaen" w:cs="Calibri"/>
          <w:lang w:val="ka-GE"/>
        </w:rPr>
      </w:pPr>
      <w:r w:rsidRPr="009C3F2B">
        <w:rPr>
          <w:rFonts w:ascii="Sylfaen" w:hAnsi="Sylfaen" w:cs="Calibri"/>
          <w:lang w:val="ka-GE"/>
        </w:rPr>
        <w:t xml:space="preserve">ინვესტიციის მხარდაჭერის მართვას განახორციელებს </w:t>
      </w:r>
      <w:r w:rsidRPr="009C3F2B">
        <w:rPr>
          <w:rFonts w:ascii="Sylfaen" w:hAnsi="Sylfaen" w:cs="Calibri"/>
          <w:lang w:val="en-US"/>
        </w:rPr>
        <w:t>FAO</w:t>
      </w:r>
      <w:r w:rsidRPr="009C3F2B">
        <w:rPr>
          <w:rFonts w:ascii="Sylfaen" w:hAnsi="Sylfaen" w:cs="Calibri"/>
          <w:lang w:val="ka-GE"/>
        </w:rPr>
        <w:t xml:space="preserve">, </w:t>
      </w:r>
      <w:r w:rsidRPr="009C3F2B">
        <w:rPr>
          <w:rFonts w:ascii="Sylfaen" w:hAnsi="Sylfaen" w:cs="Calibri"/>
          <w:lang w:val="en-US"/>
        </w:rPr>
        <w:t>FAO-</w:t>
      </w:r>
      <w:r w:rsidRPr="009C3F2B">
        <w:rPr>
          <w:rFonts w:ascii="Sylfaen" w:hAnsi="Sylfaen" w:cs="Calibri"/>
          <w:lang w:val="ka-GE"/>
        </w:rPr>
        <w:t xml:space="preserve">ს სახელმძღვანელოს, საგრანტო ხელშეკრულების, და </w:t>
      </w:r>
      <w:r w:rsidRPr="009C3F2B">
        <w:rPr>
          <w:rFonts w:ascii="Sylfaen" w:hAnsi="Sylfaen" w:cs="Calibri"/>
          <w:lang w:val="en-US"/>
        </w:rPr>
        <w:t>FAO-</w:t>
      </w:r>
      <w:r w:rsidRPr="009C3F2B">
        <w:rPr>
          <w:rFonts w:ascii="Sylfaen" w:hAnsi="Sylfaen" w:cs="Calibri"/>
          <w:lang w:val="ka-GE"/>
        </w:rPr>
        <w:t>ს სხვა ყველა შესაბამისი წესისა და რეგულაციის თანახმად.</w:t>
      </w:r>
    </w:p>
    <w:p w14:paraId="4BCB0DAD" w14:textId="3DC177D0" w:rsidR="00B91A7C" w:rsidRDefault="00B91A7C" w:rsidP="01A242DF">
      <w:pPr>
        <w:pStyle w:val="Normalnumbered"/>
        <w:rPr>
          <w:rFonts w:ascii="Sylfaen" w:hAnsi="Sylfaen" w:cs="Calibri"/>
          <w:lang w:val="ka-GE"/>
        </w:rPr>
      </w:pPr>
      <w:r w:rsidRPr="01A242DF">
        <w:rPr>
          <w:rFonts w:ascii="Sylfaen" w:hAnsi="Sylfaen" w:cs="Calibri"/>
          <w:u w:val="single"/>
          <w:lang w:val="ka-GE"/>
        </w:rPr>
        <w:t>შედეგი</w:t>
      </w:r>
      <w:r w:rsidRPr="01A242DF">
        <w:rPr>
          <w:rFonts w:ascii="Sylfaen" w:hAnsi="Sylfaen" w:cs="Calibri"/>
          <w:u w:val="single"/>
          <w:lang w:val="en-US"/>
        </w:rPr>
        <w:t>:</w:t>
      </w:r>
      <w:r w:rsidRPr="01A242DF">
        <w:rPr>
          <w:rFonts w:ascii="Sylfaen" w:hAnsi="Sylfaen" w:cs="Calibri"/>
          <w:lang w:val="en-US"/>
        </w:rPr>
        <w:t xml:space="preserve"> </w:t>
      </w:r>
      <w:r w:rsidRPr="01A242DF">
        <w:rPr>
          <w:rFonts w:ascii="Sylfaen" w:hAnsi="Sylfaen" w:cs="Calibri"/>
          <w:lang w:val="ka-GE"/>
        </w:rPr>
        <w:t xml:space="preserve">მომზადებულია საგრანტო ხელშეკრულება, არსებული მზა ფორმის საფუძველზე, მომავალ გრანტის მიმღებთან თანამშრომლობით, მათ შორის, დეტალური ინვესტიციის განხორციელების გეგმა, დამტკიცებული ბიუჯეტი, და შესასყიდი </w:t>
      </w:r>
      <w:r w:rsidR="62650789" w:rsidRPr="01A242DF">
        <w:rPr>
          <w:rFonts w:ascii="Sylfaen" w:hAnsi="Sylfaen" w:cs="Calibri"/>
          <w:lang w:val="ka-GE"/>
        </w:rPr>
        <w:t>აღჭურვილობა</w:t>
      </w:r>
      <w:r w:rsidRPr="01A242DF">
        <w:rPr>
          <w:rFonts w:ascii="Sylfaen" w:hAnsi="Sylfaen" w:cs="Calibri"/>
          <w:lang w:val="ka-GE"/>
        </w:rPr>
        <w:t xml:space="preserve">-დანადგარების დეტალური ნუსხა და ტექნიკური სპეციფიკაციები. საგრანტო ხელშეკრულებას ხელს აწერენ გრანტის მიმღები და </w:t>
      </w:r>
      <w:r w:rsidRPr="01A242DF">
        <w:rPr>
          <w:rFonts w:ascii="Sylfaen" w:hAnsi="Sylfaen" w:cs="Calibri"/>
          <w:lang w:val="en-US"/>
        </w:rPr>
        <w:t>FAO</w:t>
      </w:r>
      <w:r w:rsidRPr="01A242DF">
        <w:rPr>
          <w:rFonts w:ascii="Sylfaen" w:hAnsi="Sylfaen" w:cs="Calibri"/>
          <w:lang w:val="ka-GE"/>
        </w:rPr>
        <w:t xml:space="preserve">. ხელშეკრულების ხელმოწერის შემდგომ, გრანტის მიმღებმა ხელმოწერიდან 1 თვის ვადაში უნდა შეასრულოს საგრანტო ხელშეკრულებით განსაზღვრული ვალდებულებები. იმ შემთხვევაში, თუ ამ პერიოდის განმავლობაში გრანტის მიმღები არ შეასრულებს საკუთარ ვალდებულებებს, </w:t>
      </w:r>
      <w:r w:rsidRPr="01A242DF">
        <w:rPr>
          <w:rFonts w:ascii="Sylfaen" w:hAnsi="Sylfaen" w:cs="Calibri"/>
          <w:lang w:val="en-US"/>
        </w:rPr>
        <w:t>FAO</w:t>
      </w:r>
      <w:r w:rsidRPr="01A242DF">
        <w:rPr>
          <w:rFonts w:ascii="Sylfaen" w:hAnsi="Sylfaen" w:cs="Calibri"/>
          <w:lang w:val="ka-GE"/>
        </w:rPr>
        <w:t xml:space="preserve"> იტოვებს საგრანტო ხელშეკრულების ცალმხრივად შეწყვეტის უფლებას, როგორც ეს მითითებულია საგრანტო ხელშეკრულებების დებულებებში.</w:t>
      </w:r>
    </w:p>
    <w:p w14:paraId="47D87BDD" w14:textId="77777777" w:rsidR="00B230F0" w:rsidRDefault="00B230F0" w:rsidP="00B91A7C">
      <w:pPr>
        <w:pStyle w:val="Normalnumbered"/>
        <w:numPr>
          <w:ilvl w:val="0"/>
          <w:numId w:val="0"/>
        </w:numPr>
        <w:rPr>
          <w:rFonts w:ascii="Sylfaen" w:hAnsi="Sylfaen" w:cs="Calibri"/>
          <w:lang w:val="ka-GE"/>
        </w:rPr>
      </w:pPr>
    </w:p>
    <w:p w14:paraId="37053FB3" w14:textId="77777777" w:rsidR="00B91A7C" w:rsidRPr="009C3F2B" w:rsidRDefault="00B91A7C" w:rsidP="00B91A7C">
      <w:pPr>
        <w:pStyle w:val="Heading3"/>
        <w:rPr>
          <w:rFonts w:ascii="Sylfaen" w:hAnsi="Sylfaen" w:cs="Calibri"/>
          <w:lang w:val="ka-GE"/>
        </w:rPr>
      </w:pPr>
      <w:bookmarkStart w:id="43" w:name="_Toc219881737"/>
      <w:bookmarkStart w:id="44" w:name="_Toc219881835"/>
      <w:r w:rsidRPr="009C3F2B">
        <w:rPr>
          <w:rFonts w:ascii="Sylfaen" w:hAnsi="Sylfaen"/>
          <w:lang w:val="ka-GE"/>
        </w:rPr>
        <w:t>ფაზა</w:t>
      </w:r>
      <w:r w:rsidRPr="009C3F2B">
        <w:rPr>
          <w:rFonts w:ascii="Sylfaen" w:hAnsi="Sylfaen"/>
        </w:rPr>
        <w:t xml:space="preserve"> VI: </w:t>
      </w:r>
      <w:r>
        <w:rPr>
          <w:rFonts w:ascii="Sylfaen" w:hAnsi="Sylfaen"/>
          <w:lang w:val="ka-GE"/>
        </w:rPr>
        <w:t xml:space="preserve">გრანტის </w:t>
      </w:r>
      <w:r w:rsidR="00346E2F">
        <w:rPr>
          <w:rFonts w:ascii="Sylfaen" w:hAnsi="Sylfaen"/>
          <w:lang w:val="ka-GE"/>
        </w:rPr>
        <w:t xml:space="preserve">თანხის </w:t>
      </w:r>
      <w:r>
        <w:rPr>
          <w:rFonts w:ascii="Sylfaen" w:hAnsi="Sylfaen"/>
          <w:lang w:val="ka-GE"/>
        </w:rPr>
        <w:t>გადახდა</w:t>
      </w:r>
      <w:bookmarkEnd w:id="43"/>
      <w:bookmarkEnd w:id="44"/>
    </w:p>
    <w:p w14:paraId="5F697591" w14:textId="77777777" w:rsidR="00B91A7C" w:rsidRPr="009C3F2B" w:rsidRDefault="00B91A7C" w:rsidP="00B91A7C">
      <w:pPr>
        <w:rPr>
          <w:rFonts w:ascii="Sylfaen" w:hAnsi="Sylfaen"/>
        </w:rPr>
      </w:pPr>
    </w:p>
    <w:p w14:paraId="6BD016B6" w14:textId="2667B45C" w:rsidR="00B91A7C" w:rsidRPr="001D507B" w:rsidRDefault="00B91A7C" w:rsidP="01A242DF">
      <w:pPr>
        <w:pStyle w:val="Normalnumbered"/>
        <w:rPr>
          <w:rFonts w:ascii="Sylfaen" w:hAnsi="Sylfaen" w:cs="Calibri"/>
          <w:lang w:val="ka-GE"/>
        </w:rPr>
      </w:pPr>
      <w:r w:rsidRPr="001D507B">
        <w:rPr>
          <w:rFonts w:ascii="Sylfaen" w:hAnsi="Sylfaen" w:cs="Calibri"/>
          <w:lang w:val="ka-GE"/>
        </w:rPr>
        <w:t xml:space="preserve">თანამონაწილეობითი გრანტის თანხა </w:t>
      </w:r>
      <w:r w:rsidR="00B545A9" w:rsidRPr="001D507B">
        <w:rPr>
          <w:rFonts w:ascii="Sylfaen" w:hAnsi="Sylfaen" w:cs="Calibri"/>
          <w:lang w:val="ka-GE"/>
        </w:rPr>
        <w:t>ჩ</w:t>
      </w:r>
      <w:r w:rsidR="00586C9C" w:rsidRPr="001D507B">
        <w:rPr>
          <w:rFonts w:ascii="Sylfaen" w:hAnsi="Sylfaen" w:cs="Calibri"/>
          <w:lang w:val="ka-GE"/>
        </w:rPr>
        <w:t>ა</w:t>
      </w:r>
      <w:r w:rsidRPr="001D507B">
        <w:rPr>
          <w:rFonts w:ascii="Sylfaen" w:hAnsi="Sylfaen" w:cs="Calibri"/>
          <w:lang w:val="ka-GE"/>
        </w:rPr>
        <w:t xml:space="preserve">ერიცხება პირდაპირ მიმწოდებელს, მას შემდეგ, რაც გრანტის მიმღები მიმწოდებელს გადაუხდის </w:t>
      </w:r>
      <w:r w:rsidR="00394BCC" w:rsidRPr="001D507B">
        <w:rPr>
          <w:rFonts w:ascii="Sylfaen" w:hAnsi="Sylfaen" w:cs="Calibri"/>
          <w:lang w:val="ka-GE"/>
        </w:rPr>
        <w:t xml:space="preserve">მისი </w:t>
      </w:r>
      <w:r w:rsidRPr="001D507B">
        <w:rPr>
          <w:rFonts w:ascii="Sylfaen" w:hAnsi="Sylfaen" w:cs="Calibri"/>
          <w:lang w:val="ka-GE"/>
        </w:rPr>
        <w:t>თანამონაწილეობის თანხას</w:t>
      </w:r>
      <w:r w:rsidR="00C9406B" w:rsidRPr="001D507B">
        <w:rPr>
          <w:rFonts w:ascii="Sylfaen" w:hAnsi="Sylfaen" w:cs="Calibri"/>
          <w:lang w:val="ka-GE"/>
        </w:rPr>
        <w:t xml:space="preserve"> და</w:t>
      </w:r>
      <w:r w:rsidRPr="001D507B">
        <w:rPr>
          <w:rFonts w:ascii="Sylfaen" w:hAnsi="Sylfaen" w:cs="Calibri"/>
          <w:lang w:val="ka-GE"/>
        </w:rPr>
        <w:t xml:space="preserve"> მოხდება </w:t>
      </w:r>
      <w:r w:rsidR="11DE6BFA" w:rsidRPr="001D507B">
        <w:rPr>
          <w:rFonts w:ascii="Sylfaen" w:hAnsi="Sylfaen" w:cs="Calibri"/>
          <w:lang w:val="ka-GE"/>
        </w:rPr>
        <w:t>აღჭურვილობა</w:t>
      </w:r>
      <w:r w:rsidRPr="001D507B">
        <w:rPr>
          <w:rFonts w:ascii="Sylfaen" w:hAnsi="Sylfaen" w:cs="Calibri"/>
          <w:lang w:val="ka-GE"/>
        </w:rPr>
        <w:t>-დანადგარების მიწოდება და ჩაბარება.</w:t>
      </w:r>
    </w:p>
    <w:p w14:paraId="2904388F" w14:textId="77777777" w:rsidR="00B91A7C" w:rsidRPr="001D507B" w:rsidRDefault="00B91A7C" w:rsidP="00B91A7C">
      <w:pPr>
        <w:rPr>
          <w:rFonts w:ascii="Sylfaen" w:hAnsi="Sylfaen" w:cs="Calibri"/>
          <w:lang w:val="ka-GE"/>
        </w:rPr>
      </w:pPr>
      <w:r w:rsidRPr="001D507B">
        <w:rPr>
          <w:rFonts w:ascii="Sylfaen" w:hAnsi="Sylfaen" w:cs="Calibri"/>
          <w:lang w:val="ka-GE"/>
        </w:rPr>
        <w:t>არაფულადი თანამონაწილეობის შემთხვევაში, რომლით სარგებლობის უფლებაც გათვალისწინებულია გრანტის მიმღებთა გარკვეული ჯგუფებისათვის, 10000 აშშ დოლარამდე გრანტებისათვის, როგორც ზევით არის აღნიშნული (2.4.2 ბენეფიციართა თანამონაწილეობის მოცულობები და სახეობები), გრანტის თანხა ერიცხება პირდაპირ მიმწოდებელს, გრანტის გაცემამდე გადამოწმების მიზნით განხორციელებული მონიტორინგის გზით არაფულადი თანამონაწილეობის გადამოწმების შემდგომ.</w:t>
      </w:r>
    </w:p>
    <w:p w14:paraId="21FA83EB" w14:textId="0C3277E1" w:rsidR="00B91A7C" w:rsidRPr="001D507B" w:rsidRDefault="00B91A7C" w:rsidP="01A242DF">
      <w:pPr>
        <w:pStyle w:val="Normalnumbered"/>
        <w:rPr>
          <w:rFonts w:ascii="Sylfaen" w:hAnsi="Sylfaen" w:cs="Calibri"/>
          <w:lang w:val="ka-GE"/>
        </w:rPr>
      </w:pPr>
      <w:r w:rsidRPr="001D507B">
        <w:rPr>
          <w:rFonts w:ascii="Sylfaen" w:hAnsi="Sylfaen" w:cs="Calibri"/>
          <w:lang w:val="ka-GE"/>
        </w:rPr>
        <w:t xml:space="preserve">ჩაბარების დოკუმენტი ხელმოწერილი უნდა იყოს გრანტის მიმღებისა და მიმწოდებლის მიერ, უნდა დამოწმდეს </w:t>
      </w:r>
      <w:r w:rsidRPr="001D507B">
        <w:rPr>
          <w:rFonts w:ascii="Sylfaen" w:hAnsi="Sylfaen" w:cs="Calibri"/>
          <w:lang w:val="en-US"/>
        </w:rPr>
        <w:t>FAO</w:t>
      </w:r>
      <w:r w:rsidRPr="001D507B">
        <w:rPr>
          <w:rFonts w:ascii="Sylfaen" w:hAnsi="Sylfaen" w:cs="Calibri"/>
          <w:lang w:val="ka-GE"/>
        </w:rPr>
        <w:t xml:space="preserve">-ს წარმომადგენლის მიერ, და აიტვირთოს პლატფორმაზე. </w:t>
      </w:r>
      <w:r w:rsidR="75149C2F" w:rsidRPr="001D507B">
        <w:rPr>
          <w:rFonts w:ascii="Sylfaen" w:hAnsi="Sylfaen" w:cs="Calibri"/>
          <w:lang w:val="ka-GE"/>
        </w:rPr>
        <w:t>აღჭურვილობა</w:t>
      </w:r>
      <w:r w:rsidRPr="001D507B">
        <w:rPr>
          <w:rFonts w:ascii="Sylfaen" w:hAnsi="Sylfaen" w:cs="Calibri"/>
          <w:lang w:val="ka-GE"/>
        </w:rPr>
        <w:t xml:space="preserve">-დანადგარების წარმატებით ჩაბარებისა და მიღება-ჩაბარების დოკუმენტის ხელმოწერის შემდგომ, </w:t>
      </w:r>
      <w:r w:rsidRPr="001D507B">
        <w:rPr>
          <w:rFonts w:ascii="Sylfaen" w:hAnsi="Sylfaen" w:cs="Calibri"/>
          <w:lang w:val="en-US"/>
        </w:rPr>
        <w:t>FAO</w:t>
      </w:r>
      <w:r w:rsidRPr="001D507B">
        <w:rPr>
          <w:rFonts w:ascii="Sylfaen" w:hAnsi="Sylfaen" w:cs="Calibri"/>
          <w:lang w:val="ka-GE"/>
        </w:rPr>
        <w:t xml:space="preserve"> მიმწოდებელს დროულად გადაუხდის შესაბამის თანხას.</w:t>
      </w:r>
    </w:p>
    <w:p w14:paraId="22A38A2A" w14:textId="22A4A115" w:rsidR="00B91A7C" w:rsidRPr="009C3F2B" w:rsidRDefault="00B91A7C" w:rsidP="00B91A7C">
      <w:pPr>
        <w:pStyle w:val="Normalnumbered"/>
        <w:numPr>
          <w:ilvl w:val="0"/>
          <w:numId w:val="0"/>
        </w:numPr>
        <w:rPr>
          <w:rFonts w:ascii="Sylfaen" w:hAnsi="Sylfaen" w:cs="Calibri"/>
          <w:lang w:val="ka-GE"/>
        </w:rPr>
      </w:pPr>
      <w:r w:rsidRPr="009C3F2B">
        <w:rPr>
          <w:rFonts w:ascii="Sylfaen" w:hAnsi="Sylfaen" w:cs="Calibri"/>
          <w:lang w:val="ka-GE"/>
        </w:rPr>
        <w:t>თანხ</w:t>
      </w:r>
      <w:r w:rsidR="00CA284E">
        <w:rPr>
          <w:rFonts w:ascii="Sylfaen" w:hAnsi="Sylfaen" w:cs="Calibri"/>
          <w:lang w:val="ka-GE"/>
        </w:rPr>
        <w:t>ა</w:t>
      </w:r>
      <w:r w:rsidRPr="009C3F2B">
        <w:rPr>
          <w:rFonts w:ascii="Sylfaen" w:hAnsi="Sylfaen" w:cs="Calibri"/>
          <w:lang w:val="ka-GE"/>
        </w:rPr>
        <w:t xml:space="preserve"> არასოდეს </w:t>
      </w:r>
      <w:r>
        <w:rPr>
          <w:rFonts w:ascii="Sylfaen" w:hAnsi="Sylfaen" w:cs="Calibri"/>
          <w:lang w:val="ka-GE"/>
        </w:rPr>
        <w:t xml:space="preserve">ერიცხება </w:t>
      </w:r>
      <w:r w:rsidRPr="009C3F2B">
        <w:rPr>
          <w:rFonts w:ascii="Sylfaen" w:hAnsi="Sylfaen" w:cs="Calibri"/>
          <w:lang w:val="ka-GE"/>
        </w:rPr>
        <w:t xml:space="preserve">პირდაპირ ბენეფიციარს, </w:t>
      </w:r>
      <w:r>
        <w:rPr>
          <w:rFonts w:ascii="Sylfaen" w:hAnsi="Sylfaen" w:cs="Calibri"/>
          <w:lang w:val="ka-GE"/>
        </w:rPr>
        <w:t xml:space="preserve">იგი ერიცხება </w:t>
      </w:r>
      <w:r w:rsidRPr="009C3F2B">
        <w:rPr>
          <w:rFonts w:ascii="Sylfaen" w:hAnsi="Sylfaen" w:cs="Calibri"/>
          <w:lang w:val="ka-GE"/>
        </w:rPr>
        <w:t>მიმწოდებ</w:t>
      </w:r>
      <w:r>
        <w:rPr>
          <w:rFonts w:ascii="Sylfaen" w:hAnsi="Sylfaen" w:cs="Calibri"/>
          <w:lang w:val="ka-GE"/>
        </w:rPr>
        <w:t>ელ</w:t>
      </w:r>
      <w:r w:rsidRPr="009C3F2B">
        <w:rPr>
          <w:rFonts w:ascii="Sylfaen" w:hAnsi="Sylfaen" w:cs="Calibri"/>
          <w:lang w:val="ka-GE"/>
        </w:rPr>
        <w:t xml:space="preserve">ს. განმცხადებლებმა </w:t>
      </w:r>
      <w:r w:rsidRPr="009C3F2B">
        <w:rPr>
          <w:rFonts w:ascii="Sylfaen" w:hAnsi="Sylfaen" w:cs="Calibri"/>
          <w:lang w:val="en-US"/>
        </w:rPr>
        <w:t>FAO</w:t>
      </w:r>
      <w:r w:rsidRPr="009C3F2B">
        <w:rPr>
          <w:rFonts w:ascii="Sylfaen" w:hAnsi="Sylfaen" w:cs="Calibri"/>
          <w:lang w:val="ka-GE"/>
        </w:rPr>
        <w:t>-ს ფასები უნდა წარუდგინონ მხოლოდ ლარში.</w:t>
      </w:r>
    </w:p>
    <w:p w14:paraId="76F84525" w14:textId="77777777" w:rsidR="00B91A7C" w:rsidRPr="009C3F2B" w:rsidRDefault="00B91A7C" w:rsidP="00B91A7C">
      <w:pPr>
        <w:pStyle w:val="Normalnumbered"/>
        <w:numPr>
          <w:ilvl w:val="0"/>
          <w:numId w:val="0"/>
        </w:numPr>
        <w:rPr>
          <w:rFonts w:ascii="Sylfaen" w:hAnsi="Sylfaen" w:cs="Calibri"/>
          <w:lang w:val="en-US"/>
        </w:rPr>
      </w:pPr>
    </w:p>
    <w:p w14:paraId="2D819F1E" w14:textId="289EF1C6" w:rsidR="00B91A7C" w:rsidRPr="009C3F2B" w:rsidRDefault="00B91A7C" w:rsidP="01A242DF">
      <w:pPr>
        <w:pStyle w:val="Normalnumbered"/>
        <w:rPr>
          <w:rFonts w:ascii="Sylfaen" w:hAnsi="Sylfaen" w:cs="Calibri"/>
          <w:lang w:val="ka-GE"/>
        </w:rPr>
      </w:pPr>
      <w:r w:rsidRPr="01A242DF">
        <w:rPr>
          <w:rFonts w:ascii="Sylfaen" w:hAnsi="Sylfaen" w:cs="Calibri"/>
          <w:u w:val="single"/>
          <w:lang w:val="ka-GE"/>
        </w:rPr>
        <w:t>შედეგი</w:t>
      </w:r>
      <w:r w:rsidRPr="01A242DF">
        <w:rPr>
          <w:rFonts w:ascii="Sylfaen" w:hAnsi="Sylfaen" w:cs="Calibri"/>
          <w:u w:val="single"/>
          <w:lang w:val="en-US"/>
        </w:rPr>
        <w:t>:</w:t>
      </w:r>
      <w:r w:rsidRPr="01A242DF">
        <w:rPr>
          <w:rFonts w:ascii="Sylfaen" w:hAnsi="Sylfaen" w:cs="Calibri"/>
          <w:lang w:val="en-US"/>
        </w:rPr>
        <w:t xml:space="preserve"> </w:t>
      </w:r>
      <w:r w:rsidRPr="01A242DF">
        <w:rPr>
          <w:rFonts w:ascii="Sylfaen" w:hAnsi="Sylfaen" w:cs="Calibri"/>
          <w:lang w:val="ka-GE"/>
        </w:rPr>
        <w:t xml:space="preserve">თანამონაწილეობის გადახდის დადასტურების მიღების და </w:t>
      </w:r>
      <w:r w:rsidR="5089FC83" w:rsidRPr="01A242DF">
        <w:rPr>
          <w:rFonts w:ascii="Sylfaen" w:hAnsi="Sylfaen" w:cs="Calibri"/>
          <w:lang w:val="ka-GE"/>
        </w:rPr>
        <w:t>აღჭურვილობა</w:t>
      </w:r>
      <w:r w:rsidRPr="01A242DF">
        <w:rPr>
          <w:rFonts w:ascii="Sylfaen" w:hAnsi="Sylfaen" w:cs="Calibri"/>
          <w:lang w:val="ka-GE"/>
        </w:rPr>
        <w:t xml:space="preserve">-დანადგარების მიღება-ჩაბარების ხელმოწერილი აქტის მიღების შემდგომ, </w:t>
      </w:r>
      <w:r w:rsidRPr="01A242DF">
        <w:rPr>
          <w:rFonts w:ascii="Sylfaen" w:hAnsi="Sylfaen" w:cs="Calibri"/>
          <w:lang w:val="en-US"/>
        </w:rPr>
        <w:t>FAO</w:t>
      </w:r>
      <w:r w:rsidRPr="01A242DF">
        <w:rPr>
          <w:rFonts w:ascii="Sylfaen" w:hAnsi="Sylfaen" w:cs="Calibri"/>
          <w:lang w:val="ka-GE"/>
        </w:rPr>
        <w:t xml:space="preserve"> შესაბამის თანხას გადაუხდის პირდაპირ მიმწოდებელს.</w:t>
      </w:r>
    </w:p>
    <w:p w14:paraId="60C21358" w14:textId="77777777" w:rsidR="00B91A7C" w:rsidRPr="009C3F2B" w:rsidRDefault="00B91A7C" w:rsidP="00B91A7C">
      <w:pPr>
        <w:pStyle w:val="Heading3"/>
        <w:rPr>
          <w:rFonts w:ascii="Sylfaen" w:hAnsi="Sylfaen"/>
          <w:lang w:val="ka-GE"/>
        </w:rPr>
      </w:pPr>
      <w:bookmarkStart w:id="45" w:name="_Toc219881738"/>
      <w:bookmarkStart w:id="46" w:name="_Toc219881836"/>
      <w:r w:rsidRPr="009C3F2B">
        <w:rPr>
          <w:rFonts w:ascii="Sylfaen" w:hAnsi="Sylfaen"/>
          <w:lang w:val="ka-GE"/>
        </w:rPr>
        <w:t xml:space="preserve">ფაზა </w:t>
      </w:r>
      <w:r w:rsidRPr="009C3F2B">
        <w:rPr>
          <w:rFonts w:ascii="Sylfaen" w:hAnsi="Sylfaen"/>
        </w:rPr>
        <w:t xml:space="preserve">VII. </w:t>
      </w:r>
      <w:r w:rsidRPr="009C3F2B">
        <w:rPr>
          <w:rFonts w:ascii="Sylfaen" w:hAnsi="Sylfaen"/>
          <w:lang w:val="ka-GE"/>
        </w:rPr>
        <w:t>შესაძლებლობების გაძლიერების/ტრენინგის კომპონენტი</w:t>
      </w:r>
      <w:bookmarkEnd w:id="45"/>
      <w:bookmarkEnd w:id="46"/>
    </w:p>
    <w:p w14:paraId="106D01D2" w14:textId="05076DBC" w:rsidR="00B91A7C" w:rsidRPr="009C3F2B" w:rsidRDefault="00B91A7C" w:rsidP="00B91A7C">
      <w:pPr>
        <w:pStyle w:val="Normalnumbered"/>
        <w:numPr>
          <w:ilvl w:val="0"/>
          <w:numId w:val="0"/>
        </w:numPr>
        <w:rPr>
          <w:rFonts w:ascii="Sylfaen" w:hAnsi="Sylfaen" w:cs="Calibri"/>
          <w:lang w:val="ka-GE"/>
        </w:rPr>
      </w:pPr>
      <w:r w:rsidRPr="009C3F2B">
        <w:rPr>
          <w:rFonts w:ascii="Sylfaen" w:hAnsi="Sylfaen" w:cs="Calibri"/>
          <w:iCs/>
          <w:lang w:val="ka-GE"/>
        </w:rPr>
        <w:t xml:space="preserve">ინვესტიციის მხარდაჭერის საქმიანობისათვის აუცილებელი შესაძლებლობების გაძლიერებისა და ტრენინგის საჭიროებებიდან გამომდინარე, რომელიც უნდა განისაზღვროს განაცხადში, </w:t>
      </w:r>
      <w:r w:rsidRPr="009C3F2B">
        <w:rPr>
          <w:rFonts w:ascii="Sylfaen" w:hAnsi="Sylfaen" w:cs="Calibri"/>
          <w:lang w:val="en-US"/>
        </w:rPr>
        <w:t>FAO</w:t>
      </w:r>
      <w:r w:rsidRPr="009C3F2B">
        <w:rPr>
          <w:rFonts w:ascii="Sylfaen" w:hAnsi="Sylfaen" w:cs="Calibri"/>
          <w:iCs/>
          <w:lang w:val="ka-GE"/>
        </w:rPr>
        <w:t xml:space="preserve"> </w:t>
      </w:r>
      <w:r w:rsidR="008F5D4B">
        <w:rPr>
          <w:rFonts w:ascii="Sylfaen" w:hAnsi="Sylfaen" w:cs="Calibri"/>
          <w:iCs/>
          <w:lang w:val="ka-GE"/>
        </w:rPr>
        <w:t>საჭიროებიდან გამომდინარე შესთავაზებს</w:t>
      </w:r>
      <w:r w:rsidRPr="009C3F2B">
        <w:rPr>
          <w:rFonts w:ascii="Sylfaen" w:hAnsi="Sylfaen" w:cs="Calibri"/>
          <w:iCs/>
          <w:lang w:val="ka-GE"/>
        </w:rPr>
        <w:t xml:space="preserve"> ტრენინგის ჩატარებას შერჩეული ბენეფიციარებისათვის, </w:t>
      </w:r>
      <w:r w:rsidRPr="009C3F2B">
        <w:rPr>
          <w:rFonts w:ascii="Sylfaen" w:hAnsi="Sylfaen" w:cs="Calibri"/>
          <w:lang w:val="en-US"/>
        </w:rPr>
        <w:t>FAO</w:t>
      </w:r>
      <w:r w:rsidRPr="009C3F2B">
        <w:rPr>
          <w:rFonts w:ascii="Sylfaen" w:hAnsi="Sylfaen" w:cs="Calibri"/>
          <w:lang w:val="ka-GE"/>
        </w:rPr>
        <w:t>-ს</w:t>
      </w:r>
      <w:r w:rsidRPr="009C3F2B">
        <w:rPr>
          <w:rFonts w:ascii="Sylfaen" w:hAnsi="Sylfaen" w:cs="Calibri"/>
          <w:iCs/>
          <w:lang w:val="ka-GE"/>
        </w:rPr>
        <w:t xml:space="preserve"> განმახორციელებელი პარტნიორის, საქართველოს ფერმერთა ასოციაციის, ჩართულობით.</w:t>
      </w:r>
    </w:p>
    <w:p w14:paraId="40EB8984" w14:textId="2513CBE4" w:rsidR="00B91A7C" w:rsidRPr="009C3F2B" w:rsidRDefault="00B91A7C" w:rsidP="00B91A7C">
      <w:pPr>
        <w:rPr>
          <w:rFonts w:ascii="Sylfaen" w:hAnsi="Sylfaen"/>
          <w:b/>
          <w:bCs/>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გა</w:t>
      </w:r>
      <w:r w:rsidR="0046394D">
        <w:rPr>
          <w:rFonts w:ascii="Sylfaen" w:hAnsi="Sylfaen" w:cs="Calibri"/>
          <w:lang w:val="ka-GE"/>
        </w:rPr>
        <w:t>უმჯობესდება</w:t>
      </w:r>
      <w:r w:rsidRPr="009C3F2B">
        <w:rPr>
          <w:rFonts w:ascii="Sylfaen" w:hAnsi="Sylfaen" w:cs="Calibri"/>
          <w:lang w:val="ka-GE"/>
        </w:rPr>
        <w:t xml:space="preserve"> განმცხადებლების შესაძლებლობები. შესაბამისად, შესაძლებლობების გაძლიერების/ტრენინგის აქტივობების მეშვეობით </w:t>
      </w:r>
      <w:r w:rsidR="00002660">
        <w:rPr>
          <w:rFonts w:ascii="Sylfaen" w:hAnsi="Sylfaen" w:cs="Calibri"/>
          <w:lang w:val="ka-GE"/>
        </w:rPr>
        <w:t>ბენეფიციარებს შეეძლებათ</w:t>
      </w:r>
      <w:r w:rsidRPr="009C3F2B">
        <w:rPr>
          <w:rFonts w:ascii="Sylfaen" w:hAnsi="Sylfaen" w:cs="Calibri"/>
          <w:lang w:val="ka-GE"/>
        </w:rPr>
        <w:t xml:space="preserve"> წარმატებით </w:t>
      </w:r>
      <w:r w:rsidR="001574DC">
        <w:rPr>
          <w:rFonts w:ascii="Sylfaen" w:hAnsi="Sylfaen" w:cs="Calibri"/>
          <w:lang w:val="ka-GE"/>
        </w:rPr>
        <w:t xml:space="preserve">განახორციელონ საინვესტიციო პროექტი. </w:t>
      </w:r>
    </w:p>
    <w:p w14:paraId="27075795" w14:textId="77777777" w:rsidR="00B91A7C" w:rsidRPr="009C3F2B" w:rsidRDefault="00B91A7C" w:rsidP="00B91A7C">
      <w:pPr>
        <w:pStyle w:val="Heading3"/>
        <w:rPr>
          <w:rFonts w:ascii="Sylfaen" w:hAnsi="Sylfaen"/>
          <w:lang w:val="ka-GE"/>
        </w:rPr>
      </w:pPr>
      <w:bookmarkStart w:id="47" w:name="_Toc219881739"/>
      <w:bookmarkStart w:id="48" w:name="_Toc219881837"/>
      <w:r w:rsidRPr="01A242DF">
        <w:rPr>
          <w:rFonts w:ascii="Sylfaen" w:hAnsi="Sylfaen"/>
          <w:lang w:val="ka-GE"/>
        </w:rPr>
        <w:lastRenderedPageBreak/>
        <w:t>ფაზა</w:t>
      </w:r>
      <w:r w:rsidRPr="01A242DF">
        <w:rPr>
          <w:rFonts w:ascii="Sylfaen" w:hAnsi="Sylfaen"/>
        </w:rPr>
        <w:t xml:space="preserve"> VIII: </w:t>
      </w:r>
      <w:r w:rsidRPr="01A242DF">
        <w:rPr>
          <w:rFonts w:ascii="Sylfaen" w:hAnsi="Sylfaen"/>
          <w:lang w:val="ka-GE"/>
        </w:rPr>
        <w:t>განაწილების/დისტრიბუციის მონიტორინგი</w:t>
      </w:r>
      <w:bookmarkEnd w:id="47"/>
      <w:bookmarkEnd w:id="48"/>
    </w:p>
    <w:p w14:paraId="65BB5B17" w14:textId="6E9F27E6" w:rsidR="00B91A7C" w:rsidRPr="009C3F2B" w:rsidRDefault="619C152C" w:rsidP="01A242DF">
      <w:pPr>
        <w:pStyle w:val="Normalnumbered"/>
        <w:numPr>
          <w:ilvl w:val="0"/>
          <w:numId w:val="0"/>
        </w:numPr>
        <w:rPr>
          <w:rFonts w:ascii="Sylfaen" w:hAnsi="Sylfaen" w:cs="Calibri"/>
          <w:lang w:val="ka-GE"/>
        </w:rPr>
      </w:pPr>
      <w:r w:rsidRPr="01A242DF">
        <w:rPr>
          <w:rFonts w:ascii="Sylfaen" w:hAnsi="Sylfaen" w:cs="Calibri"/>
          <w:lang w:val="ka-GE"/>
        </w:rPr>
        <w:t>აღჭურვილობა</w:t>
      </w:r>
      <w:r w:rsidR="00B91A7C" w:rsidRPr="01A242DF">
        <w:rPr>
          <w:rFonts w:ascii="Sylfaen" w:hAnsi="Sylfaen" w:cs="Calibri"/>
          <w:lang w:val="ka-GE"/>
        </w:rPr>
        <w:t>-დანადგარების ჩაბარების შემდეგ,</w:t>
      </w:r>
      <w:r w:rsidR="00B91A7C" w:rsidRPr="01A242DF">
        <w:rPr>
          <w:rFonts w:ascii="Sylfaen" w:hAnsi="Sylfaen" w:cs="Calibri"/>
          <w:lang w:val="en-US"/>
        </w:rPr>
        <w:t xml:space="preserve"> FAO</w:t>
      </w:r>
      <w:r w:rsidR="00B91A7C" w:rsidRPr="01A242DF">
        <w:rPr>
          <w:rFonts w:ascii="Sylfaen" w:hAnsi="Sylfaen" w:cs="Calibri"/>
          <w:lang w:val="ka-GE"/>
        </w:rPr>
        <w:t xml:space="preserve"> განახორციელებს მონიტორინგს ტელეფონით, </w:t>
      </w:r>
      <w:r w:rsidR="00B91A7C" w:rsidRPr="01A242DF">
        <w:rPr>
          <w:rFonts w:ascii="Sylfaen" w:hAnsi="Sylfaen" w:cs="Calibri"/>
        </w:rPr>
        <w:t xml:space="preserve">MEAL </w:t>
      </w:r>
      <w:r w:rsidR="00B91A7C" w:rsidRPr="01A242DF">
        <w:rPr>
          <w:rFonts w:ascii="Sylfaen" w:hAnsi="Sylfaen" w:cs="Calibri"/>
          <w:lang w:val="ka-GE"/>
        </w:rPr>
        <w:t xml:space="preserve">გუნდის მეშვეობით. </w:t>
      </w:r>
      <w:r w:rsidR="00B91A7C" w:rsidRPr="01A242DF">
        <w:rPr>
          <w:rFonts w:ascii="Sylfaen" w:hAnsi="Sylfaen" w:cs="Calibri"/>
        </w:rPr>
        <w:t xml:space="preserve">MEAL </w:t>
      </w:r>
      <w:r w:rsidR="00B91A7C" w:rsidRPr="01A242DF">
        <w:rPr>
          <w:rFonts w:ascii="Sylfaen" w:hAnsi="Sylfaen" w:cs="Calibri"/>
          <w:lang w:val="ka-GE"/>
        </w:rPr>
        <w:t xml:space="preserve">სპეციალისტი შეიმუშავებს კითხვარს და ანგარიშგების ფორმას მონიტორინგისათვის. მონიტორინგის მეშვეობით დადგინდება ბენეფიციართა კმაყოფილება მანქანა-დანადგარებით (მიიღეს თუ არა გრანტის ბენეფიციარებმა ტექნიკა/მასალა იმ რაოდენობით და ხარისხით, რომელიც მითითებულია საგრანტო ხელშეკრულებაში) და გადამოწმდება ბენეფიციართა მიერ საგრანტო ხელშეკრულების დებულებების შესრულება. სატელეფონო გამოკითხვის გარდა, </w:t>
      </w:r>
      <w:r w:rsidR="03EB00BA" w:rsidRPr="01A242DF">
        <w:rPr>
          <w:rFonts w:ascii="Sylfaen" w:hAnsi="Sylfaen" w:cs="Calibri"/>
          <w:lang w:val="ka-GE"/>
        </w:rPr>
        <w:t>ბენეფიციართა</w:t>
      </w:r>
      <w:r w:rsidR="734C1225" w:rsidRPr="01A242DF">
        <w:rPr>
          <w:rFonts w:ascii="Sylfaen" w:hAnsi="Sylfaen" w:cs="Calibri"/>
          <w:lang w:val="ka-GE"/>
        </w:rPr>
        <w:t xml:space="preserve"> </w:t>
      </w:r>
      <w:r w:rsidR="03EB00BA" w:rsidRPr="01A242DF">
        <w:rPr>
          <w:rFonts w:ascii="Sylfaen" w:hAnsi="Sylfaen" w:cs="Calibri"/>
          <w:lang w:val="ka-GE"/>
        </w:rPr>
        <w:t xml:space="preserve"> </w:t>
      </w:r>
      <w:r w:rsidR="00B91A7C" w:rsidRPr="01A242DF">
        <w:rPr>
          <w:rFonts w:ascii="Sylfaen" w:hAnsi="Sylfaen" w:cs="Calibri"/>
          <w:lang w:val="ka-GE"/>
        </w:rPr>
        <w:t xml:space="preserve">სულ მცირე 30% გადამოწმდება ფიზიკურად საველე მისიების ფარგლებში. ეს მოიცავს მიღებული მანქანა-დანადგარების ვიზუალურ გადამოწმებას და მათი სათანადო მოხმარების დადგენას. გასვლით ვიზიტებს განახორციელებენ საველე საქმიანობათა კოორდინატორი და ადგილობრივი მუნიციპალური კოორდინატორები. განაწილების შემდგომი მონიტორინგის ფარგლებში ასევე გადამოწმდება, გრანტის მიმღებებმა დაიწყეს თუ არა ეს მხარდაჭერა მითითებული იყო განაცხადში, როგორც აუცილებელი საგრანტო საქმიანობის განხორციელებისათვის. </w:t>
      </w:r>
      <w:r w:rsidR="0FCB0512" w:rsidRPr="01A242DF">
        <w:rPr>
          <w:rFonts w:ascii="Sylfaen" w:hAnsi="Sylfaen" w:cs="Calibri"/>
          <w:lang w:val="ka-GE"/>
        </w:rPr>
        <w:t>დისტრიბუციის</w:t>
      </w:r>
      <w:r w:rsidR="00B91A7C" w:rsidRPr="01A242DF">
        <w:rPr>
          <w:rFonts w:ascii="Sylfaen" w:hAnsi="Sylfaen" w:cs="Calibri"/>
          <w:lang w:val="ka-GE"/>
        </w:rPr>
        <w:t xml:space="preserve"> შემდგომი მონიტორინგი განხორციელდება მანქანა-დანადგარების </w:t>
      </w:r>
      <w:r w:rsidR="0B641908" w:rsidRPr="01A242DF">
        <w:rPr>
          <w:rFonts w:ascii="Sylfaen" w:hAnsi="Sylfaen" w:cs="Calibri"/>
          <w:lang w:val="ka-GE"/>
        </w:rPr>
        <w:t>გადაცემიდან</w:t>
      </w:r>
      <w:r w:rsidR="00B91A7C" w:rsidRPr="01A242DF">
        <w:rPr>
          <w:rFonts w:ascii="Sylfaen" w:hAnsi="Sylfaen" w:cs="Calibri"/>
          <w:lang w:val="ka-GE"/>
        </w:rPr>
        <w:t xml:space="preserve"> ორი თვის ვადაში.</w:t>
      </w:r>
      <w:r w:rsidR="4199C916" w:rsidRPr="01A242DF">
        <w:rPr>
          <w:rFonts w:ascii="Sylfaen" w:hAnsi="Sylfaen" w:cs="Calibri"/>
          <w:lang w:val="ka-GE"/>
        </w:rPr>
        <w:t xml:space="preserve"> </w:t>
      </w:r>
    </w:p>
    <w:p w14:paraId="28272975" w14:textId="659C31DB" w:rsidR="00B91A7C" w:rsidRPr="009C3F2B" w:rsidRDefault="006034AB" w:rsidP="01A242DF">
      <w:pPr>
        <w:pStyle w:val="Normalnumbered"/>
        <w:rPr>
          <w:rFonts w:ascii="Sylfaen" w:hAnsi="Sylfaen" w:cs="Calibri"/>
          <w:lang w:val="ka-GE"/>
        </w:rPr>
      </w:pPr>
      <w:r w:rsidRPr="01A242DF">
        <w:rPr>
          <w:rFonts w:ascii="Sylfaen" w:hAnsi="Sylfaen" w:cs="Calibri"/>
          <w:lang w:val="ka-GE"/>
        </w:rPr>
        <w:t>გადაცემის</w:t>
      </w:r>
      <w:r w:rsidR="00B91A7C" w:rsidRPr="01A242DF">
        <w:rPr>
          <w:rFonts w:ascii="Sylfaen" w:hAnsi="Sylfaen" w:cs="Calibri"/>
          <w:lang w:val="ka-GE"/>
        </w:rPr>
        <w:t xml:space="preserve"> მონიტორინგის ფარგლებში გადამოწმდება ინფორმაცია </w:t>
      </w:r>
      <w:r w:rsidR="6F4BD91B" w:rsidRPr="01A242DF">
        <w:rPr>
          <w:rFonts w:ascii="Sylfaen" w:hAnsi="Sylfaen" w:cs="Calibri"/>
          <w:lang w:val="ka-GE"/>
        </w:rPr>
        <w:t xml:space="preserve">აღჭურვილობა </w:t>
      </w:r>
      <w:r w:rsidR="00B812DF" w:rsidRPr="01A242DF">
        <w:rPr>
          <w:rFonts w:ascii="Sylfaen" w:hAnsi="Sylfaen" w:cs="Calibri"/>
          <w:lang w:val="ka-GE"/>
        </w:rPr>
        <w:t>-დანადგარე</w:t>
      </w:r>
      <w:r w:rsidR="00E12796" w:rsidRPr="01A242DF">
        <w:rPr>
          <w:rFonts w:ascii="Sylfaen" w:hAnsi="Sylfaen" w:cs="Calibri"/>
          <w:lang w:val="ka-GE"/>
        </w:rPr>
        <w:t>ბის</w:t>
      </w:r>
      <w:r w:rsidR="00B91A7C" w:rsidRPr="01A242DF">
        <w:rPr>
          <w:rFonts w:ascii="Sylfaen" w:hAnsi="Sylfaen" w:cs="Calibri"/>
          <w:lang w:val="ka-GE"/>
        </w:rPr>
        <w:t xml:space="preserve"> </w:t>
      </w:r>
      <w:r w:rsidR="005E325F" w:rsidRPr="01A242DF">
        <w:rPr>
          <w:rFonts w:ascii="Sylfaen" w:hAnsi="Sylfaen" w:cs="Calibri"/>
          <w:lang w:val="ka-GE"/>
        </w:rPr>
        <w:t>გადაცემის</w:t>
      </w:r>
      <w:r w:rsidR="00D32FA6" w:rsidRPr="01A242DF">
        <w:rPr>
          <w:rFonts w:ascii="Sylfaen" w:hAnsi="Sylfaen" w:cs="Calibri"/>
          <w:lang w:val="ka-GE"/>
        </w:rPr>
        <w:t xml:space="preserve"> შესახებ</w:t>
      </w:r>
      <w:r w:rsidR="00B91A7C" w:rsidRPr="01A242DF">
        <w:rPr>
          <w:rFonts w:ascii="Sylfaen" w:hAnsi="Sylfaen" w:cs="Calibri"/>
          <w:lang w:val="ka-GE"/>
        </w:rPr>
        <w:t xml:space="preserve"> შემდეგი ინდიკატორების </w:t>
      </w:r>
      <w:r w:rsidR="009E53F3" w:rsidRPr="01A242DF">
        <w:rPr>
          <w:rFonts w:ascii="Sylfaen" w:hAnsi="Sylfaen" w:cs="Calibri"/>
          <w:lang w:val="ka-GE"/>
        </w:rPr>
        <w:t>მიხედვით</w:t>
      </w:r>
      <w:r w:rsidR="00B91A7C" w:rsidRPr="01A242DF">
        <w:rPr>
          <w:rFonts w:ascii="Sylfaen" w:hAnsi="Sylfaen" w:cs="Calibri"/>
          <w:lang w:val="ka-GE"/>
        </w:rPr>
        <w:t>:</w:t>
      </w:r>
    </w:p>
    <w:p w14:paraId="016E3C68" w14:textId="31E92494" w:rsidR="00B91A7C" w:rsidRPr="009C3F2B" w:rsidRDefault="62700186" w:rsidP="01A242DF">
      <w:pPr>
        <w:pStyle w:val="Normalnumbered"/>
        <w:ind w:hanging="357"/>
        <w:rPr>
          <w:rFonts w:ascii="Sylfaen" w:hAnsi="Sylfaen" w:cs="Calibri"/>
        </w:rPr>
      </w:pPr>
      <w:r w:rsidRPr="01A242DF">
        <w:rPr>
          <w:rFonts w:ascii="Sylfaen" w:hAnsi="Sylfaen" w:cs="Calibri"/>
          <w:lang w:val="ka-GE"/>
        </w:rPr>
        <w:t>აღჭურვილობა</w:t>
      </w:r>
      <w:r w:rsidR="00B91A7C" w:rsidRPr="01A242DF">
        <w:rPr>
          <w:rFonts w:ascii="Sylfaen" w:hAnsi="Sylfaen"/>
          <w:lang w:val="ka-GE"/>
        </w:rPr>
        <w:t>-დანადგარების ჩაბარება და მიღება</w:t>
      </w:r>
    </w:p>
    <w:p w14:paraId="7D101F85" w14:textId="3C656A1E"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ბენეფიციარი ადასტურებს </w:t>
      </w:r>
      <w:r w:rsidR="01FFFFC3" w:rsidRPr="01A242DF">
        <w:rPr>
          <w:rFonts w:ascii="Sylfaen" w:hAnsi="Sylfaen" w:cs="Calibri"/>
          <w:lang w:val="ka-GE"/>
        </w:rPr>
        <w:t>აღჭურვილობა</w:t>
      </w:r>
      <w:r w:rsidRPr="01A242DF">
        <w:rPr>
          <w:rFonts w:ascii="Sylfaen" w:hAnsi="Sylfaen"/>
          <w:i/>
          <w:iCs/>
          <w:lang w:val="ka-GE"/>
        </w:rPr>
        <w:t>-დანადგარების მიღებას</w:t>
      </w:r>
    </w:p>
    <w:p w14:paraId="6E9624EE" w14:textId="2C5EEFF2"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მიღებული </w:t>
      </w:r>
      <w:r w:rsidR="46A78DEA" w:rsidRPr="01A242DF">
        <w:rPr>
          <w:rFonts w:ascii="Sylfaen" w:hAnsi="Sylfaen" w:cs="Calibri"/>
          <w:lang w:val="ka-GE"/>
        </w:rPr>
        <w:t>აღჭურვილობა</w:t>
      </w:r>
      <w:r w:rsidRPr="01A242DF">
        <w:rPr>
          <w:rFonts w:ascii="Sylfaen" w:hAnsi="Sylfaen"/>
          <w:i/>
          <w:iCs/>
          <w:lang w:val="ka-GE"/>
        </w:rPr>
        <w:t>-დანადგარები შეესაბამება საგრანტო ხელშეკრულებაში მითითებულ რაოდენობას</w:t>
      </w:r>
    </w:p>
    <w:p w14:paraId="1113AE55" w14:textId="3B825DB1"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მიღებული </w:t>
      </w:r>
      <w:r w:rsidR="138E9797" w:rsidRPr="01A242DF">
        <w:rPr>
          <w:rFonts w:ascii="Sylfaen" w:hAnsi="Sylfaen" w:cs="Calibri"/>
          <w:lang w:val="ka-GE"/>
        </w:rPr>
        <w:t>აღჭურვილობა</w:t>
      </w:r>
      <w:r w:rsidRPr="01A242DF">
        <w:rPr>
          <w:rFonts w:ascii="Sylfaen" w:hAnsi="Sylfaen"/>
          <w:i/>
          <w:iCs/>
          <w:lang w:val="ka-GE"/>
        </w:rPr>
        <w:t>-დანადგარები შეესაბამება საგრანტო ხელშეკრულებაში მითითებულ ხარისხს და სპეციფიკაციებს</w:t>
      </w:r>
    </w:p>
    <w:p w14:paraId="3B13ADB3"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ჩაბარება განხორციელდა მოსალოდნელ ვადაში</w:t>
      </w:r>
    </w:p>
    <w:p w14:paraId="7CFB760E"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ჩაბარების პროცესში წარმოქმნილი პრობლემები ან შეფერხებები</w:t>
      </w:r>
    </w:p>
    <w:p w14:paraId="55ECE29B" w14:textId="77777777" w:rsidR="00B91A7C" w:rsidRPr="009C3F2B" w:rsidRDefault="00B91A7C" w:rsidP="00B230F0">
      <w:pPr>
        <w:pStyle w:val="Normalnumbered"/>
        <w:numPr>
          <w:ilvl w:val="0"/>
          <w:numId w:val="11"/>
        </w:numPr>
        <w:ind w:hanging="357"/>
        <w:rPr>
          <w:rFonts w:ascii="Sylfaen" w:hAnsi="Sylfaen" w:cs="Calibri"/>
        </w:rPr>
      </w:pPr>
      <w:r w:rsidRPr="009C3F2B">
        <w:rPr>
          <w:rFonts w:ascii="Sylfaen" w:hAnsi="Sylfaen"/>
          <w:lang w:val="ka-GE"/>
        </w:rPr>
        <w:t>საგრანტო ხელშეკრულების დებულებებთან შესაბამისობა</w:t>
      </w:r>
    </w:p>
    <w:p w14:paraId="7BBE4752" w14:textId="5584F705" w:rsidR="00B91A7C" w:rsidRPr="009C3F2B" w:rsidRDefault="7A427EE2" w:rsidP="01A242DF">
      <w:pPr>
        <w:pStyle w:val="ListParagraph"/>
        <w:numPr>
          <w:ilvl w:val="1"/>
          <w:numId w:val="11"/>
        </w:numPr>
        <w:spacing w:after="120" w:line="278" w:lineRule="auto"/>
        <w:ind w:hanging="357"/>
        <w:rPr>
          <w:rFonts w:ascii="Sylfaen" w:hAnsi="Sylfaen"/>
          <w:i/>
          <w:iCs/>
        </w:rPr>
      </w:pPr>
      <w:r w:rsidRPr="01A242DF">
        <w:rPr>
          <w:rFonts w:ascii="Sylfaen" w:hAnsi="Sylfaen" w:cs="Calibri"/>
          <w:lang w:val="ka-GE"/>
        </w:rPr>
        <w:t>აღჭურვილობა</w:t>
      </w:r>
      <w:r w:rsidR="00B91A7C" w:rsidRPr="01A242DF">
        <w:rPr>
          <w:rFonts w:ascii="Sylfaen" w:hAnsi="Sylfaen"/>
          <w:i/>
          <w:iCs/>
          <w:lang w:val="ka-GE"/>
        </w:rPr>
        <w:t>-დანადგარები გამოიყენება განსაზღვრული მიზნით, როგორც ეს აღწერილია საგრანტო განაცხადში</w:t>
      </w:r>
    </w:p>
    <w:p w14:paraId="4DC30E06" w14:textId="0DA59799" w:rsidR="00B91A7C" w:rsidRPr="009C3F2B" w:rsidRDefault="21FD2FAD" w:rsidP="01A242DF">
      <w:pPr>
        <w:pStyle w:val="ListParagraph"/>
        <w:numPr>
          <w:ilvl w:val="1"/>
          <w:numId w:val="11"/>
        </w:numPr>
        <w:spacing w:after="120" w:line="278" w:lineRule="auto"/>
        <w:ind w:hanging="357"/>
        <w:rPr>
          <w:rFonts w:ascii="Sylfaen" w:hAnsi="Sylfaen"/>
          <w:i/>
          <w:iCs/>
        </w:rPr>
      </w:pPr>
      <w:r w:rsidRPr="01A242DF">
        <w:rPr>
          <w:rFonts w:ascii="Sylfaen" w:hAnsi="Sylfaen" w:cs="Calibri"/>
          <w:lang w:val="ka-GE"/>
        </w:rPr>
        <w:t>აღჭურვილობა</w:t>
      </w:r>
      <w:r w:rsidR="00B91A7C" w:rsidRPr="01A242DF">
        <w:rPr>
          <w:rFonts w:ascii="Sylfaen" w:hAnsi="Sylfaen"/>
          <w:i/>
          <w:iCs/>
          <w:lang w:val="ka-GE"/>
        </w:rPr>
        <w:t>-დანადგარები განთავსებულია განსაზღვრულ ადგილას ან საწარმოში</w:t>
      </w:r>
    </w:p>
    <w:p w14:paraId="4EFDD21F" w14:textId="6B1B81C0"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არ ხდება </w:t>
      </w:r>
      <w:r w:rsidR="00A4338D" w:rsidRPr="01A242DF">
        <w:rPr>
          <w:rFonts w:ascii="Sylfaen" w:hAnsi="Sylfaen"/>
          <w:i/>
          <w:iCs/>
          <w:lang w:val="ka-GE"/>
        </w:rPr>
        <w:t>გადაცემული</w:t>
      </w:r>
      <w:r w:rsidRPr="01A242DF">
        <w:rPr>
          <w:rFonts w:ascii="Sylfaen" w:hAnsi="Sylfaen"/>
          <w:i/>
          <w:iCs/>
          <w:lang w:val="ka-GE"/>
        </w:rPr>
        <w:t xml:space="preserve"> </w:t>
      </w:r>
      <w:r w:rsidR="049D4A67" w:rsidRPr="01A242DF">
        <w:rPr>
          <w:rFonts w:ascii="Sylfaen" w:hAnsi="Sylfaen" w:cs="Calibri"/>
          <w:lang w:val="ka-GE"/>
        </w:rPr>
        <w:t>აღჭურვილობა</w:t>
      </w:r>
      <w:r w:rsidRPr="01A242DF">
        <w:rPr>
          <w:rFonts w:ascii="Sylfaen" w:hAnsi="Sylfaen"/>
          <w:i/>
          <w:iCs/>
          <w:lang w:val="ka-GE"/>
        </w:rPr>
        <w:t xml:space="preserve">-დანადგარების გადაყიდვა ან არასათანადოდ/არამიზნობრივად გამოყენება </w:t>
      </w:r>
    </w:p>
    <w:p w14:paraId="7A72D636" w14:textId="77777777" w:rsidR="00B91A7C" w:rsidRPr="009C3F2B" w:rsidRDefault="00B91A7C" w:rsidP="00B230F0">
      <w:pPr>
        <w:pStyle w:val="ListParagraph"/>
        <w:numPr>
          <w:ilvl w:val="0"/>
          <w:numId w:val="11"/>
        </w:numPr>
        <w:spacing w:after="120" w:line="278" w:lineRule="auto"/>
        <w:ind w:hanging="357"/>
        <w:rPr>
          <w:rFonts w:ascii="Sylfaen" w:hAnsi="Sylfaen"/>
          <w:i/>
          <w:iCs/>
        </w:rPr>
      </w:pPr>
      <w:r w:rsidRPr="009C3F2B">
        <w:rPr>
          <w:rFonts w:ascii="Sylfaen" w:hAnsi="Sylfaen"/>
          <w:lang w:val="ka-GE"/>
        </w:rPr>
        <w:t>ბენეფიციარის კმაყოფილება</w:t>
      </w:r>
    </w:p>
    <w:p w14:paraId="2290C57D" w14:textId="670C38B3"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კმაყოფილება </w:t>
      </w:r>
      <w:r w:rsidR="71D3C3FE" w:rsidRPr="01A242DF">
        <w:rPr>
          <w:rFonts w:ascii="Sylfaen" w:hAnsi="Sylfaen" w:cs="Calibri"/>
          <w:lang w:val="ka-GE"/>
        </w:rPr>
        <w:t>აღჭურვილობა</w:t>
      </w:r>
      <w:r w:rsidRPr="01A242DF">
        <w:rPr>
          <w:rFonts w:ascii="Sylfaen" w:hAnsi="Sylfaen"/>
          <w:i/>
          <w:iCs/>
          <w:lang w:val="ka-GE"/>
        </w:rPr>
        <w:t>-დანადგარების ხარისხით</w:t>
      </w:r>
    </w:p>
    <w:p w14:paraId="26F5073B" w14:textId="77777777" w:rsidR="00B91A7C" w:rsidRPr="009C3F2B" w:rsidRDefault="00B91A7C" w:rsidP="00B230F0">
      <w:pPr>
        <w:pStyle w:val="ListParagraph"/>
        <w:numPr>
          <w:ilvl w:val="1"/>
          <w:numId w:val="11"/>
        </w:numPr>
        <w:rPr>
          <w:rFonts w:ascii="Sylfaen" w:hAnsi="Sylfaen"/>
          <w:i/>
          <w:iCs/>
        </w:rPr>
      </w:pPr>
      <w:r w:rsidRPr="009C3F2B">
        <w:rPr>
          <w:rFonts w:ascii="Sylfaen" w:hAnsi="Sylfaen"/>
          <w:i/>
          <w:iCs/>
          <w:lang w:val="ka-GE"/>
        </w:rPr>
        <w:t>კმაყოფილება მიწოდების/ჩაბარების პროცესით</w:t>
      </w:r>
    </w:p>
    <w:p w14:paraId="21232C77" w14:textId="66C675A2" w:rsidR="00B91A7C" w:rsidRPr="009C3F2B" w:rsidRDefault="00B91A7C" w:rsidP="01A242DF">
      <w:pPr>
        <w:pStyle w:val="ListParagraph"/>
        <w:numPr>
          <w:ilvl w:val="1"/>
          <w:numId w:val="11"/>
        </w:numPr>
        <w:rPr>
          <w:rFonts w:ascii="Sylfaen" w:hAnsi="Sylfaen"/>
          <w:i/>
          <w:iCs/>
        </w:rPr>
      </w:pPr>
      <w:r w:rsidRPr="01A242DF">
        <w:rPr>
          <w:rFonts w:ascii="Sylfaen" w:hAnsi="Sylfaen"/>
          <w:i/>
          <w:iCs/>
          <w:lang w:val="ka-GE"/>
        </w:rPr>
        <w:lastRenderedPageBreak/>
        <w:t xml:space="preserve">ბიზნეს და სასოფლო-სამეურნეო საქმიანობისათვის </w:t>
      </w:r>
      <w:r w:rsidR="2DDCAA44" w:rsidRPr="01A242DF">
        <w:rPr>
          <w:rFonts w:ascii="Sylfaen" w:hAnsi="Sylfaen" w:cs="Calibri"/>
          <w:lang w:val="ka-GE"/>
        </w:rPr>
        <w:t>აღჭურვილობა</w:t>
      </w:r>
      <w:r w:rsidRPr="01A242DF">
        <w:rPr>
          <w:rFonts w:ascii="Sylfaen" w:hAnsi="Sylfaen"/>
          <w:i/>
          <w:iCs/>
          <w:lang w:val="ka-GE"/>
        </w:rPr>
        <w:t xml:space="preserve">-დანადგარების გამოსადეგობის შესახებ მოსაზრება </w:t>
      </w:r>
    </w:p>
    <w:p w14:paraId="5D6D9663" w14:textId="77777777" w:rsidR="00B91A7C" w:rsidRPr="009C3F2B" w:rsidRDefault="00B91A7C" w:rsidP="00B230F0">
      <w:pPr>
        <w:pStyle w:val="ListParagraph"/>
        <w:numPr>
          <w:ilvl w:val="1"/>
          <w:numId w:val="11"/>
        </w:numPr>
        <w:rPr>
          <w:rFonts w:ascii="Sylfaen" w:hAnsi="Sylfaen"/>
          <w:i/>
          <w:iCs/>
        </w:rPr>
      </w:pPr>
      <w:r w:rsidRPr="009C3F2B">
        <w:rPr>
          <w:rFonts w:ascii="Sylfaen" w:hAnsi="Sylfaen"/>
          <w:i/>
          <w:iCs/>
          <w:lang w:val="ka-GE"/>
        </w:rPr>
        <w:t>რჩევები ან უკუკავშირი გაუმჯობესებისათვის</w:t>
      </w:r>
    </w:p>
    <w:p w14:paraId="502F46E7"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 xml:space="preserve">დამატებითი </w:t>
      </w:r>
      <w:r w:rsidRPr="00B74BAE">
        <w:rPr>
          <w:rFonts w:ascii="Sylfaen" w:hAnsi="Sylfaen"/>
          <w:lang w:val="ka-GE"/>
        </w:rPr>
        <w:t>ინდიკატორები, გადამოწმების მიზნით მონიტორინგის</w:t>
      </w:r>
      <w:r w:rsidRPr="009C3F2B">
        <w:rPr>
          <w:rFonts w:ascii="Sylfaen" w:hAnsi="Sylfaen"/>
          <w:lang w:val="ka-GE"/>
        </w:rPr>
        <w:t xml:space="preserve"> შემთხვევაში, მათ შორის, მოპოვებული ფოტო მტკიცებულებები (30%)</w:t>
      </w:r>
    </w:p>
    <w:p w14:paraId="40BFFE2F" w14:textId="47EB7084"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დადასტურებულია ადგილზე </w:t>
      </w:r>
      <w:r w:rsidR="2F5F60E3" w:rsidRPr="01A242DF">
        <w:rPr>
          <w:rFonts w:ascii="Sylfaen" w:hAnsi="Sylfaen" w:cs="Calibri"/>
          <w:lang w:val="ka-GE"/>
        </w:rPr>
        <w:t>აღჭურვილობა</w:t>
      </w:r>
      <w:r w:rsidRPr="01A242DF">
        <w:rPr>
          <w:rFonts w:ascii="Sylfaen" w:hAnsi="Sylfaen"/>
          <w:i/>
          <w:iCs/>
          <w:lang w:val="ka-GE"/>
        </w:rPr>
        <w:t>-დანადგარების ფიზიკურად არსებობა</w:t>
      </w:r>
    </w:p>
    <w:p w14:paraId="20872AFE" w14:textId="2595C76A" w:rsidR="00B91A7C" w:rsidRPr="009C3F2B" w:rsidRDefault="4402701F" w:rsidP="01A242DF">
      <w:pPr>
        <w:pStyle w:val="ListParagraph"/>
        <w:numPr>
          <w:ilvl w:val="1"/>
          <w:numId w:val="11"/>
        </w:numPr>
        <w:spacing w:after="120" w:line="278" w:lineRule="auto"/>
        <w:ind w:hanging="357"/>
        <w:rPr>
          <w:rFonts w:ascii="Sylfaen" w:hAnsi="Sylfaen"/>
          <w:i/>
          <w:iCs/>
        </w:rPr>
      </w:pPr>
      <w:r w:rsidRPr="01A242DF">
        <w:rPr>
          <w:rFonts w:ascii="Sylfaen" w:hAnsi="Sylfaen" w:cs="Calibri"/>
          <w:lang w:val="ka-GE"/>
        </w:rPr>
        <w:t>აღჭურვილობა</w:t>
      </w:r>
      <w:r w:rsidR="00B91A7C" w:rsidRPr="01A242DF">
        <w:rPr>
          <w:rFonts w:ascii="Sylfaen" w:hAnsi="Sylfaen"/>
          <w:i/>
          <w:iCs/>
          <w:lang w:val="ka-GE"/>
        </w:rPr>
        <w:t>-დანადგარები შესულია ექსპლუატაციაში და არის მუშა მდგომარეობაში</w:t>
      </w:r>
    </w:p>
    <w:p w14:paraId="7C89048C" w14:textId="7FCC97B7" w:rsidR="00B91A7C" w:rsidRPr="009C3F2B" w:rsidRDefault="76A33FF2" w:rsidP="01A242DF">
      <w:pPr>
        <w:pStyle w:val="ListParagraph"/>
        <w:numPr>
          <w:ilvl w:val="1"/>
          <w:numId w:val="11"/>
        </w:numPr>
        <w:spacing w:after="120" w:line="278" w:lineRule="auto"/>
        <w:ind w:hanging="357"/>
        <w:rPr>
          <w:rFonts w:ascii="Sylfaen" w:hAnsi="Sylfaen"/>
          <w:i/>
          <w:iCs/>
        </w:rPr>
      </w:pPr>
      <w:r w:rsidRPr="01A242DF">
        <w:rPr>
          <w:rFonts w:ascii="Sylfaen" w:hAnsi="Sylfaen" w:cs="Calibri"/>
          <w:lang w:val="ka-GE"/>
        </w:rPr>
        <w:t>აღჭურვილობა</w:t>
      </w:r>
      <w:r w:rsidR="00B91A7C" w:rsidRPr="01A242DF">
        <w:rPr>
          <w:rFonts w:ascii="Sylfaen" w:hAnsi="Sylfaen"/>
          <w:i/>
          <w:iCs/>
          <w:lang w:val="ka-GE"/>
        </w:rPr>
        <w:t xml:space="preserve">-დანადგარების მდგომარეობა შეესაბამება </w:t>
      </w:r>
      <w:r w:rsidR="009176EE" w:rsidRPr="01A242DF">
        <w:rPr>
          <w:rFonts w:ascii="Sylfaen" w:hAnsi="Sylfaen"/>
          <w:i/>
          <w:iCs/>
          <w:lang w:val="ka-GE"/>
        </w:rPr>
        <w:t>მითითებულ</w:t>
      </w:r>
      <w:r w:rsidR="00B91A7C" w:rsidRPr="01A242DF">
        <w:rPr>
          <w:rFonts w:ascii="Sylfaen" w:hAnsi="Sylfaen"/>
          <w:i/>
          <w:iCs/>
          <w:lang w:val="ka-GE"/>
        </w:rPr>
        <w:t xml:space="preserve"> მდგომარეობას</w:t>
      </w:r>
    </w:p>
    <w:p w14:paraId="2F806A7E"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გრანტის ბენეფიციართა საბაზისო მონაცემები</w:t>
      </w:r>
    </w:p>
    <w:p w14:paraId="6C823285"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მონაცემთა შეგროვება საბაზისო მონაცემების სახით გამოსაყენებლად შერჩეულ ინდიკატორებზე</w:t>
      </w:r>
    </w:p>
    <w:p w14:paraId="59D914D9" w14:textId="77777777" w:rsidR="00B91A7C" w:rsidRPr="009C3F2B" w:rsidRDefault="00B91A7C" w:rsidP="00B91A7C">
      <w:pPr>
        <w:pStyle w:val="ListParagraph"/>
        <w:spacing w:after="120" w:line="278" w:lineRule="auto"/>
        <w:ind w:left="1080"/>
        <w:rPr>
          <w:rFonts w:ascii="Sylfaen" w:hAnsi="Sylfaen"/>
          <w:i/>
          <w:iCs/>
        </w:rPr>
      </w:pPr>
    </w:p>
    <w:p w14:paraId="78019E79" w14:textId="7ECC6D73" w:rsidR="00B91A7C" w:rsidRPr="009C3F2B" w:rsidRDefault="00B91A7C" w:rsidP="01A242DF">
      <w:pPr>
        <w:pStyle w:val="Normalnumbered"/>
        <w:rPr>
          <w:rFonts w:ascii="Sylfaen" w:hAnsi="Sylfaen" w:cs="Calibri"/>
          <w:lang w:val="ka-GE"/>
        </w:rPr>
      </w:pPr>
      <w:r w:rsidRPr="01A242DF">
        <w:rPr>
          <w:rFonts w:ascii="Sylfaen" w:hAnsi="Sylfaen" w:cs="Calibri"/>
          <w:u w:val="single"/>
          <w:lang w:val="ka-GE"/>
        </w:rPr>
        <w:t>შედეგი</w:t>
      </w:r>
      <w:r w:rsidRPr="01A242DF">
        <w:rPr>
          <w:rFonts w:ascii="Sylfaen" w:hAnsi="Sylfaen" w:cs="Calibri"/>
          <w:u w:val="single"/>
        </w:rPr>
        <w:t>:</w:t>
      </w:r>
      <w:r w:rsidRPr="01A242DF">
        <w:rPr>
          <w:rFonts w:ascii="Sylfaen" w:hAnsi="Sylfaen" w:cs="Calibri"/>
        </w:rPr>
        <w:t xml:space="preserve"> </w:t>
      </w:r>
      <w:r w:rsidRPr="01A242DF">
        <w:rPr>
          <w:rFonts w:ascii="Sylfaen" w:hAnsi="Sylfaen" w:cs="Calibri"/>
          <w:lang w:val="ka-GE"/>
        </w:rPr>
        <w:t xml:space="preserve">აღრიცხულია ბენეფიციართა კმაყოფილება </w:t>
      </w:r>
      <w:r w:rsidR="2EBCA1EF" w:rsidRPr="01A242DF">
        <w:rPr>
          <w:rFonts w:ascii="Sylfaen" w:hAnsi="Sylfaen" w:cs="Calibri"/>
          <w:lang w:val="ka-GE"/>
        </w:rPr>
        <w:t xml:space="preserve">აღჭურვილობა </w:t>
      </w:r>
      <w:r w:rsidRPr="01A242DF">
        <w:rPr>
          <w:rFonts w:ascii="Sylfaen" w:hAnsi="Sylfaen" w:cs="Calibri"/>
          <w:lang w:val="ka-GE"/>
        </w:rPr>
        <w:t xml:space="preserve">-დანადგარებით და </w:t>
      </w:r>
      <w:r w:rsidR="00066487" w:rsidRPr="01A242DF">
        <w:rPr>
          <w:rFonts w:ascii="Sylfaen" w:hAnsi="Sylfaen" w:cs="Calibri"/>
          <w:lang w:val="ka-GE"/>
        </w:rPr>
        <w:t>ტრენინგში მონაწილეობ</w:t>
      </w:r>
      <w:r w:rsidR="008C6A67" w:rsidRPr="01A242DF">
        <w:rPr>
          <w:rFonts w:ascii="Sylfaen" w:hAnsi="Sylfaen" w:cs="Calibri"/>
          <w:lang w:val="ka-GE"/>
        </w:rPr>
        <w:t>ით</w:t>
      </w:r>
      <w:r w:rsidR="00066487" w:rsidRPr="01A242DF">
        <w:rPr>
          <w:rFonts w:ascii="Sylfaen" w:hAnsi="Sylfaen" w:cs="Calibri"/>
          <w:lang w:val="ka-GE"/>
        </w:rPr>
        <w:t xml:space="preserve">, </w:t>
      </w:r>
      <w:r w:rsidRPr="01A242DF">
        <w:rPr>
          <w:rFonts w:ascii="Sylfaen" w:hAnsi="Sylfaen" w:cs="Calibri"/>
          <w:lang w:val="ka-GE"/>
        </w:rPr>
        <w:t>გადამოწმებულია ბენეფიციარების მიერ საგრანტო ხელშეკრულების დებულებების შესრულება. შეგროვებულია ბენეფიციარების საბაზისო მონაცემები. მონიტორინგის შედეგების საფუძველზე განხორციელებულია აუცილებელი შემდგომი ქმედებები.</w:t>
      </w:r>
    </w:p>
    <w:p w14:paraId="71297965" w14:textId="77777777" w:rsidR="00B91A7C" w:rsidRPr="009C3F2B" w:rsidRDefault="00B91A7C" w:rsidP="00B91A7C">
      <w:pPr>
        <w:pStyle w:val="Heading3"/>
        <w:rPr>
          <w:rFonts w:ascii="Sylfaen" w:hAnsi="Sylfaen"/>
          <w:lang w:val="ka-GE"/>
        </w:rPr>
      </w:pPr>
      <w:bookmarkStart w:id="49" w:name="_Toc219881740"/>
      <w:bookmarkStart w:id="50" w:name="_Toc219881838"/>
      <w:r w:rsidRPr="009C3F2B">
        <w:rPr>
          <w:rFonts w:ascii="Sylfaen" w:hAnsi="Sylfaen"/>
          <w:lang w:val="ka-GE"/>
        </w:rPr>
        <w:t>ფაზა</w:t>
      </w:r>
      <w:r w:rsidRPr="009C3F2B">
        <w:rPr>
          <w:rFonts w:ascii="Sylfaen" w:hAnsi="Sylfaen"/>
        </w:rPr>
        <w:t xml:space="preserve"> IX: </w:t>
      </w:r>
      <w:r w:rsidRPr="009C3F2B">
        <w:rPr>
          <w:rFonts w:ascii="Sylfaen" w:hAnsi="Sylfaen"/>
          <w:lang w:val="ka-GE"/>
        </w:rPr>
        <w:t>საქმიანობის მონიტორინგი</w:t>
      </w:r>
      <w:bookmarkEnd w:id="49"/>
      <w:bookmarkEnd w:id="50"/>
    </w:p>
    <w:p w14:paraId="5F231831" w14:textId="03A5F23E" w:rsidR="00B91A7C" w:rsidRPr="009C3F2B" w:rsidRDefault="00B91A7C" w:rsidP="00B91A7C">
      <w:pPr>
        <w:jc w:val="both"/>
        <w:rPr>
          <w:rFonts w:ascii="Sylfaen" w:hAnsi="Sylfaen"/>
          <w:lang w:val="ka-GE"/>
        </w:rPr>
      </w:pPr>
      <w:r w:rsidRPr="009C3F2B">
        <w:rPr>
          <w:rFonts w:ascii="Sylfaen" w:hAnsi="Sylfaen"/>
          <w:lang w:val="ka-GE"/>
        </w:rPr>
        <w:t xml:space="preserve">საქმიანობის </w:t>
      </w:r>
      <w:r>
        <w:rPr>
          <w:rFonts w:ascii="Sylfaen" w:hAnsi="Sylfaen"/>
          <w:lang w:val="ka-GE"/>
        </w:rPr>
        <w:t>მონიტორინგის ფარგლებში</w:t>
      </w:r>
      <w:r w:rsidRPr="009C3F2B">
        <w:rPr>
          <w:rFonts w:ascii="Sylfaen" w:hAnsi="Sylfaen"/>
          <w:lang w:val="ka-GE"/>
        </w:rPr>
        <w:t xml:space="preserve"> შეფასდება პროგრესი პროექტის პირველი </w:t>
      </w:r>
      <w:r>
        <w:rPr>
          <w:rFonts w:ascii="Sylfaen" w:hAnsi="Sylfaen"/>
          <w:lang w:val="ka-GE"/>
        </w:rPr>
        <w:t>შ</w:t>
      </w:r>
      <w:r w:rsidRPr="009C3F2B">
        <w:rPr>
          <w:rFonts w:ascii="Sylfaen" w:hAnsi="Sylfaen"/>
          <w:lang w:val="ka-GE"/>
        </w:rPr>
        <w:t xml:space="preserve">ედეგის სამი ძირითადი </w:t>
      </w:r>
      <w:r w:rsidR="00B35B2D">
        <w:rPr>
          <w:rFonts w:ascii="Sylfaen" w:hAnsi="Sylfaen"/>
          <w:lang w:val="ka-GE"/>
        </w:rPr>
        <w:t>ინდიკატორის</w:t>
      </w:r>
      <w:r w:rsidRPr="009C3F2B">
        <w:rPr>
          <w:rFonts w:ascii="Sylfaen" w:hAnsi="Sylfaen"/>
          <w:lang w:val="ka-GE"/>
        </w:rPr>
        <w:t xml:space="preserve"> მიმართ. </w:t>
      </w:r>
      <w:r w:rsidRPr="009C3F2B">
        <w:rPr>
          <w:rFonts w:ascii="Sylfaen" w:hAnsi="Sylfaen"/>
        </w:rPr>
        <w:t>OP 1.6</w:t>
      </w:r>
      <w:r w:rsidRPr="009C3F2B">
        <w:rPr>
          <w:rFonts w:ascii="Sylfaen" w:hAnsi="Sylfaen"/>
          <w:lang w:val="ka-GE"/>
        </w:rPr>
        <w:t>-ის</w:t>
      </w:r>
      <w:r w:rsidR="00F66FEE">
        <w:rPr>
          <w:rFonts w:ascii="Sylfaen" w:hAnsi="Sylfaen"/>
          <w:lang w:val="ka-GE"/>
        </w:rPr>
        <w:t xml:space="preserve"> </w:t>
      </w:r>
      <w:r w:rsidRPr="009C3F2B">
        <w:rPr>
          <w:rFonts w:ascii="Sylfaen" w:hAnsi="Sylfaen"/>
          <w:lang w:val="ka-GE"/>
        </w:rPr>
        <w:t xml:space="preserve">სამიზნე მაჩვენებელია 100 მცირემასშტაბიანი სასოფლო </w:t>
      </w:r>
      <w:r w:rsidR="00F66FEE">
        <w:rPr>
          <w:rFonts w:ascii="Sylfaen" w:hAnsi="Sylfaen"/>
          <w:lang w:val="ka-GE"/>
        </w:rPr>
        <w:t>სა</w:t>
      </w:r>
      <w:r w:rsidRPr="009C3F2B">
        <w:rPr>
          <w:rFonts w:ascii="Sylfaen" w:hAnsi="Sylfaen"/>
          <w:lang w:val="ka-GE"/>
        </w:rPr>
        <w:t>ინვესტიცი</w:t>
      </w:r>
      <w:r w:rsidR="00F66FEE">
        <w:rPr>
          <w:rFonts w:ascii="Sylfaen" w:hAnsi="Sylfaen"/>
          <w:lang w:val="ka-GE"/>
        </w:rPr>
        <w:t>ო</w:t>
      </w:r>
      <w:r w:rsidRPr="009C3F2B">
        <w:rPr>
          <w:rFonts w:ascii="Sylfaen" w:hAnsi="Sylfaen"/>
          <w:lang w:val="ka-GE"/>
        </w:rPr>
        <w:t xml:space="preserve"> პროექტის დაფინანსება, რომელთაგან სულ მცირე 30%-ს ქალი ხელმძღვანელობს. </w:t>
      </w:r>
      <w:r w:rsidRPr="009C3F2B">
        <w:rPr>
          <w:rFonts w:ascii="Sylfaen" w:hAnsi="Sylfaen"/>
        </w:rPr>
        <w:t>OP 1.</w:t>
      </w:r>
      <w:r w:rsidRPr="009C3F2B">
        <w:rPr>
          <w:rFonts w:ascii="Sylfaen" w:hAnsi="Sylfaen"/>
          <w:lang w:val="ka-GE"/>
        </w:rPr>
        <w:t xml:space="preserve">7-ისათვის, პროგრამის მიზანია გრანტის 170 ბენეფიციარის მოცვა, რომელთაგან სულ მცირე 30% ქალია. </w:t>
      </w:r>
      <w:r w:rsidRPr="009C3F2B">
        <w:rPr>
          <w:rFonts w:ascii="Sylfaen" w:hAnsi="Sylfaen"/>
        </w:rPr>
        <w:t>OP 1.</w:t>
      </w:r>
      <w:r w:rsidRPr="009C3F2B">
        <w:rPr>
          <w:rFonts w:ascii="Sylfaen" w:hAnsi="Sylfaen"/>
          <w:lang w:val="ka-GE"/>
        </w:rPr>
        <w:t>8</w:t>
      </w:r>
      <w:r w:rsidR="00113B0A">
        <w:rPr>
          <w:rFonts w:ascii="Sylfaen" w:hAnsi="Sylfaen"/>
        </w:rPr>
        <w:t>-</w:t>
      </w:r>
      <w:r w:rsidR="00113B0A">
        <w:rPr>
          <w:rFonts w:ascii="Sylfaen" w:hAnsi="Sylfaen"/>
          <w:lang w:val="ka-GE"/>
        </w:rPr>
        <w:t>ი</w:t>
      </w:r>
      <w:r w:rsidRPr="009C3F2B">
        <w:rPr>
          <w:rFonts w:ascii="Sylfaen" w:hAnsi="Sylfaen"/>
          <w:lang w:val="ka-GE"/>
        </w:rPr>
        <w:t>სათვის, გადამოწმდება</w:t>
      </w:r>
      <w:r w:rsidR="00F66FEE">
        <w:rPr>
          <w:rFonts w:ascii="Sylfaen" w:hAnsi="Sylfaen"/>
          <w:lang w:val="ka-GE"/>
        </w:rPr>
        <w:t xml:space="preserve"> სარგებლის მიღება უშუალოდ ქალების მიერ</w:t>
      </w:r>
      <w:r w:rsidR="00113B0A">
        <w:rPr>
          <w:rFonts w:ascii="Sylfaen" w:hAnsi="Sylfaen"/>
          <w:lang w:val="ka-GE"/>
        </w:rPr>
        <w:t>. შუალედური პერიოდისათვის განსაზღვრულია 20 გრანტის მიმღები ქალი. ზემოაღნიშნული</w:t>
      </w:r>
      <w:r w:rsidRPr="009C3F2B">
        <w:rPr>
          <w:rFonts w:ascii="Sylfaen" w:hAnsi="Sylfaen"/>
          <w:lang w:val="ka-GE"/>
        </w:rPr>
        <w:t xml:space="preserve"> სამივე ინდიკატორისათვის საბაზისო მაჩვენებელი არის 0. გადამოწმებისა და მონიტორინგის შედეგები განაწილებული იქნება სქესისა და ასაკის  მიხედვით, ინკლუზიურობისა და დაგეგმილ სამიზნე მაჩვენებლებთან შესაბამისობის უზრუნველსაყოფად.</w:t>
      </w:r>
    </w:p>
    <w:p w14:paraId="6063FD6B" w14:textId="2C1E99F2" w:rsidR="00B91A7C" w:rsidRPr="009C3F2B" w:rsidRDefault="00B91A7C" w:rsidP="01A242DF">
      <w:pPr>
        <w:jc w:val="both"/>
        <w:rPr>
          <w:rFonts w:ascii="Sylfaen" w:hAnsi="Sylfaen" w:cs="Calibri"/>
          <w:lang w:val="ka-GE"/>
        </w:rPr>
      </w:pPr>
      <w:r w:rsidRPr="01A242DF">
        <w:rPr>
          <w:rFonts w:ascii="Sylfaen" w:hAnsi="Sylfaen" w:cs="Calibri"/>
          <w:lang w:val="ka-GE"/>
        </w:rPr>
        <w:t xml:space="preserve">საქმიანობის მონიტორინგი განხორციელდება ინვესტიციის მხარდაჭერის სქემის საქმიანობის დაწყებიდან ექვსი თვის ვადაში. მონიტორინგი დაადგენს, პროექტის ბენეფიციარები თუ ახორციელებენ იმ საგრანტო საქმიანობას, რომლისთვისაც მიიღეს </w:t>
      </w:r>
      <w:r w:rsidR="1F52EEB2" w:rsidRPr="01A242DF">
        <w:rPr>
          <w:rFonts w:ascii="Sylfaen" w:hAnsi="Sylfaen" w:cs="Calibri"/>
          <w:lang w:val="ka-GE"/>
        </w:rPr>
        <w:t>აღჭურვილობა</w:t>
      </w:r>
      <w:r w:rsidRPr="01A242DF">
        <w:rPr>
          <w:rFonts w:ascii="Sylfaen" w:hAnsi="Sylfaen" w:cs="Calibri"/>
          <w:lang w:val="ka-GE"/>
        </w:rPr>
        <w:t xml:space="preserve">-დანადგარები და თუ მონაწილეობენ </w:t>
      </w:r>
      <w:r w:rsidRPr="01A242DF">
        <w:rPr>
          <w:rFonts w:ascii="Sylfaen" w:hAnsi="Sylfaen" w:cs="Calibri"/>
        </w:rPr>
        <w:t>FAO</w:t>
      </w:r>
      <w:r w:rsidRPr="01A242DF">
        <w:rPr>
          <w:rFonts w:ascii="Sylfaen" w:hAnsi="Sylfaen" w:cs="Calibri"/>
          <w:lang w:val="ka-GE"/>
        </w:rPr>
        <w:t xml:space="preserve">-ს მეირ </w:t>
      </w:r>
      <w:r w:rsidR="00A35C9C" w:rsidRPr="01A242DF">
        <w:rPr>
          <w:rFonts w:ascii="Sylfaen" w:hAnsi="Sylfaen" w:cs="Calibri"/>
          <w:lang w:val="ka-GE"/>
        </w:rPr>
        <w:t>გამართულ</w:t>
      </w:r>
      <w:r w:rsidRPr="01A242DF">
        <w:rPr>
          <w:rFonts w:ascii="Sylfaen" w:hAnsi="Sylfaen" w:cs="Calibri"/>
          <w:lang w:val="ka-GE"/>
        </w:rPr>
        <w:t xml:space="preserve"> ტრენინგში</w:t>
      </w:r>
      <w:r w:rsidR="00A35C9C" w:rsidRPr="01A242DF">
        <w:rPr>
          <w:rFonts w:ascii="Sylfaen" w:hAnsi="Sylfaen" w:cs="Calibri"/>
          <w:lang w:val="ka-GE"/>
        </w:rPr>
        <w:t>.</w:t>
      </w:r>
      <w:r w:rsidRPr="01A242DF">
        <w:rPr>
          <w:rFonts w:ascii="Sylfaen" w:hAnsi="Sylfaen" w:cs="Calibri"/>
          <w:lang w:val="ka-GE"/>
        </w:rPr>
        <w:t xml:space="preserve"> განხორციელების მონიტორინგი წარიმართება შერეული მეთოდით, 70% შემოწმდება სატელეფონო გამოკითხვის გზით, ხოლო 30% - გასვლითი ვიზიტების საშუალებით</w:t>
      </w:r>
      <w:r w:rsidR="0003383D" w:rsidRPr="01A242DF">
        <w:rPr>
          <w:rFonts w:ascii="Sylfaen" w:hAnsi="Sylfaen" w:cs="Calibri"/>
        </w:rPr>
        <w:t>,</w:t>
      </w:r>
      <w:r w:rsidRPr="01A242DF">
        <w:rPr>
          <w:rFonts w:ascii="Sylfaen" w:hAnsi="Sylfaen" w:cs="Calibri"/>
          <w:lang w:val="ka-GE"/>
        </w:rPr>
        <w:t xml:space="preserve"> საველე საქმიანობათა კოორდინატორისა და ადგილობრივი მუნიციპალური კოორდინატორების მიერ.</w:t>
      </w:r>
    </w:p>
    <w:p w14:paraId="76FDE81B" w14:textId="77777777" w:rsidR="00B91A7C" w:rsidRPr="009C3F2B" w:rsidRDefault="00B91A7C" w:rsidP="00B91A7C">
      <w:pPr>
        <w:jc w:val="both"/>
        <w:rPr>
          <w:rFonts w:ascii="Sylfaen" w:hAnsi="Sylfaen" w:cs="Calibri"/>
          <w:lang w:val="ka-GE"/>
        </w:rPr>
      </w:pPr>
      <w:r w:rsidRPr="009C3F2B">
        <w:rPr>
          <w:rFonts w:ascii="Sylfaen" w:hAnsi="Sylfaen" w:cs="Calibri"/>
          <w:lang w:val="ka-GE"/>
        </w:rPr>
        <w:lastRenderedPageBreak/>
        <w:t xml:space="preserve">ტრენინგში მონაწილეობის აღრიცხვა მოხდება დასწრების ცხრილების გამოყენებით, ხოლო ტრენინგის ზეგავლენა შეფასდება ტრენინგამდე და ტრენინგის შემდგომი ტესტების გზით. ტესტები ჩატარდება თითოეული სესიის დაწყებისას და დასრულებისას. აქტივობის განხორციელების მონიტორინგი განხორციელდება </w:t>
      </w:r>
      <w:r w:rsidRPr="009C3F2B">
        <w:rPr>
          <w:rFonts w:ascii="Sylfaen" w:hAnsi="Sylfaen" w:cs="Calibri"/>
        </w:rPr>
        <w:t>FAO-</w:t>
      </w:r>
      <w:r w:rsidRPr="009C3F2B">
        <w:rPr>
          <w:rFonts w:ascii="Sylfaen" w:hAnsi="Sylfaen" w:cs="Calibri"/>
          <w:lang w:val="ka-GE"/>
        </w:rPr>
        <w:t xml:space="preserve">ს საველე საქმიანობათა კოორდინატორისა და </w:t>
      </w:r>
      <w:r w:rsidRPr="009C3F2B">
        <w:rPr>
          <w:rFonts w:ascii="Sylfaen" w:hAnsi="Sylfaen" w:cs="Calibri"/>
        </w:rPr>
        <w:t>FAO</w:t>
      </w:r>
      <w:r w:rsidRPr="009C3F2B">
        <w:rPr>
          <w:rFonts w:ascii="Sylfaen" w:hAnsi="Sylfaen" w:cs="Calibri"/>
          <w:lang w:val="ka-GE"/>
        </w:rPr>
        <w:t>-ს ადგილობრივი მუნიციპალური კოორდინატორების მიერ.</w:t>
      </w:r>
    </w:p>
    <w:p w14:paraId="05BE45C7" w14:textId="77777777" w:rsidR="00B91A7C" w:rsidRPr="009C3F2B" w:rsidRDefault="00B91A7C" w:rsidP="00B91A7C">
      <w:pPr>
        <w:jc w:val="both"/>
        <w:rPr>
          <w:rFonts w:ascii="Sylfaen" w:hAnsi="Sylfaen" w:cs="Calibri"/>
          <w:lang w:val="ka-GE"/>
        </w:rPr>
      </w:pPr>
      <w:r w:rsidRPr="009C3F2B">
        <w:rPr>
          <w:rFonts w:ascii="Sylfaen" w:hAnsi="Sylfaen" w:cs="Calibri"/>
          <w:lang w:val="ka-GE"/>
        </w:rPr>
        <w:t>აქტივობის განხორციელების მონიტორინგის ფარგლებში შემოწმდება ინფორმაცია განხორციელების შემდეგი ინდიკატორების შესახებ:</w:t>
      </w:r>
    </w:p>
    <w:p w14:paraId="6F87A168"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საგრანტო ხელშეკრულების ფარგლებში აქტივობების განხორციელება</w:t>
      </w:r>
    </w:p>
    <w:p w14:paraId="414802E0" w14:textId="6CC23F62"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ბენეფიციარი ადასტურებს, რომ </w:t>
      </w:r>
      <w:r w:rsidR="1AF7722D" w:rsidRPr="01A242DF">
        <w:rPr>
          <w:rFonts w:ascii="Sylfaen" w:hAnsi="Sylfaen" w:cs="Calibri"/>
          <w:lang w:val="ka-GE"/>
        </w:rPr>
        <w:t>აღჭურვილობა</w:t>
      </w:r>
      <w:r w:rsidRPr="01A242DF">
        <w:rPr>
          <w:rFonts w:ascii="Sylfaen" w:hAnsi="Sylfaen"/>
          <w:i/>
          <w:iCs/>
          <w:lang w:val="ka-GE"/>
        </w:rPr>
        <w:t>-დანადგარებს/მასალას იყენებს განსაზღვრული მიზნით</w:t>
      </w:r>
    </w:p>
    <w:p w14:paraId="02A31B07"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ბენეფიციარი ადასტურებს აქტივობის განხორციელების სტატუსს</w:t>
      </w:r>
    </w:p>
    <w:p w14:paraId="4650923E"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მიღებული მხარდაჭერით კმაყოფილება</w:t>
      </w:r>
    </w:p>
    <w:p w14:paraId="1C071EEF" w14:textId="2C99D52B" w:rsidR="00B91A7C" w:rsidRPr="009C3F2B" w:rsidRDefault="7A1C8224" w:rsidP="01A242DF">
      <w:pPr>
        <w:pStyle w:val="ListParagraph"/>
        <w:numPr>
          <w:ilvl w:val="1"/>
          <w:numId w:val="11"/>
        </w:numPr>
        <w:spacing w:after="120" w:line="278" w:lineRule="auto"/>
        <w:ind w:hanging="357"/>
        <w:rPr>
          <w:rFonts w:ascii="Sylfaen" w:hAnsi="Sylfaen"/>
          <w:i/>
          <w:iCs/>
        </w:rPr>
      </w:pPr>
      <w:r w:rsidRPr="01A242DF">
        <w:rPr>
          <w:rFonts w:ascii="Sylfaen" w:hAnsi="Sylfaen" w:cs="Calibri"/>
          <w:lang w:val="ka-GE"/>
        </w:rPr>
        <w:t>აღჭურვილობა</w:t>
      </w:r>
      <w:r w:rsidR="00B91A7C" w:rsidRPr="01A242DF">
        <w:rPr>
          <w:rFonts w:ascii="Sylfaen" w:hAnsi="Sylfaen"/>
          <w:i/>
          <w:iCs/>
          <w:lang w:val="ka-GE"/>
        </w:rPr>
        <w:t>-დანადგარები არის ექსპლუატაციაში და გამოიყენება ბიზნეს ან სასოფლო-სამეურნეო საქმიანობაში</w:t>
      </w:r>
    </w:p>
    <w:p w14:paraId="583A691A"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საქმიანობა შესაბამისობაშია საგრანტო განაცხადში მითითებულ მიზნებთან (აქტივობის შედარება წარდგენილ განაცხადში მითითებულთან)</w:t>
      </w:r>
    </w:p>
    <w:p w14:paraId="53DEDFB6"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ბენეფიციარმა წამოიწყო ან დაასრულა დაგეგმილი საინვესტიციო საქმიანობა</w:t>
      </w:r>
    </w:p>
    <w:p w14:paraId="28393E15"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საგრანტო საქმიანობის პროგრესი</w:t>
      </w:r>
    </w:p>
    <w:p w14:paraId="370F73DC"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ბენეფიციარმა დაიწყო აქტივობა მოსალოდნელ ვადაში (მაგ., ტექნიკის მიღებიდან 3 თვის ვადაში, გრანტის სახეობისა და მიღებული ტექნიკის მიხედვით)</w:t>
      </w:r>
    </w:p>
    <w:p w14:paraId="66DC9CA8"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შესრულებულია საქმიანობის ძირითადი</w:t>
      </w:r>
      <w:r>
        <w:rPr>
          <w:rFonts w:ascii="Sylfaen" w:hAnsi="Sylfaen"/>
          <w:i/>
          <w:iCs/>
          <w:lang w:val="ka-GE"/>
        </w:rPr>
        <w:t xml:space="preserve"> ეტაპები</w:t>
      </w:r>
      <w:r w:rsidRPr="009C3F2B">
        <w:rPr>
          <w:rFonts w:ascii="Sylfaen" w:hAnsi="Sylfaen"/>
          <w:i/>
          <w:iCs/>
          <w:lang w:val="ka-GE"/>
        </w:rPr>
        <w:t xml:space="preserve"> (მაგ., მიწის მომზადება, წარმოების დაწყება, მომსახურების დაწყება)</w:t>
      </w:r>
    </w:p>
    <w:p w14:paraId="3872BBCA"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დამატებით განხორციელების და პროგრესის ინდიკატორები, საველე მონიტორინგის შემთხვევაში, მოპოვებული ფოტო მტკიცებულებების ჩათვლით (30% ნიმუში)</w:t>
      </w:r>
    </w:p>
    <w:p w14:paraId="249AF74C" w14:textId="06892616" w:rsidR="00B91A7C" w:rsidRPr="009C3F2B" w:rsidRDefault="00B91A7C" w:rsidP="01A242DF">
      <w:pPr>
        <w:pStyle w:val="ListParagraph"/>
        <w:numPr>
          <w:ilvl w:val="1"/>
          <w:numId w:val="11"/>
        </w:numPr>
        <w:spacing w:after="120" w:line="278" w:lineRule="auto"/>
        <w:ind w:hanging="357"/>
        <w:rPr>
          <w:rFonts w:ascii="Sylfaen" w:hAnsi="Sylfaen"/>
          <w:i/>
          <w:iCs/>
        </w:rPr>
      </w:pPr>
      <w:r w:rsidRPr="01A242DF">
        <w:rPr>
          <w:rFonts w:ascii="Sylfaen" w:hAnsi="Sylfaen"/>
          <w:i/>
          <w:iCs/>
          <w:lang w:val="ka-GE"/>
        </w:rPr>
        <w:t xml:space="preserve">დადასტურებულია </w:t>
      </w:r>
      <w:r w:rsidR="444C8C0A" w:rsidRPr="01A242DF">
        <w:rPr>
          <w:rFonts w:ascii="Sylfaen" w:hAnsi="Sylfaen" w:cs="Calibri"/>
          <w:lang w:val="ka-GE"/>
        </w:rPr>
        <w:t>აღჭურვილობა</w:t>
      </w:r>
      <w:r w:rsidRPr="01A242DF">
        <w:rPr>
          <w:rFonts w:ascii="Sylfaen" w:hAnsi="Sylfaen"/>
          <w:i/>
          <w:iCs/>
          <w:lang w:val="ka-GE"/>
        </w:rPr>
        <w:t>-დანადგარების ფიზიკურად ადგილზე არსებობა (უშუალო დაკვირვება, ფოტო დოკუმენტაცია, თუ ტექნიკა ფიზიკურად მდებარეობს საქმიანობის ადგილას, არის დამონტაჟებული და ექსპლუატაციაში, გამოიყენება საგრანტო განაცხადში მითითებული მიზნებისათვის, გამოყენების სიხშირე)</w:t>
      </w:r>
    </w:p>
    <w:p w14:paraId="680DD9F3" w14:textId="77777777" w:rsidR="00B91A7C" w:rsidRPr="009C3F2B" w:rsidRDefault="00B91A7C" w:rsidP="00B230F0">
      <w:pPr>
        <w:pStyle w:val="ListParagraph"/>
        <w:numPr>
          <w:ilvl w:val="1"/>
          <w:numId w:val="11"/>
        </w:numPr>
        <w:rPr>
          <w:rFonts w:ascii="Sylfaen" w:hAnsi="Sylfaen"/>
          <w:i/>
          <w:iCs/>
        </w:rPr>
      </w:pPr>
      <w:r w:rsidRPr="009C3F2B">
        <w:rPr>
          <w:rFonts w:ascii="Sylfaen" w:hAnsi="Sylfaen"/>
          <w:i/>
          <w:iCs/>
          <w:lang w:val="ka-GE"/>
        </w:rPr>
        <w:t>საქმიანობის პროგრესის ვიზუალური მტკიცებულება (მაგ., კულტურების წარმოება, პირუტყვის სადგომები, შეთავაზებული ტურისტული სერვისები)</w:t>
      </w:r>
    </w:p>
    <w:p w14:paraId="766F3A15"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ტექნიკის მდგომარეობა და გამოყენება გადამოწმებულია ვიზუალური შემოწმებით</w:t>
      </w:r>
    </w:p>
    <w:p w14:paraId="24142CAB"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საქმიანობის ადგილი შეესაბამება განაცხადში მითითებულ ადგილმდებარეობას</w:t>
      </w:r>
    </w:p>
    <w:p w14:paraId="35026B79" w14:textId="77777777" w:rsidR="00B91A7C" w:rsidRPr="009C3F2B" w:rsidRDefault="00B91A7C" w:rsidP="00B230F0">
      <w:pPr>
        <w:pStyle w:val="ListParagraph"/>
        <w:numPr>
          <w:ilvl w:val="0"/>
          <w:numId w:val="11"/>
        </w:numPr>
        <w:spacing w:after="120" w:line="278" w:lineRule="auto"/>
        <w:ind w:hanging="357"/>
        <w:rPr>
          <w:rFonts w:ascii="Sylfaen" w:hAnsi="Sylfaen"/>
        </w:rPr>
      </w:pPr>
      <w:r w:rsidRPr="009C3F2B">
        <w:rPr>
          <w:rFonts w:ascii="Sylfaen" w:hAnsi="Sylfaen"/>
          <w:lang w:val="ka-GE"/>
        </w:rPr>
        <w:t>ტრენინგის და შესაძლებლობების გაძლიერების საქმიანობის განხორციელების შემთხვევაში (ჩატარდება ტრენინგის პროცესში)</w:t>
      </w:r>
    </w:p>
    <w:p w14:paraId="38E1C225"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ბენეფიციარი ადასტურებს ტრენინგის სესიებში მონაწილეობას</w:t>
      </w:r>
    </w:p>
    <w:p w14:paraId="47E1E054"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lastRenderedPageBreak/>
        <w:t>დასწრება აღრიცხულია ხელმოწერილი დასწრების ცხრილების გამოყენებით</w:t>
      </w:r>
    </w:p>
    <w:p w14:paraId="3F67DD05" w14:textId="77777777" w:rsidR="00B91A7C" w:rsidRPr="009C3F2B" w:rsidRDefault="00B91A7C" w:rsidP="00B230F0">
      <w:pPr>
        <w:pStyle w:val="ListParagraph"/>
        <w:numPr>
          <w:ilvl w:val="1"/>
          <w:numId w:val="11"/>
        </w:numPr>
        <w:spacing w:after="120" w:line="278" w:lineRule="auto"/>
        <w:ind w:hanging="357"/>
        <w:rPr>
          <w:rFonts w:ascii="Sylfaen" w:hAnsi="Sylfaen"/>
          <w:i/>
          <w:iCs/>
        </w:rPr>
      </w:pPr>
      <w:r w:rsidRPr="009C3F2B">
        <w:rPr>
          <w:rFonts w:ascii="Sylfaen" w:hAnsi="Sylfaen"/>
          <w:i/>
          <w:iCs/>
          <w:lang w:val="ka-GE"/>
        </w:rPr>
        <w:t>ჩატარებულია ტრენინგამდე და ტრენინგის შემდგომი ტესტები, სწავლის შედეგების შესაფასებლად</w:t>
      </w:r>
    </w:p>
    <w:p w14:paraId="0E96CEE1" w14:textId="77777777" w:rsidR="00B91A7C" w:rsidRPr="009C3F2B" w:rsidRDefault="00B91A7C" w:rsidP="00B91A7C">
      <w:pPr>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rPr>
        <w:t xml:space="preserve"> </w:t>
      </w:r>
      <w:r w:rsidRPr="009C3F2B">
        <w:rPr>
          <w:rFonts w:ascii="Sylfaen" w:hAnsi="Sylfaen" w:cs="Calibri"/>
          <w:lang w:val="ka-GE"/>
        </w:rPr>
        <w:t>განხორციელებულია შემდგომი ქმედებები, საინვესტიციო მხარდაჭერის განხორციელებისა და შესაძლებლობების გაძლიერების საქმიანობასთან დაკავშირებულ გამოწვევებზე რეაგირებისათვის.</w:t>
      </w:r>
    </w:p>
    <w:p w14:paraId="4A8B3AD8" w14:textId="77777777" w:rsidR="00B91A7C" w:rsidRPr="009C3F2B" w:rsidRDefault="00B91A7C" w:rsidP="00B91A7C">
      <w:pPr>
        <w:rPr>
          <w:rFonts w:ascii="Sylfaen" w:hAnsi="Sylfaen" w:cs="Calibri"/>
        </w:rPr>
      </w:pPr>
    </w:p>
    <w:p w14:paraId="5A5D57A5" w14:textId="77777777" w:rsidR="00B91A7C" w:rsidRPr="009C3F2B" w:rsidRDefault="00B91A7C" w:rsidP="00B91A7C">
      <w:pPr>
        <w:pStyle w:val="Heading3"/>
        <w:rPr>
          <w:rFonts w:ascii="Sylfaen" w:hAnsi="Sylfaen"/>
          <w:b w:val="0"/>
          <w:bCs w:val="0"/>
          <w:lang w:val="ka-GE"/>
        </w:rPr>
      </w:pPr>
      <w:bookmarkStart w:id="51" w:name="_Toc219881741"/>
      <w:bookmarkStart w:id="52" w:name="_Toc219881839"/>
      <w:r w:rsidRPr="009C3F2B">
        <w:rPr>
          <w:rFonts w:ascii="Sylfaen" w:hAnsi="Sylfaen"/>
          <w:lang w:val="ka-GE"/>
        </w:rPr>
        <w:t xml:space="preserve">ფაზა </w:t>
      </w:r>
      <w:r w:rsidRPr="009C3F2B">
        <w:rPr>
          <w:rFonts w:ascii="Sylfaen" w:hAnsi="Sylfaen"/>
        </w:rPr>
        <w:t xml:space="preserve">X: </w:t>
      </w:r>
      <w:r w:rsidRPr="009C3F2B">
        <w:rPr>
          <w:rFonts w:ascii="Sylfaen" w:hAnsi="Sylfaen"/>
          <w:lang w:val="ka-GE"/>
        </w:rPr>
        <w:t>ზეგავლენის შეფასება</w:t>
      </w:r>
      <w:bookmarkEnd w:id="51"/>
      <w:bookmarkEnd w:id="52"/>
    </w:p>
    <w:p w14:paraId="49F8335A" w14:textId="77777777" w:rsidR="00B91A7C" w:rsidRPr="009C3F2B" w:rsidRDefault="00B91A7C" w:rsidP="00B91A7C">
      <w:pPr>
        <w:tabs>
          <w:tab w:val="left" w:pos="630"/>
        </w:tabs>
        <w:spacing w:line="276" w:lineRule="auto"/>
        <w:jc w:val="both"/>
        <w:rPr>
          <w:rFonts w:ascii="Sylfaen" w:hAnsi="Sylfaen" w:cs="Calibri"/>
          <w:lang w:val="ka-GE"/>
        </w:rPr>
      </w:pPr>
      <w:r w:rsidRPr="009C3F2B">
        <w:rPr>
          <w:rFonts w:ascii="Sylfaen" w:hAnsi="Sylfaen" w:cs="Calibri"/>
          <w:lang w:val="ka-GE"/>
        </w:rPr>
        <w:t>ზეგავლენის შეფასების მონიტორინგი გრანტის ბენეფიციარებისათვის განხორციელდება პროექტის საბოლოო შეფასების ფარგლებში. საბოლოო შეფასებას ჩაატარებს გარე კომპანია. საბოლოო შეფასების ერთ-ერთი ნაწილი შეეხება საგრანტო სქემის ზეგავლენის შეფასებას, მდგრადობაზე აქცენტით. ამისათვის, პროექტი გამოიყენებს საკონტროლო ჯგუფს. ზეგავლენის შეფასების ფარგლებში შეფასდება ინფორმაცია გრანტის გაცემამდე და გაცემის შემდგომ</w:t>
      </w:r>
      <w:r>
        <w:rPr>
          <w:rFonts w:ascii="Sylfaen" w:hAnsi="Sylfaen" w:cs="Calibri"/>
          <w:lang w:val="ka-GE"/>
        </w:rPr>
        <w:t xml:space="preserve"> </w:t>
      </w:r>
      <w:r w:rsidRPr="009C3F2B">
        <w:rPr>
          <w:rFonts w:ascii="Sylfaen" w:hAnsi="Sylfaen" w:cs="Calibri"/>
          <w:lang w:val="ka-GE"/>
        </w:rPr>
        <w:t xml:space="preserve">ბენეფიციარის ბიზნესის მდგომარეობის შესახებ. ზეგავლენის შეფასებისათვის მოხდება გრანტის </w:t>
      </w:r>
      <w:r w:rsidR="00C00A58">
        <w:rPr>
          <w:rFonts w:ascii="Sylfaen" w:hAnsi="Sylfaen" w:cs="Calibri"/>
          <w:lang w:val="ka-GE"/>
        </w:rPr>
        <w:t>ბენეფიციარე</w:t>
      </w:r>
      <w:r w:rsidRPr="009C3F2B">
        <w:rPr>
          <w:rFonts w:ascii="Sylfaen" w:hAnsi="Sylfaen" w:cs="Calibri"/>
          <w:lang w:val="ka-GE"/>
        </w:rPr>
        <w:t>ბ</w:t>
      </w:r>
      <w:r w:rsidR="00C00A58">
        <w:rPr>
          <w:rFonts w:ascii="Sylfaen" w:hAnsi="Sylfaen" w:cs="Calibri"/>
          <w:lang w:val="ka-GE"/>
        </w:rPr>
        <w:t>ი</w:t>
      </w:r>
      <w:r w:rsidRPr="009C3F2B">
        <w:rPr>
          <w:rFonts w:ascii="Sylfaen" w:hAnsi="Sylfaen" w:cs="Calibri"/>
          <w:lang w:val="ka-GE"/>
        </w:rPr>
        <w:t>ს შედარება იმ პირთა საკონტროლო ჯგუფთან, ვისაც არ მიუღია სქემის ფარგლებში მხარდაჭერა, გრანტის ზეგავლენ</w:t>
      </w:r>
      <w:r>
        <w:rPr>
          <w:rFonts w:ascii="Sylfaen" w:hAnsi="Sylfaen" w:cs="Calibri"/>
          <w:lang w:val="ka-GE"/>
        </w:rPr>
        <w:t>ის დასადგენად</w:t>
      </w:r>
      <w:r w:rsidRPr="009C3F2B">
        <w:rPr>
          <w:rFonts w:ascii="Sylfaen" w:hAnsi="Sylfaen" w:cs="Calibri"/>
          <w:lang w:val="ka-GE"/>
        </w:rPr>
        <w:t>.</w:t>
      </w:r>
    </w:p>
    <w:p w14:paraId="51D6D870" w14:textId="2A7C97E7" w:rsidR="00B91A7C" w:rsidRPr="009C3F2B" w:rsidRDefault="00B91A7C" w:rsidP="00B91A7C">
      <w:pPr>
        <w:pStyle w:val="BodyText"/>
        <w:jc w:val="both"/>
        <w:rPr>
          <w:rFonts w:ascii="Sylfaen" w:hAnsi="Sylfaen" w:cs="Calibri"/>
          <w:lang w:val="ka-GE"/>
        </w:rPr>
      </w:pPr>
      <w:r w:rsidRPr="009C3F2B">
        <w:rPr>
          <w:rFonts w:ascii="Sylfaen" w:hAnsi="Sylfaen" w:cs="Calibri"/>
          <w:lang w:val="ka-GE"/>
        </w:rPr>
        <w:t xml:space="preserve">ზეგავლენის შეფასების შემდგომ, და შეფასების მიგნებების საფუძველზე, </w:t>
      </w:r>
      <w:r w:rsidRPr="009C3F2B">
        <w:rPr>
          <w:rFonts w:ascii="Sylfaen" w:hAnsi="Sylfaen" w:cs="Calibri"/>
        </w:rPr>
        <w:t xml:space="preserve">FAO </w:t>
      </w:r>
      <w:r w:rsidRPr="009C3F2B">
        <w:rPr>
          <w:rFonts w:ascii="Sylfaen" w:hAnsi="Sylfaen" w:cs="Calibri"/>
          <w:lang w:val="ka-GE"/>
        </w:rPr>
        <w:t xml:space="preserve">შეიმუშავებს რეკომენდაციებს გრანტის მიმღებებისათვის, მათი საქმიანობის შედეგების გაუმჯობესებისა და ეფექტიანი ბიზნეს ოპერაციების უზრუნველყოფის მიზნით. გრანტის მიმღებებს ასევე მიეწოდებათ ინფორმაცია განვითარების კუთხით განხორციელებული როგორც სახელმწიფო მხარდაჭერით უზრუნველყოფილი, ისე </w:t>
      </w:r>
      <w:r w:rsidR="003B0597">
        <w:rPr>
          <w:rFonts w:ascii="Sylfaen" w:hAnsi="Sylfaen" w:cs="Calibri"/>
          <w:lang w:val="ka-GE"/>
        </w:rPr>
        <w:t xml:space="preserve">სხვა არსებული </w:t>
      </w:r>
      <w:r w:rsidRPr="009C3F2B">
        <w:rPr>
          <w:rFonts w:ascii="Sylfaen" w:hAnsi="Sylfaen" w:cs="Calibri"/>
          <w:lang w:val="ka-GE"/>
        </w:rPr>
        <w:t>საერთაშორისო და მომავალი პროგრამების შესახებ.</w:t>
      </w:r>
    </w:p>
    <w:p w14:paraId="3A3A2B3C" w14:textId="55D0C052" w:rsidR="00B91A7C" w:rsidRPr="009C3F2B" w:rsidRDefault="00B91A7C" w:rsidP="00B91A7C">
      <w:pPr>
        <w:rPr>
          <w:rFonts w:ascii="Sylfaen" w:hAnsi="Sylfaen" w:cs="Calibri"/>
          <w:lang w:val="ka-GE"/>
        </w:rPr>
      </w:pPr>
      <w:r w:rsidRPr="009C3F2B">
        <w:rPr>
          <w:rFonts w:ascii="Sylfaen" w:hAnsi="Sylfaen" w:cs="Calibri"/>
          <w:u w:val="single"/>
          <w:lang w:val="ka-GE"/>
        </w:rPr>
        <w:t>შედეგი</w:t>
      </w:r>
      <w:r w:rsidRPr="009C3F2B">
        <w:rPr>
          <w:rFonts w:ascii="Sylfaen" w:hAnsi="Sylfaen" w:cs="Calibri"/>
          <w:u w:val="single"/>
        </w:rPr>
        <w:t>:</w:t>
      </w:r>
      <w:r w:rsidRPr="009C3F2B">
        <w:rPr>
          <w:rFonts w:ascii="Sylfaen" w:hAnsi="Sylfaen" w:cs="Calibri"/>
          <w:lang w:val="ka-GE"/>
        </w:rPr>
        <w:t xml:space="preserve"> განხორციელ</w:t>
      </w:r>
      <w:r w:rsidR="0067652A">
        <w:rPr>
          <w:rFonts w:ascii="Sylfaen" w:hAnsi="Sylfaen" w:cs="Calibri"/>
          <w:lang w:val="ka-GE"/>
        </w:rPr>
        <w:t>დება</w:t>
      </w:r>
      <w:r w:rsidRPr="009C3F2B">
        <w:rPr>
          <w:rFonts w:ascii="Sylfaen" w:hAnsi="Sylfaen" w:cs="Calibri"/>
          <w:lang w:val="ka-GE"/>
        </w:rPr>
        <w:t xml:space="preserve"> ზეგავლენის შეფასება და შეფასების შედეგები</w:t>
      </w:r>
      <w:r w:rsidR="00471655">
        <w:rPr>
          <w:rFonts w:ascii="Sylfaen" w:hAnsi="Sylfaen" w:cs="Calibri"/>
          <w:lang w:val="ka-GE"/>
        </w:rPr>
        <w:t>ს</w:t>
      </w:r>
      <w:r w:rsidRPr="009C3F2B">
        <w:rPr>
          <w:rFonts w:ascii="Sylfaen" w:hAnsi="Sylfaen" w:cs="Calibri"/>
          <w:lang w:val="ka-GE"/>
        </w:rPr>
        <w:t xml:space="preserve"> ჩართ</w:t>
      </w:r>
      <w:r w:rsidR="00471655">
        <w:rPr>
          <w:rFonts w:ascii="Sylfaen" w:hAnsi="Sylfaen" w:cs="Calibri"/>
          <w:lang w:val="ka-GE"/>
        </w:rPr>
        <w:t>ვა</w:t>
      </w:r>
      <w:r w:rsidRPr="009C3F2B">
        <w:rPr>
          <w:rFonts w:ascii="Sylfaen" w:hAnsi="Sylfaen" w:cs="Calibri"/>
          <w:lang w:val="ka-GE"/>
        </w:rPr>
        <w:t xml:space="preserve"> პროექტის საბოლოო ანგარიშში, შესაბამისი რეკომენდაციები </w:t>
      </w:r>
      <w:r w:rsidR="00471655">
        <w:rPr>
          <w:rFonts w:ascii="Sylfaen" w:hAnsi="Sylfaen" w:cs="Calibri"/>
          <w:lang w:val="ka-GE"/>
        </w:rPr>
        <w:t xml:space="preserve">აისახება </w:t>
      </w:r>
      <w:r w:rsidRPr="009C3F2B">
        <w:rPr>
          <w:rFonts w:ascii="Sylfaen" w:hAnsi="Sylfaen" w:cs="Calibri"/>
          <w:lang w:val="ka-GE"/>
        </w:rPr>
        <w:t>პოლიტიკის დოკუმენტში.</w:t>
      </w:r>
    </w:p>
    <w:p w14:paraId="649981E0" w14:textId="77777777" w:rsidR="00B91A7C" w:rsidRPr="009C3F2B" w:rsidRDefault="00B91A7C" w:rsidP="00B91A7C">
      <w:pPr>
        <w:rPr>
          <w:rFonts w:ascii="Sylfaen" w:hAnsi="Sylfaen" w:cs="Calibri"/>
          <w:b/>
          <w:bCs/>
          <w:lang w:val="ka-GE"/>
        </w:rPr>
      </w:pPr>
      <w:r w:rsidRPr="009C3F2B">
        <w:rPr>
          <w:rFonts w:ascii="Sylfaen" w:hAnsi="Sylfaen" w:cs="Calibri"/>
          <w:b/>
          <w:bCs/>
          <w:lang w:val="ka-GE"/>
        </w:rPr>
        <w:t>ზემოაღნიშნულ</w:t>
      </w:r>
      <w:r>
        <w:rPr>
          <w:rFonts w:ascii="Sylfaen" w:hAnsi="Sylfaen" w:cs="Calibri"/>
          <w:b/>
          <w:bCs/>
          <w:lang w:val="ka-GE"/>
        </w:rPr>
        <w:t>ი</w:t>
      </w:r>
      <w:r w:rsidRPr="009C3F2B">
        <w:rPr>
          <w:rFonts w:ascii="Sylfaen" w:hAnsi="Sylfaen" w:cs="Calibri"/>
          <w:b/>
          <w:bCs/>
          <w:lang w:val="ka-GE"/>
        </w:rPr>
        <w:t xml:space="preserve"> </w:t>
      </w:r>
      <w:r w:rsidR="00C00A58">
        <w:rPr>
          <w:rFonts w:ascii="Sylfaen" w:hAnsi="Sylfaen" w:cs="Calibri"/>
          <w:b/>
          <w:bCs/>
          <w:lang w:val="ka-GE"/>
        </w:rPr>
        <w:t>მინი</w:t>
      </w:r>
      <w:r w:rsidRPr="009C3F2B">
        <w:rPr>
          <w:rFonts w:ascii="Sylfaen" w:hAnsi="Sylfaen" w:cs="Calibri"/>
          <w:b/>
          <w:bCs/>
          <w:lang w:val="ka-GE"/>
        </w:rPr>
        <w:t>ტ</w:t>
      </w:r>
      <w:r w:rsidR="00C00A58">
        <w:rPr>
          <w:rFonts w:ascii="Sylfaen" w:hAnsi="Sylfaen" w:cs="Calibri"/>
          <w:b/>
          <w:bCs/>
          <w:lang w:val="ka-GE"/>
        </w:rPr>
        <w:t>ო</w:t>
      </w:r>
      <w:r w:rsidRPr="009C3F2B">
        <w:rPr>
          <w:rFonts w:ascii="Sylfaen" w:hAnsi="Sylfaen" w:cs="Calibri"/>
          <w:b/>
          <w:bCs/>
          <w:lang w:val="ka-GE"/>
        </w:rPr>
        <w:t xml:space="preserve">რინგის </w:t>
      </w:r>
      <w:r>
        <w:rPr>
          <w:rFonts w:ascii="Sylfaen" w:hAnsi="Sylfaen" w:cs="Calibri"/>
          <w:b/>
          <w:bCs/>
          <w:lang w:val="ka-GE"/>
        </w:rPr>
        <w:t xml:space="preserve">პროცესში დამატებით გამოყენებული იქნება აქტივობის შედეგის, ამოცანის შედეგისა და </w:t>
      </w:r>
      <w:r w:rsidRPr="009C3F2B">
        <w:rPr>
          <w:rFonts w:ascii="Sylfaen" w:hAnsi="Sylfaen" w:cs="Calibri"/>
          <w:b/>
          <w:bCs/>
          <w:lang w:val="ka-GE"/>
        </w:rPr>
        <w:t xml:space="preserve">ზეგავლენის მონიტორინგის </w:t>
      </w:r>
      <w:r>
        <w:rPr>
          <w:rFonts w:ascii="Sylfaen" w:hAnsi="Sylfaen" w:cs="Calibri"/>
          <w:b/>
          <w:bCs/>
          <w:lang w:val="ka-GE"/>
        </w:rPr>
        <w:t xml:space="preserve">ქვემოთ წარმოდგენილი </w:t>
      </w:r>
      <w:r w:rsidRPr="009C3F2B">
        <w:rPr>
          <w:rFonts w:ascii="Sylfaen" w:hAnsi="Sylfaen" w:cs="Calibri"/>
          <w:b/>
          <w:bCs/>
          <w:lang w:val="ka-GE"/>
        </w:rPr>
        <w:t>ინდიკატორები:</w:t>
      </w:r>
    </w:p>
    <w:p w14:paraId="7018497C" w14:textId="77777777" w:rsidR="00B91A7C" w:rsidRPr="009C3F2B" w:rsidRDefault="00B91A7C" w:rsidP="00B91A7C">
      <w:pPr>
        <w:rPr>
          <w:rFonts w:ascii="Sylfaen" w:hAnsi="Sylfaen" w:cs="Calibri"/>
          <w:b/>
          <w:bCs/>
          <w:lang w:val="ka-GE"/>
        </w:rPr>
      </w:pPr>
      <w:r>
        <w:rPr>
          <w:rFonts w:ascii="Sylfaen" w:hAnsi="Sylfaen" w:cs="Calibri"/>
          <w:b/>
          <w:bCs/>
          <w:lang w:val="ka-GE"/>
        </w:rPr>
        <w:t xml:space="preserve">აქტივობის შედეგის </w:t>
      </w:r>
      <w:r w:rsidRPr="009C3F2B">
        <w:rPr>
          <w:rFonts w:ascii="Sylfaen" w:hAnsi="Sylfaen" w:cs="Calibri"/>
          <w:b/>
          <w:bCs/>
          <w:lang w:val="ka-GE"/>
        </w:rPr>
        <w:t>ინდიკატორები</w:t>
      </w:r>
      <w:r>
        <w:rPr>
          <w:rFonts w:ascii="Sylfaen" w:hAnsi="Sylfaen" w:cs="Calibri"/>
          <w:b/>
          <w:bCs/>
          <w:lang w:val="ka-GE"/>
        </w:rPr>
        <w:t>:</w:t>
      </w:r>
    </w:p>
    <w:p w14:paraId="6EC81574" w14:textId="46AC6DC7" w:rsidR="00B91A7C" w:rsidRPr="009C3F2B" w:rsidRDefault="00B91A7C" w:rsidP="00B91A7C">
      <w:pPr>
        <w:rPr>
          <w:rFonts w:ascii="Sylfaen" w:hAnsi="Sylfaen" w:cs="Calibri"/>
          <w:lang w:val="ka-GE"/>
        </w:rPr>
      </w:pPr>
      <w:r w:rsidRPr="009C3F2B">
        <w:rPr>
          <w:rFonts w:ascii="Sylfaen" w:hAnsi="Sylfaen" w:cs="Calibri"/>
          <w:lang w:val="ka-GE"/>
        </w:rPr>
        <w:t>მიღებული/დამტკიცებული/უარყოფილი განაცხადების რაოდენობა, ჩაშლილი ასაკის/სქესის, სოფლის, მუნიციპალიტეტის, გრანტის ტიპის, გრანტის მოთხოვნილი თანხის, ინვესტიციის სფეროს, ფიზიკური პირის/ორგანიზაციის მიხედვით</w:t>
      </w:r>
      <w:r w:rsidR="00F67925">
        <w:rPr>
          <w:rFonts w:ascii="Sylfaen" w:hAnsi="Sylfaen" w:cs="Calibri"/>
          <w:lang w:val="ka-GE"/>
        </w:rPr>
        <w:t>;</w:t>
      </w:r>
    </w:p>
    <w:p w14:paraId="0CEBE347" w14:textId="4B44CE75" w:rsidR="00B91A7C" w:rsidRPr="009C3F2B" w:rsidRDefault="00B91A7C" w:rsidP="00B91A7C">
      <w:pPr>
        <w:rPr>
          <w:rFonts w:ascii="Sylfaen" w:hAnsi="Sylfaen" w:cs="Calibri"/>
          <w:lang w:val="ka-GE"/>
        </w:rPr>
      </w:pPr>
      <w:r w:rsidRPr="009C3F2B">
        <w:rPr>
          <w:rFonts w:ascii="Sylfaen" w:hAnsi="Sylfaen" w:cs="Calibri"/>
          <w:lang w:val="ka-GE"/>
        </w:rPr>
        <w:t>განაწილებული/განხორციელებული გრანტების რაოდენობა, ჩაშლილი ასაკის/სქესის, სოფლის, მუნიციპალიტეტის, გრანტის ტიპის, გრანტის თანხის, საინვესტიციო სფეროს, ფიზიკური პირის/ორგანიზაციის მიხედვით</w:t>
      </w:r>
      <w:r w:rsidR="009412EB">
        <w:rPr>
          <w:rFonts w:ascii="Sylfaen" w:hAnsi="Sylfaen" w:cs="Calibri"/>
          <w:lang w:val="ka-GE"/>
        </w:rPr>
        <w:t>;</w:t>
      </w:r>
    </w:p>
    <w:p w14:paraId="507AD011" w14:textId="29B13F17" w:rsidR="00B91A7C" w:rsidRPr="009C3F2B" w:rsidRDefault="00B91A7C" w:rsidP="00B91A7C">
      <w:pPr>
        <w:rPr>
          <w:rFonts w:ascii="Sylfaen" w:hAnsi="Sylfaen" w:cs="Calibri"/>
          <w:lang w:val="ka-GE"/>
        </w:rPr>
      </w:pPr>
      <w:r w:rsidRPr="009C3F2B">
        <w:rPr>
          <w:rFonts w:ascii="Sylfaen" w:hAnsi="Sylfaen" w:cs="Calibri"/>
          <w:lang w:val="ka-GE"/>
        </w:rPr>
        <w:lastRenderedPageBreak/>
        <w:t>ბენეფიციარებისათვის გაწეული ტრენინგის და შესაძლებლობების გაძლიერების მიზნით მხარდაჭერის აქტივობების რაოდენობა და სახეობა, ჩაშლილი ბენეფიციართა ასაკის/სქესის მიხედვით</w:t>
      </w:r>
      <w:r w:rsidR="009412EB">
        <w:rPr>
          <w:rFonts w:ascii="Sylfaen" w:hAnsi="Sylfaen" w:cs="Calibri"/>
          <w:lang w:val="ka-GE"/>
        </w:rPr>
        <w:t>.</w:t>
      </w:r>
    </w:p>
    <w:p w14:paraId="128CFBA3" w14:textId="77777777" w:rsidR="00B91A7C" w:rsidRPr="009C3F2B" w:rsidRDefault="00B91A7C" w:rsidP="00B91A7C">
      <w:pPr>
        <w:rPr>
          <w:rFonts w:ascii="Sylfaen" w:hAnsi="Sylfaen" w:cs="Calibri"/>
          <w:b/>
          <w:bCs/>
          <w:lang w:val="ka-GE"/>
        </w:rPr>
      </w:pPr>
      <w:r>
        <w:rPr>
          <w:rFonts w:ascii="Sylfaen" w:hAnsi="Sylfaen" w:cs="Calibri"/>
          <w:b/>
          <w:bCs/>
          <w:lang w:val="ka-GE"/>
        </w:rPr>
        <w:t>ამოცანის შედეგის</w:t>
      </w:r>
      <w:r w:rsidRPr="009C3F2B">
        <w:rPr>
          <w:rFonts w:ascii="Sylfaen" w:hAnsi="Sylfaen" w:cs="Calibri"/>
          <w:b/>
          <w:bCs/>
          <w:lang w:val="ka-GE"/>
        </w:rPr>
        <w:t xml:space="preserve"> ინდიკატორები:</w:t>
      </w:r>
    </w:p>
    <w:p w14:paraId="459E5F6D" w14:textId="3DDF77E5" w:rsidR="00B91A7C" w:rsidRPr="009C3F2B" w:rsidRDefault="00B91A7C" w:rsidP="00B91A7C">
      <w:pPr>
        <w:rPr>
          <w:rFonts w:ascii="Sylfaen" w:hAnsi="Sylfaen" w:cs="Calibri"/>
          <w:lang w:val="ka-GE"/>
        </w:rPr>
      </w:pPr>
      <w:r w:rsidRPr="009C3F2B">
        <w:rPr>
          <w:rFonts w:ascii="Sylfaen" w:hAnsi="Sylfaen" w:cs="Calibri"/>
          <w:lang w:val="ka-GE"/>
        </w:rPr>
        <w:t>გაუმჯობესებული მოქმედი ბიზნესების რაოდენობა, ქვესექტორების და ასაკის/სქესის მიხედვით</w:t>
      </w:r>
      <w:r w:rsidR="000B29A5">
        <w:rPr>
          <w:rFonts w:ascii="Sylfaen" w:hAnsi="Sylfaen" w:cs="Calibri"/>
          <w:lang w:val="ka-GE"/>
        </w:rPr>
        <w:t>;</w:t>
      </w:r>
    </w:p>
    <w:p w14:paraId="67BFAFD0" w14:textId="77777777" w:rsidR="00B91A7C" w:rsidRPr="009C3F2B" w:rsidRDefault="00B91A7C" w:rsidP="00B91A7C">
      <w:pPr>
        <w:rPr>
          <w:rFonts w:ascii="Sylfaen" w:hAnsi="Sylfaen" w:cs="Calibri"/>
          <w:lang w:val="ka-GE"/>
        </w:rPr>
      </w:pPr>
      <w:r w:rsidRPr="009C3F2B">
        <w:rPr>
          <w:rFonts w:ascii="Sylfaen" w:hAnsi="Sylfaen" w:cs="Calibri"/>
          <w:lang w:val="ka-GE"/>
        </w:rPr>
        <w:t>ახლად შექმნილი ბიზნესების რაოდენობა, ქვესექტორის და ასაკის/სქესის მიხედვით</w:t>
      </w:r>
    </w:p>
    <w:p w14:paraId="3FC8A8E3" w14:textId="5BA48834" w:rsidR="00B91A7C" w:rsidRPr="009C3F2B" w:rsidRDefault="00B91A7C" w:rsidP="00B91A7C">
      <w:pPr>
        <w:rPr>
          <w:rFonts w:ascii="Sylfaen" w:hAnsi="Sylfaen" w:cs="Calibri"/>
          <w:lang w:val="ka-GE"/>
        </w:rPr>
      </w:pPr>
      <w:r w:rsidRPr="009C3F2B">
        <w:rPr>
          <w:rFonts w:ascii="Sylfaen" w:hAnsi="Sylfaen" w:cs="Calibri"/>
          <w:lang w:val="ka-GE"/>
        </w:rPr>
        <w:t>გრანტის მიმღებების რაოდენობა, რომელთა სასოფლო-სამეურნეო /ბიზნეს წარმოება გაუმჯობესდა და პროდუქტიულობა გაიზარდა (გაზრდილი მოსავლიანობა/კულტურების პროდუქტიულობა/შრომის ნაყოფიერება)</w:t>
      </w:r>
      <w:r w:rsidR="000B29A5">
        <w:rPr>
          <w:rFonts w:ascii="Sylfaen" w:hAnsi="Sylfaen" w:cs="Calibri"/>
          <w:lang w:val="ka-GE"/>
        </w:rPr>
        <w:t>.</w:t>
      </w:r>
    </w:p>
    <w:p w14:paraId="1003DCA4" w14:textId="77777777" w:rsidR="00B91A7C" w:rsidRPr="009C3F2B" w:rsidRDefault="00B91A7C" w:rsidP="00B91A7C">
      <w:pPr>
        <w:rPr>
          <w:rFonts w:ascii="Sylfaen" w:hAnsi="Sylfaen" w:cs="Calibri"/>
          <w:b/>
          <w:bCs/>
          <w:lang w:val="ka-GE"/>
        </w:rPr>
      </w:pPr>
      <w:r w:rsidRPr="009C3F2B">
        <w:rPr>
          <w:rFonts w:ascii="Sylfaen" w:hAnsi="Sylfaen" w:cs="Calibri"/>
          <w:b/>
          <w:bCs/>
          <w:lang w:val="ka-GE"/>
        </w:rPr>
        <w:t>ზეგავლენის ინდიკატორები</w:t>
      </w:r>
    </w:p>
    <w:p w14:paraId="7F3440B0" w14:textId="25DE6BA4" w:rsidR="00B91A7C" w:rsidRPr="009C3F2B" w:rsidRDefault="00B91A7C" w:rsidP="00B91A7C">
      <w:pPr>
        <w:rPr>
          <w:rFonts w:ascii="Sylfaen" w:hAnsi="Sylfaen" w:cs="Calibri"/>
          <w:lang w:val="ka-GE"/>
        </w:rPr>
      </w:pPr>
      <w:r w:rsidRPr="009C3F2B">
        <w:rPr>
          <w:rFonts w:ascii="Sylfaen" w:hAnsi="Sylfaen" w:cs="Calibri"/>
          <w:lang w:val="ka-GE"/>
        </w:rPr>
        <w:t>შექმნილი დასაქმების შესაძლებლობები, ბიზნესის ტიპის, თანამშრომლების ასაკისა და სქესის მიხედვით</w:t>
      </w:r>
      <w:r w:rsidR="000B29A5">
        <w:rPr>
          <w:rFonts w:ascii="Sylfaen" w:hAnsi="Sylfaen" w:cs="Calibri"/>
          <w:lang w:val="ka-GE"/>
        </w:rPr>
        <w:t>;</w:t>
      </w:r>
    </w:p>
    <w:p w14:paraId="12A29A39" w14:textId="60D44718" w:rsidR="00B91A7C" w:rsidRPr="009C3F2B" w:rsidRDefault="00B91A7C" w:rsidP="00B91A7C">
      <w:pPr>
        <w:rPr>
          <w:rFonts w:ascii="Sylfaen" w:hAnsi="Sylfaen" w:cs="Calibri"/>
          <w:lang w:val="ka-GE"/>
        </w:rPr>
      </w:pPr>
      <w:r w:rsidRPr="009C3F2B">
        <w:rPr>
          <w:rFonts w:ascii="Sylfaen" w:hAnsi="Sylfaen" w:cs="Calibri"/>
          <w:lang w:val="ka-GE"/>
        </w:rPr>
        <w:t>მხარდაჭერილი საწარმოების გაუმჯობესებული შემოსავლები/სტაბილური მომგებიანობა</w:t>
      </w:r>
      <w:r w:rsidR="000B29A5">
        <w:rPr>
          <w:rFonts w:ascii="Sylfaen" w:hAnsi="Sylfaen" w:cs="Calibri"/>
          <w:lang w:val="ka-GE"/>
        </w:rPr>
        <w:t>;</w:t>
      </w:r>
    </w:p>
    <w:p w14:paraId="030340F9" w14:textId="4AB85FBA" w:rsidR="00B91A7C" w:rsidRPr="009C3F2B" w:rsidRDefault="00B91A7C" w:rsidP="00B91A7C">
      <w:pPr>
        <w:rPr>
          <w:rFonts w:ascii="Sylfaen" w:hAnsi="Sylfaen" w:cs="Calibri"/>
          <w:lang w:val="ka-GE"/>
        </w:rPr>
      </w:pPr>
      <w:r w:rsidRPr="009C3F2B">
        <w:rPr>
          <w:rFonts w:ascii="Sylfaen" w:hAnsi="Sylfaen" w:cs="Calibri"/>
          <w:lang w:val="ka-GE"/>
        </w:rPr>
        <w:t>გრანტის მიმღებთა სიღარიბის შემცირება/გაუმჯობესებული სოციო-ეკონომიკური მდგომარეობა</w:t>
      </w:r>
      <w:r w:rsidR="000B29A5">
        <w:rPr>
          <w:rFonts w:ascii="Sylfaen" w:hAnsi="Sylfaen" w:cs="Calibri"/>
          <w:lang w:val="ka-GE"/>
        </w:rPr>
        <w:t>;</w:t>
      </w:r>
    </w:p>
    <w:p w14:paraId="2EE02FC7" w14:textId="1E3D2DA7" w:rsidR="00B91A7C" w:rsidRPr="009C3F2B" w:rsidRDefault="00B91A7C" w:rsidP="00B91A7C">
      <w:pPr>
        <w:rPr>
          <w:rFonts w:ascii="Sylfaen" w:hAnsi="Sylfaen" w:cs="Calibri"/>
          <w:lang w:val="ka-GE"/>
        </w:rPr>
      </w:pPr>
      <w:r w:rsidRPr="009C3F2B">
        <w:rPr>
          <w:rFonts w:ascii="Sylfaen" w:hAnsi="Sylfaen" w:cs="Calibri"/>
          <w:lang w:val="ka-GE"/>
        </w:rPr>
        <w:t>გრანტის მიმღებთა მიერ ინოვაციური/ახალი ტექნოლოგიების დანერგვა</w:t>
      </w:r>
      <w:r w:rsidR="000B29A5">
        <w:rPr>
          <w:rFonts w:ascii="Sylfaen" w:hAnsi="Sylfaen" w:cs="Calibri"/>
          <w:lang w:val="ka-GE"/>
        </w:rPr>
        <w:t>.</w:t>
      </w:r>
    </w:p>
    <w:p w14:paraId="6995BC49" w14:textId="77777777" w:rsidR="00B91A7C" w:rsidRPr="009C3F2B" w:rsidRDefault="00B91A7C" w:rsidP="00B91A7C">
      <w:pPr>
        <w:rPr>
          <w:rFonts w:ascii="Sylfaen" w:hAnsi="Sylfaen" w:cs="Calibri"/>
          <w:b/>
          <w:bCs/>
        </w:rPr>
      </w:pPr>
    </w:p>
    <w:p w14:paraId="306528F1" w14:textId="77777777" w:rsidR="00F23C9D" w:rsidRDefault="00F23C9D"/>
    <w:sectPr w:rsidR="00F23C9D" w:rsidSect="000D51B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56825" w14:textId="77777777" w:rsidR="00F119B0" w:rsidRDefault="00F119B0">
      <w:pPr>
        <w:spacing w:after="0" w:line="240" w:lineRule="auto"/>
      </w:pPr>
      <w:r>
        <w:separator/>
      </w:r>
    </w:p>
  </w:endnote>
  <w:endnote w:type="continuationSeparator" w:id="0">
    <w:p w14:paraId="2BDCC0FC" w14:textId="77777777" w:rsidR="00F119B0" w:rsidRDefault="00F11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1FC6F" w14:textId="77777777" w:rsidR="00641D0A" w:rsidRDefault="00641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0825617"/>
      <w:docPartObj>
        <w:docPartGallery w:val="Page Numbers (Bottom of Page)"/>
        <w:docPartUnique/>
      </w:docPartObj>
    </w:sdtPr>
    <w:sdtEndPr>
      <w:rPr>
        <w:noProof/>
      </w:rPr>
    </w:sdtEndPr>
    <w:sdtContent>
      <w:p w14:paraId="07DB9E26" w14:textId="77777777" w:rsidR="000D51BF" w:rsidRDefault="000D51BF">
        <w:pPr>
          <w:pStyle w:val="Footer"/>
          <w:jc w:val="center"/>
        </w:pPr>
        <w:r>
          <w:fldChar w:fldCharType="begin"/>
        </w:r>
        <w:r>
          <w:instrText xml:space="preserve"> PAGE   \* MERGEFORMAT </w:instrText>
        </w:r>
        <w:r>
          <w:fldChar w:fldCharType="separate"/>
        </w:r>
        <w:r w:rsidR="00B230F0">
          <w:rPr>
            <w:noProof/>
          </w:rPr>
          <w:t>1</w:t>
        </w:r>
        <w:r>
          <w:rPr>
            <w:noProof/>
          </w:rPr>
          <w:fldChar w:fldCharType="end"/>
        </w:r>
      </w:p>
    </w:sdtContent>
  </w:sdt>
  <w:p w14:paraId="0F4ECA03" w14:textId="77777777" w:rsidR="000D51BF" w:rsidRDefault="000D51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EFFA4" w14:textId="77777777" w:rsidR="00641D0A" w:rsidRDefault="00641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707C0" w14:textId="77777777" w:rsidR="00F119B0" w:rsidRDefault="00F119B0">
      <w:pPr>
        <w:spacing w:after="0" w:line="240" w:lineRule="auto"/>
      </w:pPr>
      <w:r>
        <w:separator/>
      </w:r>
    </w:p>
  </w:footnote>
  <w:footnote w:type="continuationSeparator" w:id="0">
    <w:p w14:paraId="1015F4CA" w14:textId="77777777" w:rsidR="00F119B0" w:rsidRDefault="00F11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E568" w14:textId="77777777" w:rsidR="00641D0A" w:rsidRDefault="00641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24C89" w14:textId="498F441E" w:rsidR="000D51BF" w:rsidRDefault="000D51BF" w:rsidP="000D51BF">
    <w:pPr>
      <w:pStyle w:val="Header"/>
      <w:jc w:val="center"/>
    </w:pPr>
    <w:r>
      <w:rPr>
        <w:noProof/>
      </w:rPr>
      <w:t xml:space="preserve">  </w:t>
    </w:r>
    <w:r>
      <w:rPr>
        <w:noProof/>
      </w:rPr>
      <w:drawing>
        <wp:inline distT="0" distB="0" distL="0" distR="0" wp14:anchorId="65CE208F" wp14:editId="2FC3EF35">
          <wp:extent cx="1562100" cy="630810"/>
          <wp:effectExtent l="0" t="0" r="0" b="0"/>
          <wp:docPr id="2019255416" name="Picture 1" descr="A logo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255416" name="Picture 1" descr="A logo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79585" cy="637871"/>
                  </a:xfrm>
                  <a:prstGeom prst="rect">
                    <a:avLst/>
                  </a:prstGeom>
                </pic:spPr>
              </pic:pic>
            </a:graphicData>
          </a:graphic>
        </wp:inline>
      </w:drawing>
    </w:r>
    <w:r>
      <w:rPr>
        <w:noProof/>
      </w:rPr>
      <w:t xml:space="preserve">                                    </w:t>
    </w:r>
    <w:r w:rsidR="00904845">
      <w:rPr>
        <w:noProof/>
      </w:rPr>
      <w:t xml:space="preserve">                                               </w:t>
    </w:r>
    <w:r>
      <w:rPr>
        <w:noProof/>
      </w:rPr>
      <w:t xml:space="preserve">    </w:t>
    </w:r>
    <w:r w:rsidR="00904845">
      <w:rPr>
        <w:noProof/>
      </w:rPr>
      <w:drawing>
        <wp:inline distT="0" distB="0" distL="0" distR="0" wp14:anchorId="2E3B8C18" wp14:editId="4610CB2F">
          <wp:extent cx="1211580" cy="380172"/>
          <wp:effectExtent l="0" t="0" r="7620" b="1270"/>
          <wp:docPr id="1364049433"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049433" name="Picture 1" descr="A black text on a white background&#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256077" cy="394134"/>
                  </a:xfrm>
                  <a:prstGeom prst="rect">
                    <a:avLst/>
                  </a:prstGeom>
                </pic:spPr>
              </pic:pic>
            </a:graphicData>
          </a:graphic>
        </wp:inline>
      </w:drawing>
    </w:r>
    <w:r>
      <w:rPr>
        <w:noProof/>
      </w:rPr>
      <w:t xml:space="preserve">                                                                </w:t>
    </w:r>
  </w:p>
  <w:p w14:paraId="32EF075A" w14:textId="77777777" w:rsidR="000D51BF" w:rsidRDefault="000D51BF" w:rsidP="000D51B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FC6EE" w14:textId="77777777" w:rsidR="00641D0A" w:rsidRDefault="00641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075"/>
    <w:multiLevelType w:val="hybridMultilevel"/>
    <w:tmpl w:val="2D3009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E24E56"/>
    <w:multiLevelType w:val="hybridMultilevel"/>
    <w:tmpl w:val="517A2B28"/>
    <w:lvl w:ilvl="0" w:tplc="151880BA">
      <w:start w:val="1"/>
      <w:numFmt w:val="bullet"/>
      <w:pStyle w:val="bulle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B303F7"/>
    <w:multiLevelType w:val="multilevel"/>
    <w:tmpl w:val="1AB61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077EDE"/>
    <w:multiLevelType w:val="hybridMultilevel"/>
    <w:tmpl w:val="DD0CA3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4A7644"/>
    <w:multiLevelType w:val="multilevel"/>
    <w:tmpl w:val="A6B2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F1320D"/>
    <w:multiLevelType w:val="hybridMultilevel"/>
    <w:tmpl w:val="B2AA97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DA7E25"/>
    <w:multiLevelType w:val="hybridMultilevel"/>
    <w:tmpl w:val="2940F65C"/>
    <w:lvl w:ilvl="0" w:tplc="BCB2A71A">
      <w:numFmt w:val="bullet"/>
      <w:lvlText w:val="-"/>
      <w:lvlJc w:val="left"/>
      <w:pPr>
        <w:ind w:left="660" w:hanging="360"/>
      </w:pPr>
      <w:rPr>
        <w:rFonts w:ascii="Aptos" w:eastAsiaTheme="minorHAnsi" w:hAnsi="Aptos" w:cstheme="minorBidi"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7" w15:restartNumberingAfterBreak="0">
    <w:nsid w:val="1E6F5142"/>
    <w:multiLevelType w:val="hybridMultilevel"/>
    <w:tmpl w:val="10722DE6"/>
    <w:lvl w:ilvl="0" w:tplc="1166B4E8">
      <w:start w:val="1"/>
      <w:numFmt w:val="bullet"/>
      <w:lvlText w:val="•"/>
      <w:lvlJc w:val="left"/>
      <w:pPr>
        <w:ind w:left="1440" w:hanging="360"/>
      </w:pPr>
      <w:rPr>
        <w:rFonts w:ascii="Arial Narrow" w:eastAsia="Calibri" w:hAnsi="Arial Narrow"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6D3505"/>
    <w:multiLevelType w:val="multilevel"/>
    <w:tmpl w:val="51186066"/>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DE2FE9"/>
    <w:multiLevelType w:val="hybridMultilevel"/>
    <w:tmpl w:val="B488614A"/>
    <w:lvl w:ilvl="0" w:tplc="49A0102C">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D13189"/>
    <w:multiLevelType w:val="multilevel"/>
    <w:tmpl w:val="36DE75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84A512C"/>
    <w:multiLevelType w:val="multilevel"/>
    <w:tmpl w:val="6AF498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BD39A0"/>
    <w:multiLevelType w:val="multilevel"/>
    <w:tmpl w:val="E1D2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FE516A"/>
    <w:multiLevelType w:val="hybridMultilevel"/>
    <w:tmpl w:val="F98E6E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21D0E00"/>
    <w:multiLevelType w:val="hybridMultilevel"/>
    <w:tmpl w:val="8764ADCC"/>
    <w:lvl w:ilvl="0" w:tplc="1166B4E8">
      <w:start w:val="1"/>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BB44AA"/>
    <w:multiLevelType w:val="hybridMultilevel"/>
    <w:tmpl w:val="4B62417E"/>
    <w:lvl w:ilvl="0" w:tplc="C254B968">
      <w:start w:val="1"/>
      <w:numFmt w:val="decimal"/>
      <w:pStyle w:val="Normalnumbered"/>
      <w:lvlText w:val="%1."/>
      <w:lvlJc w:val="left"/>
      <w:pPr>
        <w:ind w:left="720" w:hanging="360"/>
      </w:pPr>
      <w:rPr>
        <w:b w:val="0"/>
        <w:bCs w:val="0"/>
        <w:color w:val="auto"/>
        <w:sz w:val="22"/>
        <w:szCs w:val="22"/>
      </w:rPr>
    </w:lvl>
    <w:lvl w:ilvl="1" w:tplc="00C29460">
      <w:start w:val="1"/>
      <w:numFmt w:val="lowerLetter"/>
      <w:lvlText w:val="%2."/>
      <w:lvlJc w:val="left"/>
      <w:pPr>
        <w:ind w:left="1440" w:hanging="360"/>
      </w:pPr>
      <w:rPr>
        <w:i/>
        <w:i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CD077E"/>
    <w:multiLevelType w:val="hybridMultilevel"/>
    <w:tmpl w:val="E8BE55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055D5F"/>
    <w:multiLevelType w:val="multilevel"/>
    <w:tmpl w:val="1AB61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9540D5"/>
    <w:multiLevelType w:val="hybridMultilevel"/>
    <w:tmpl w:val="632E32FC"/>
    <w:lvl w:ilvl="0" w:tplc="7458C3DC">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E95BA3"/>
    <w:multiLevelType w:val="multilevel"/>
    <w:tmpl w:val="71A4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410239"/>
    <w:multiLevelType w:val="hybridMultilevel"/>
    <w:tmpl w:val="B61CCC2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9475339"/>
    <w:multiLevelType w:val="hybridMultilevel"/>
    <w:tmpl w:val="760E982E"/>
    <w:lvl w:ilvl="0" w:tplc="95D6BD2A">
      <w:start w:val="1"/>
      <w:numFmt w:val="bullet"/>
      <w:pStyle w:val="TableBullets"/>
      <w:lvlText w:val=""/>
      <w:lvlJc w:val="left"/>
      <w:pPr>
        <w:ind w:left="50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4803D9"/>
    <w:multiLevelType w:val="multilevel"/>
    <w:tmpl w:val="8F1C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D429EF"/>
    <w:multiLevelType w:val="hybridMultilevel"/>
    <w:tmpl w:val="926EF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5A45A1"/>
    <w:multiLevelType w:val="hybridMultilevel"/>
    <w:tmpl w:val="A5D438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23E72D5"/>
    <w:multiLevelType w:val="hybridMultilevel"/>
    <w:tmpl w:val="19CCE522"/>
    <w:lvl w:ilvl="0" w:tplc="09844A8E">
      <w:start w:val="1"/>
      <w:numFmt w:val="decimal"/>
      <w:lvlText w:val="%1."/>
      <w:lvlJc w:val="left"/>
      <w:pPr>
        <w:ind w:left="720" w:hanging="360"/>
      </w:pPr>
    </w:lvl>
    <w:lvl w:ilvl="1" w:tplc="AEB035EA">
      <w:start w:val="1"/>
      <w:numFmt w:val="lowerLetter"/>
      <w:lvlText w:val="%2."/>
      <w:lvlJc w:val="left"/>
      <w:pPr>
        <w:ind w:left="1440" w:hanging="360"/>
      </w:pPr>
    </w:lvl>
    <w:lvl w:ilvl="2" w:tplc="DBD639DE">
      <w:start w:val="1"/>
      <w:numFmt w:val="lowerRoman"/>
      <w:lvlText w:val="%3."/>
      <w:lvlJc w:val="right"/>
      <w:pPr>
        <w:ind w:left="2160" w:hanging="180"/>
      </w:pPr>
    </w:lvl>
    <w:lvl w:ilvl="3" w:tplc="6AB2C838">
      <w:start w:val="1"/>
      <w:numFmt w:val="decimal"/>
      <w:lvlText w:val="%4."/>
      <w:lvlJc w:val="left"/>
      <w:pPr>
        <w:ind w:left="2880" w:hanging="360"/>
      </w:pPr>
    </w:lvl>
    <w:lvl w:ilvl="4" w:tplc="A1A47A88">
      <w:start w:val="1"/>
      <w:numFmt w:val="lowerLetter"/>
      <w:lvlText w:val="%5."/>
      <w:lvlJc w:val="left"/>
      <w:pPr>
        <w:ind w:left="3600" w:hanging="360"/>
      </w:pPr>
    </w:lvl>
    <w:lvl w:ilvl="5" w:tplc="583EA408">
      <w:start w:val="1"/>
      <w:numFmt w:val="lowerRoman"/>
      <w:lvlText w:val="%6."/>
      <w:lvlJc w:val="right"/>
      <w:pPr>
        <w:ind w:left="4320" w:hanging="180"/>
      </w:pPr>
    </w:lvl>
    <w:lvl w:ilvl="6" w:tplc="66C64E48">
      <w:start w:val="1"/>
      <w:numFmt w:val="decimal"/>
      <w:lvlText w:val="%7."/>
      <w:lvlJc w:val="left"/>
      <w:pPr>
        <w:ind w:left="5040" w:hanging="360"/>
      </w:pPr>
    </w:lvl>
    <w:lvl w:ilvl="7" w:tplc="8D56B93C">
      <w:start w:val="1"/>
      <w:numFmt w:val="lowerLetter"/>
      <w:lvlText w:val="%8."/>
      <w:lvlJc w:val="left"/>
      <w:pPr>
        <w:ind w:left="5760" w:hanging="360"/>
      </w:pPr>
    </w:lvl>
    <w:lvl w:ilvl="8" w:tplc="DE5C2ACA">
      <w:start w:val="1"/>
      <w:numFmt w:val="lowerRoman"/>
      <w:lvlText w:val="%9."/>
      <w:lvlJc w:val="right"/>
      <w:pPr>
        <w:ind w:left="6480" w:hanging="180"/>
      </w:pPr>
    </w:lvl>
  </w:abstractNum>
  <w:abstractNum w:abstractNumId="26" w15:restartNumberingAfterBreak="0">
    <w:nsid w:val="77C342D5"/>
    <w:multiLevelType w:val="hybridMultilevel"/>
    <w:tmpl w:val="657A88C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7" w15:restartNumberingAfterBreak="0">
    <w:nsid w:val="7E38726A"/>
    <w:multiLevelType w:val="hybridMultilevel"/>
    <w:tmpl w:val="48820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622850">
    <w:abstractNumId w:val="25"/>
  </w:num>
  <w:num w:numId="2" w16cid:durableId="1478062752">
    <w:abstractNumId w:val="23"/>
  </w:num>
  <w:num w:numId="3" w16cid:durableId="1461262558">
    <w:abstractNumId w:val="24"/>
  </w:num>
  <w:num w:numId="4" w16cid:durableId="2141799548">
    <w:abstractNumId w:val="14"/>
  </w:num>
  <w:num w:numId="5" w16cid:durableId="1564414594">
    <w:abstractNumId w:val="7"/>
  </w:num>
  <w:num w:numId="6" w16cid:durableId="1777213646">
    <w:abstractNumId w:val="15"/>
  </w:num>
  <w:num w:numId="7" w16cid:durableId="429811828">
    <w:abstractNumId w:val="13"/>
  </w:num>
  <w:num w:numId="8" w16cid:durableId="2087653668">
    <w:abstractNumId w:val="5"/>
  </w:num>
  <w:num w:numId="9" w16cid:durableId="1359742648">
    <w:abstractNumId w:val="1"/>
  </w:num>
  <w:num w:numId="10" w16cid:durableId="426585719">
    <w:abstractNumId w:val="21"/>
  </w:num>
  <w:num w:numId="11" w16cid:durableId="1534152153">
    <w:abstractNumId w:val="0"/>
  </w:num>
  <w:num w:numId="12" w16cid:durableId="145053210">
    <w:abstractNumId w:val="16"/>
  </w:num>
  <w:num w:numId="13" w16cid:durableId="268051521">
    <w:abstractNumId w:val="4"/>
  </w:num>
  <w:num w:numId="14" w16cid:durableId="1474132868">
    <w:abstractNumId w:val="12"/>
  </w:num>
  <w:num w:numId="15" w16cid:durableId="445469742">
    <w:abstractNumId w:val="19"/>
  </w:num>
  <w:num w:numId="16" w16cid:durableId="1565795033">
    <w:abstractNumId w:val="18"/>
  </w:num>
  <w:num w:numId="17" w16cid:durableId="1406562949">
    <w:abstractNumId w:val="3"/>
  </w:num>
  <w:num w:numId="18" w16cid:durableId="1568688952">
    <w:abstractNumId w:val="6"/>
  </w:num>
  <w:num w:numId="19" w16cid:durableId="167209846">
    <w:abstractNumId w:val="2"/>
  </w:num>
  <w:num w:numId="20" w16cid:durableId="1362589875">
    <w:abstractNumId w:val="17"/>
  </w:num>
  <w:num w:numId="21" w16cid:durableId="1552376509">
    <w:abstractNumId w:val="9"/>
  </w:num>
  <w:num w:numId="22" w16cid:durableId="9990681">
    <w:abstractNumId w:val="8"/>
  </w:num>
  <w:num w:numId="23" w16cid:durableId="456876046">
    <w:abstractNumId w:val="11"/>
  </w:num>
  <w:num w:numId="24" w16cid:durableId="711081062">
    <w:abstractNumId w:val="26"/>
  </w:num>
  <w:num w:numId="25" w16cid:durableId="1474178196">
    <w:abstractNumId w:val="22"/>
  </w:num>
  <w:num w:numId="26" w16cid:durableId="622613726">
    <w:abstractNumId w:val="20"/>
  </w:num>
  <w:num w:numId="27" w16cid:durableId="803692605">
    <w:abstractNumId w:val="27"/>
  </w:num>
  <w:num w:numId="28" w16cid:durableId="1141732602">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A7C"/>
    <w:rsid w:val="00002660"/>
    <w:rsid w:val="000027C3"/>
    <w:rsid w:val="000032CE"/>
    <w:rsid w:val="00010F0D"/>
    <w:rsid w:val="00012607"/>
    <w:rsid w:val="00014B95"/>
    <w:rsid w:val="00017859"/>
    <w:rsid w:val="000336DC"/>
    <w:rsid w:val="0003383D"/>
    <w:rsid w:val="000407FE"/>
    <w:rsid w:val="0004106B"/>
    <w:rsid w:val="000442C3"/>
    <w:rsid w:val="0004488B"/>
    <w:rsid w:val="00045EE1"/>
    <w:rsid w:val="00047120"/>
    <w:rsid w:val="00051BCB"/>
    <w:rsid w:val="000602F6"/>
    <w:rsid w:val="00066487"/>
    <w:rsid w:val="00067E98"/>
    <w:rsid w:val="000732EC"/>
    <w:rsid w:val="00075951"/>
    <w:rsid w:val="000778AB"/>
    <w:rsid w:val="00084BF8"/>
    <w:rsid w:val="00084F45"/>
    <w:rsid w:val="00086725"/>
    <w:rsid w:val="00091B21"/>
    <w:rsid w:val="00091BE3"/>
    <w:rsid w:val="00091EBC"/>
    <w:rsid w:val="000922BD"/>
    <w:rsid w:val="000A005B"/>
    <w:rsid w:val="000A7AAE"/>
    <w:rsid w:val="000B22DE"/>
    <w:rsid w:val="000B2611"/>
    <w:rsid w:val="000B29A5"/>
    <w:rsid w:val="000B3017"/>
    <w:rsid w:val="000B3712"/>
    <w:rsid w:val="000C085D"/>
    <w:rsid w:val="000C0A69"/>
    <w:rsid w:val="000C1742"/>
    <w:rsid w:val="000C1D6E"/>
    <w:rsid w:val="000C2155"/>
    <w:rsid w:val="000C4576"/>
    <w:rsid w:val="000D117D"/>
    <w:rsid w:val="000D209B"/>
    <w:rsid w:val="000D3C8C"/>
    <w:rsid w:val="000D4C69"/>
    <w:rsid w:val="000D4CC1"/>
    <w:rsid w:val="000D51BF"/>
    <w:rsid w:val="000E0C61"/>
    <w:rsid w:val="000E4432"/>
    <w:rsid w:val="000E5651"/>
    <w:rsid w:val="000F2C2E"/>
    <w:rsid w:val="000F6A12"/>
    <w:rsid w:val="00103903"/>
    <w:rsid w:val="00112658"/>
    <w:rsid w:val="00113B0A"/>
    <w:rsid w:val="001142AB"/>
    <w:rsid w:val="00115B50"/>
    <w:rsid w:val="00116017"/>
    <w:rsid w:val="0011641E"/>
    <w:rsid w:val="00121B9E"/>
    <w:rsid w:val="00121D9A"/>
    <w:rsid w:val="00121E69"/>
    <w:rsid w:val="00124337"/>
    <w:rsid w:val="00131AEA"/>
    <w:rsid w:val="00135BEA"/>
    <w:rsid w:val="00137A0F"/>
    <w:rsid w:val="001462F2"/>
    <w:rsid w:val="001507EF"/>
    <w:rsid w:val="00150A12"/>
    <w:rsid w:val="00152F26"/>
    <w:rsid w:val="001574DC"/>
    <w:rsid w:val="0016023E"/>
    <w:rsid w:val="00161425"/>
    <w:rsid w:val="00161675"/>
    <w:rsid w:val="00164DFA"/>
    <w:rsid w:val="0016780B"/>
    <w:rsid w:val="00170FCA"/>
    <w:rsid w:val="00174B83"/>
    <w:rsid w:val="00176694"/>
    <w:rsid w:val="00177529"/>
    <w:rsid w:val="00181D3E"/>
    <w:rsid w:val="001843BB"/>
    <w:rsid w:val="00191FA9"/>
    <w:rsid w:val="00194146"/>
    <w:rsid w:val="0019505F"/>
    <w:rsid w:val="001A08B0"/>
    <w:rsid w:val="001A1860"/>
    <w:rsid w:val="001A1AC8"/>
    <w:rsid w:val="001A1B7F"/>
    <w:rsid w:val="001A264E"/>
    <w:rsid w:val="001A410E"/>
    <w:rsid w:val="001B1C4F"/>
    <w:rsid w:val="001B3D1C"/>
    <w:rsid w:val="001B49A8"/>
    <w:rsid w:val="001B6BF0"/>
    <w:rsid w:val="001C28EA"/>
    <w:rsid w:val="001C47F0"/>
    <w:rsid w:val="001C4EAC"/>
    <w:rsid w:val="001C6E5A"/>
    <w:rsid w:val="001C71D5"/>
    <w:rsid w:val="001D3EE9"/>
    <w:rsid w:val="001D507B"/>
    <w:rsid w:val="001D5AD9"/>
    <w:rsid w:val="001D704B"/>
    <w:rsid w:val="001D7AD4"/>
    <w:rsid w:val="001E2692"/>
    <w:rsid w:val="001E26A7"/>
    <w:rsid w:val="001E630F"/>
    <w:rsid w:val="001F0AC5"/>
    <w:rsid w:val="001F3B7E"/>
    <w:rsid w:val="001F6DFE"/>
    <w:rsid w:val="002009E3"/>
    <w:rsid w:val="002011F8"/>
    <w:rsid w:val="00203F9E"/>
    <w:rsid w:val="00206C48"/>
    <w:rsid w:val="00210978"/>
    <w:rsid w:val="00216662"/>
    <w:rsid w:val="00221FC9"/>
    <w:rsid w:val="002248CE"/>
    <w:rsid w:val="0022792D"/>
    <w:rsid w:val="002324A1"/>
    <w:rsid w:val="002331F6"/>
    <w:rsid w:val="00233397"/>
    <w:rsid w:val="00251FEE"/>
    <w:rsid w:val="002527F1"/>
    <w:rsid w:val="002553D3"/>
    <w:rsid w:val="002556CF"/>
    <w:rsid w:val="00257A2F"/>
    <w:rsid w:val="00264B00"/>
    <w:rsid w:val="00264E82"/>
    <w:rsid w:val="00273F22"/>
    <w:rsid w:val="002740D4"/>
    <w:rsid w:val="0027713E"/>
    <w:rsid w:val="00281FCA"/>
    <w:rsid w:val="0028329E"/>
    <w:rsid w:val="002873BA"/>
    <w:rsid w:val="00292BFA"/>
    <w:rsid w:val="002935E6"/>
    <w:rsid w:val="002A0855"/>
    <w:rsid w:val="002A309F"/>
    <w:rsid w:val="002A635B"/>
    <w:rsid w:val="002B314B"/>
    <w:rsid w:val="002C02CC"/>
    <w:rsid w:val="002C1E10"/>
    <w:rsid w:val="002D18C2"/>
    <w:rsid w:val="002D21C2"/>
    <w:rsid w:val="002D267B"/>
    <w:rsid w:val="002D2E0A"/>
    <w:rsid w:val="002D5657"/>
    <w:rsid w:val="002E6E6A"/>
    <w:rsid w:val="002E70BB"/>
    <w:rsid w:val="00303BCF"/>
    <w:rsid w:val="00304EC5"/>
    <w:rsid w:val="00306E6D"/>
    <w:rsid w:val="00312B6E"/>
    <w:rsid w:val="003133CA"/>
    <w:rsid w:val="00314BA9"/>
    <w:rsid w:val="00316B7E"/>
    <w:rsid w:val="003174C6"/>
    <w:rsid w:val="0032005D"/>
    <w:rsid w:val="00325336"/>
    <w:rsid w:val="00326207"/>
    <w:rsid w:val="0033012E"/>
    <w:rsid w:val="0033269C"/>
    <w:rsid w:val="00332E68"/>
    <w:rsid w:val="00343341"/>
    <w:rsid w:val="00346E2F"/>
    <w:rsid w:val="00346F40"/>
    <w:rsid w:val="003506FC"/>
    <w:rsid w:val="00350E10"/>
    <w:rsid w:val="0035139A"/>
    <w:rsid w:val="00357E56"/>
    <w:rsid w:val="00360519"/>
    <w:rsid w:val="003634D8"/>
    <w:rsid w:val="00364F4E"/>
    <w:rsid w:val="003651C2"/>
    <w:rsid w:val="0038090F"/>
    <w:rsid w:val="00380D4B"/>
    <w:rsid w:val="0038353F"/>
    <w:rsid w:val="00383B66"/>
    <w:rsid w:val="00383D4C"/>
    <w:rsid w:val="00384162"/>
    <w:rsid w:val="00384B25"/>
    <w:rsid w:val="00385BA7"/>
    <w:rsid w:val="00394837"/>
    <w:rsid w:val="00394BCC"/>
    <w:rsid w:val="00394D69"/>
    <w:rsid w:val="00397B28"/>
    <w:rsid w:val="003A2F44"/>
    <w:rsid w:val="003A47B1"/>
    <w:rsid w:val="003A542E"/>
    <w:rsid w:val="003B01D2"/>
    <w:rsid w:val="003B0597"/>
    <w:rsid w:val="003B2A22"/>
    <w:rsid w:val="003B3F45"/>
    <w:rsid w:val="003B714F"/>
    <w:rsid w:val="003B78A6"/>
    <w:rsid w:val="003C354B"/>
    <w:rsid w:val="003C63D6"/>
    <w:rsid w:val="003C6BEE"/>
    <w:rsid w:val="003C7159"/>
    <w:rsid w:val="003D0635"/>
    <w:rsid w:val="003D6FFB"/>
    <w:rsid w:val="003D7BF2"/>
    <w:rsid w:val="003E0AA7"/>
    <w:rsid w:val="003E13B5"/>
    <w:rsid w:val="003E16E1"/>
    <w:rsid w:val="003E2705"/>
    <w:rsid w:val="003E4A4C"/>
    <w:rsid w:val="003E7A93"/>
    <w:rsid w:val="003F13B5"/>
    <w:rsid w:val="003F2670"/>
    <w:rsid w:val="003F4CE2"/>
    <w:rsid w:val="003F727C"/>
    <w:rsid w:val="0040002E"/>
    <w:rsid w:val="004008B1"/>
    <w:rsid w:val="00401248"/>
    <w:rsid w:val="004017A1"/>
    <w:rsid w:val="00404B1F"/>
    <w:rsid w:val="0040500F"/>
    <w:rsid w:val="00407C45"/>
    <w:rsid w:val="004104BA"/>
    <w:rsid w:val="0041463C"/>
    <w:rsid w:val="00416FB8"/>
    <w:rsid w:val="00420E89"/>
    <w:rsid w:val="004228FD"/>
    <w:rsid w:val="004247BF"/>
    <w:rsid w:val="00430848"/>
    <w:rsid w:val="00430D3B"/>
    <w:rsid w:val="0043238D"/>
    <w:rsid w:val="00432514"/>
    <w:rsid w:val="00433207"/>
    <w:rsid w:val="00433F60"/>
    <w:rsid w:val="00434341"/>
    <w:rsid w:val="0043444B"/>
    <w:rsid w:val="00434BFC"/>
    <w:rsid w:val="00437549"/>
    <w:rsid w:val="00437FD6"/>
    <w:rsid w:val="004432C7"/>
    <w:rsid w:val="004451C3"/>
    <w:rsid w:val="0044769D"/>
    <w:rsid w:val="00447F53"/>
    <w:rsid w:val="00451195"/>
    <w:rsid w:val="00451A5E"/>
    <w:rsid w:val="00453C63"/>
    <w:rsid w:val="00460B1A"/>
    <w:rsid w:val="004620D8"/>
    <w:rsid w:val="0046394D"/>
    <w:rsid w:val="00464049"/>
    <w:rsid w:val="004652C4"/>
    <w:rsid w:val="00465C18"/>
    <w:rsid w:val="0047129F"/>
    <w:rsid w:val="00471655"/>
    <w:rsid w:val="00473146"/>
    <w:rsid w:val="00476127"/>
    <w:rsid w:val="00477364"/>
    <w:rsid w:val="00480A63"/>
    <w:rsid w:val="004826C9"/>
    <w:rsid w:val="00484CCB"/>
    <w:rsid w:val="004870FA"/>
    <w:rsid w:val="0049584B"/>
    <w:rsid w:val="004C0943"/>
    <w:rsid w:val="004C7D41"/>
    <w:rsid w:val="004D0C2D"/>
    <w:rsid w:val="004D2517"/>
    <w:rsid w:val="004D376C"/>
    <w:rsid w:val="004D6A60"/>
    <w:rsid w:val="004D7209"/>
    <w:rsid w:val="004D7B6A"/>
    <w:rsid w:val="004E29B3"/>
    <w:rsid w:val="004E5BA1"/>
    <w:rsid w:val="004E7AA2"/>
    <w:rsid w:val="004F046E"/>
    <w:rsid w:val="00501629"/>
    <w:rsid w:val="00501E58"/>
    <w:rsid w:val="005044C4"/>
    <w:rsid w:val="0051141F"/>
    <w:rsid w:val="005146A8"/>
    <w:rsid w:val="00516166"/>
    <w:rsid w:val="00523CAC"/>
    <w:rsid w:val="00525F01"/>
    <w:rsid w:val="00527C2F"/>
    <w:rsid w:val="005332BB"/>
    <w:rsid w:val="00534E3E"/>
    <w:rsid w:val="00541468"/>
    <w:rsid w:val="0054286D"/>
    <w:rsid w:val="00543DB1"/>
    <w:rsid w:val="00544130"/>
    <w:rsid w:val="0055131A"/>
    <w:rsid w:val="00551D47"/>
    <w:rsid w:val="005545A0"/>
    <w:rsid w:val="005576A4"/>
    <w:rsid w:val="00557845"/>
    <w:rsid w:val="005625F6"/>
    <w:rsid w:val="00563E20"/>
    <w:rsid w:val="005772F9"/>
    <w:rsid w:val="00580837"/>
    <w:rsid w:val="00583EB9"/>
    <w:rsid w:val="0058472D"/>
    <w:rsid w:val="00585FA5"/>
    <w:rsid w:val="00586C9C"/>
    <w:rsid w:val="00587BA8"/>
    <w:rsid w:val="005914C2"/>
    <w:rsid w:val="00592E13"/>
    <w:rsid w:val="005978D3"/>
    <w:rsid w:val="005A3716"/>
    <w:rsid w:val="005A3EEC"/>
    <w:rsid w:val="005A54BD"/>
    <w:rsid w:val="005A79F3"/>
    <w:rsid w:val="005C21BE"/>
    <w:rsid w:val="005C23B4"/>
    <w:rsid w:val="005C408C"/>
    <w:rsid w:val="005C5D12"/>
    <w:rsid w:val="005D2521"/>
    <w:rsid w:val="005D25F5"/>
    <w:rsid w:val="005D2A0C"/>
    <w:rsid w:val="005E071E"/>
    <w:rsid w:val="005E0F15"/>
    <w:rsid w:val="005E1263"/>
    <w:rsid w:val="005E208D"/>
    <w:rsid w:val="005E325F"/>
    <w:rsid w:val="005E659B"/>
    <w:rsid w:val="005F14D4"/>
    <w:rsid w:val="005F1BD9"/>
    <w:rsid w:val="00600075"/>
    <w:rsid w:val="006015FB"/>
    <w:rsid w:val="00601F9B"/>
    <w:rsid w:val="006034AB"/>
    <w:rsid w:val="006036AB"/>
    <w:rsid w:val="00603B5B"/>
    <w:rsid w:val="00611188"/>
    <w:rsid w:val="0061266E"/>
    <w:rsid w:val="0061464F"/>
    <w:rsid w:val="006222BB"/>
    <w:rsid w:val="006244C6"/>
    <w:rsid w:val="0062477F"/>
    <w:rsid w:val="00625C6F"/>
    <w:rsid w:val="00634702"/>
    <w:rsid w:val="006404B1"/>
    <w:rsid w:val="00640F17"/>
    <w:rsid w:val="00641C18"/>
    <w:rsid w:val="00641C36"/>
    <w:rsid w:val="00641D0A"/>
    <w:rsid w:val="00645D27"/>
    <w:rsid w:val="0065133F"/>
    <w:rsid w:val="00652316"/>
    <w:rsid w:val="006544AB"/>
    <w:rsid w:val="006556AC"/>
    <w:rsid w:val="00657848"/>
    <w:rsid w:val="0066400E"/>
    <w:rsid w:val="00664561"/>
    <w:rsid w:val="00665CA7"/>
    <w:rsid w:val="00666D57"/>
    <w:rsid w:val="0066749D"/>
    <w:rsid w:val="00667704"/>
    <w:rsid w:val="006706AD"/>
    <w:rsid w:val="00670A03"/>
    <w:rsid w:val="00670C19"/>
    <w:rsid w:val="00670DB0"/>
    <w:rsid w:val="0067562B"/>
    <w:rsid w:val="0067652A"/>
    <w:rsid w:val="00677E56"/>
    <w:rsid w:val="00680B98"/>
    <w:rsid w:val="0068260D"/>
    <w:rsid w:val="006833C9"/>
    <w:rsid w:val="00683770"/>
    <w:rsid w:val="0069012A"/>
    <w:rsid w:val="00690E11"/>
    <w:rsid w:val="00692385"/>
    <w:rsid w:val="006A4BE5"/>
    <w:rsid w:val="006A4D11"/>
    <w:rsid w:val="006A605B"/>
    <w:rsid w:val="006B2EA8"/>
    <w:rsid w:val="006B4635"/>
    <w:rsid w:val="006B53C3"/>
    <w:rsid w:val="006B6206"/>
    <w:rsid w:val="006C2BC3"/>
    <w:rsid w:val="006C4B9A"/>
    <w:rsid w:val="006D003A"/>
    <w:rsid w:val="006D07C6"/>
    <w:rsid w:val="006D1468"/>
    <w:rsid w:val="006D25CD"/>
    <w:rsid w:val="006D5DAB"/>
    <w:rsid w:val="006E00C5"/>
    <w:rsid w:val="006E226C"/>
    <w:rsid w:val="006E470E"/>
    <w:rsid w:val="006E5AAB"/>
    <w:rsid w:val="006E7BAC"/>
    <w:rsid w:val="006E7D5B"/>
    <w:rsid w:val="006E7DE7"/>
    <w:rsid w:val="006F131E"/>
    <w:rsid w:val="006F25E9"/>
    <w:rsid w:val="006F2A59"/>
    <w:rsid w:val="006F396D"/>
    <w:rsid w:val="006F4D34"/>
    <w:rsid w:val="00703C36"/>
    <w:rsid w:val="00711C40"/>
    <w:rsid w:val="00712262"/>
    <w:rsid w:val="00716592"/>
    <w:rsid w:val="007176B2"/>
    <w:rsid w:val="007314E1"/>
    <w:rsid w:val="00737F99"/>
    <w:rsid w:val="0074548B"/>
    <w:rsid w:val="00745DF4"/>
    <w:rsid w:val="00746888"/>
    <w:rsid w:val="007474FC"/>
    <w:rsid w:val="00750866"/>
    <w:rsid w:val="00750A7E"/>
    <w:rsid w:val="00750CF5"/>
    <w:rsid w:val="007542DB"/>
    <w:rsid w:val="00760133"/>
    <w:rsid w:val="0076084B"/>
    <w:rsid w:val="00761523"/>
    <w:rsid w:val="0076237A"/>
    <w:rsid w:val="00762632"/>
    <w:rsid w:val="00766D84"/>
    <w:rsid w:val="007709D0"/>
    <w:rsid w:val="00772782"/>
    <w:rsid w:val="0077582E"/>
    <w:rsid w:val="00780420"/>
    <w:rsid w:val="00782A40"/>
    <w:rsid w:val="00783435"/>
    <w:rsid w:val="0078580C"/>
    <w:rsid w:val="00791CFB"/>
    <w:rsid w:val="00791E13"/>
    <w:rsid w:val="00793B56"/>
    <w:rsid w:val="00796702"/>
    <w:rsid w:val="007A1E57"/>
    <w:rsid w:val="007A2D5C"/>
    <w:rsid w:val="007B07FF"/>
    <w:rsid w:val="007B1FE3"/>
    <w:rsid w:val="007B23BD"/>
    <w:rsid w:val="007B29D9"/>
    <w:rsid w:val="007B6F84"/>
    <w:rsid w:val="007B6F9A"/>
    <w:rsid w:val="007C0854"/>
    <w:rsid w:val="007C14EA"/>
    <w:rsid w:val="007C1FFC"/>
    <w:rsid w:val="007C4699"/>
    <w:rsid w:val="007C4EB0"/>
    <w:rsid w:val="007C6CBF"/>
    <w:rsid w:val="007D3603"/>
    <w:rsid w:val="007E0269"/>
    <w:rsid w:val="007F05AD"/>
    <w:rsid w:val="007F2FF8"/>
    <w:rsid w:val="007F6B7C"/>
    <w:rsid w:val="00801601"/>
    <w:rsid w:val="0080293C"/>
    <w:rsid w:val="008063E5"/>
    <w:rsid w:val="00806FB5"/>
    <w:rsid w:val="00807DC3"/>
    <w:rsid w:val="00807F67"/>
    <w:rsid w:val="008130D4"/>
    <w:rsid w:val="008200B4"/>
    <w:rsid w:val="00821868"/>
    <w:rsid w:val="008239A0"/>
    <w:rsid w:val="008240C5"/>
    <w:rsid w:val="00827C92"/>
    <w:rsid w:val="008320A5"/>
    <w:rsid w:val="008335A7"/>
    <w:rsid w:val="00850FCA"/>
    <w:rsid w:val="00854CC4"/>
    <w:rsid w:val="00855AC6"/>
    <w:rsid w:val="008578EE"/>
    <w:rsid w:val="00860AA0"/>
    <w:rsid w:val="0086182C"/>
    <w:rsid w:val="0086185B"/>
    <w:rsid w:val="00861DF2"/>
    <w:rsid w:val="008656ED"/>
    <w:rsid w:val="008675E4"/>
    <w:rsid w:val="00867A70"/>
    <w:rsid w:val="00872277"/>
    <w:rsid w:val="00872D6D"/>
    <w:rsid w:val="008803C7"/>
    <w:rsid w:val="00886C2E"/>
    <w:rsid w:val="008874F4"/>
    <w:rsid w:val="00887A08"/>
    <w:rsid w:val="008919CD"/>
    <w:rsid w:val="008A3DFC"/>
    <w:rsid w:val="008A7A1E"/>
    <w:rsid w:val="008A7AA9"/>
    <w:rsid w:val="008B0877"/>
    <w:rsid w:val="008B2CF3"/>
    <w:rsid w:val="008B4B5F"/>
    <w:rsid w:val="008C0E30"/>
    <w:rsid w:val="008C3361"/>
    <w:rsid w:val="008C3894"/>
    <w:rsid w:val="008C6A67"/>
    <w:rsid w:val="008C7351"/>
    <w:rsid w:val="008D0216"/>
    <w:rsid w:val="008D1255"/>
    <w:rsid w:val="008D397E"/>
    <w:rsid w:val="008D4D66"/>
    <w:rsid w:val="008E1F7F"/>
    <w:rsid w:val="008E59FA"/>
    <w:rsid w:val="008E5EEF"/>
    <w:rsid w:val="008E7F2E"/>
    <w:rsid w:val="008F179A"/>
    <w:rsid w:val="008F5D4B"/>
    <w:rsid w:val="0090015A"/>
    <w:rsid w:val="00904845"/>
    <w:rsid w:val="00911C5F"/>
    <w:rsid w:val="009143F0"/>
    <w:rsid w:val="00915C44"/>
    <w:rsid w:val="009176EE"/>
    <w:rsid w:val="00923CF2"/>
    <w:rsid w:val="009246E8"/>
    <w:rsid w:val="00925427"/>
    <w:rsid w:val="009264A5"/>
    <w:rsid w:val="00926EC9"/>
    <w:rsid w:val="009331E2"/>
    <w:rsid w:val="00934DB8"/>
    <w:rsid w:val="00935885"/>
    <w:rsid w:val="009412EB"/>
    <w:rsid w:val="0094482B"/>
    <w:rsid w:val="009451DC"/>
    <w:rsid w:val="00946627"/>
    <w:rsid w:val="00947008"/>
    <w:rsid w:val="00950E76"/>
    <w:rsid w:val="009531CF"/>
    <w:rsid w:val="00953DAD"/>
    <w:rsid w:val="00956C74"/>
    <w:rsid w:val="0096072A"/>
    <w:rsid w:val="00960F40"/>
    <w:rsid w:val="00970F56"/>
    <w:rsid w:val="009735E2"/>
    <w:rsid w:val="00974D22"/>
    <w:rsid w:val="00975432"/>
    <w:rsid w:val="00975614"/>
    <w:rsid w:val="00981E51"/>
    <w:rsid w:val="00983C9D"/>
    <w:rsid w:val="0098780C"/>
    <w:rsid w:val="00987A5A"/>
    <w:rsid w:val="009912DE"/>
    <w:rsid w:val="0099341A"/>
    <w:rsid w:val="009934BA"/>
    <w:rsid w:val="00993F46"/>
    <w:rsid w:val="00996782"/>
    <w:rsid w:val="009967D7"/>
    <w:rsid w:val="009A396D"/>
    <w:rsid w:val="009A52C0"/>
    <w:rsid w:val="009A558D"/>
    <w:rsid w:val="009B0760"/>
    <w:rsid w:val="009C0221"/>
    <w:rsid w:val="009C0E53"/>
    <w:rsid w:val="009C1FCC"/>
    <w:rsid w:val="009C28D4"/>
    <w:rsid w:val="009C46D9"/>
    <w:rsid w:val="009C55F0"/>
    <w:rsid w:val="009C781A"/>
    <w:rsid w:val="009D01D8"/>
    <w:rsid w:val="009D5533"/>
    <w:rsid w:val="009D7DF8"/>
    <w:rsid w:val="009E53F3"/>
    <w:rsid w:val="009E6D7C"/>
    <w:rsid w:val="009F0EA1"/>
    <w:rsid w:val="009F51DE"/>
    <w:rsid w:val="009F6A23"/>
    <w:rsid w:val="009F718C"/>
    <w:rsid w:val="009F71A5"/>
    <w:rsid w:val="009F794C"/>
    <w:rsid w:val="009F79AB"/>
    <w:rsid w:val="00A01170"/>
    <w:rsid w:val="00A017F8"/>
    <w:rsid w:val="00A041D2"/>
    <w:rsid w:val="00A04273"/>
    <w:rsid w:val="00A065CF"/>
    <w:rsid w:val="00A13AC0"/>
    <w:rsid w:val="00A13CBB"/>
    <w:rsid w:val="00A14584"/>
    <w:rsid w:val="00A1652D"/>
    <w:rsid w:val="00A17D14"/>
    <w:rsid w:val="00A17F1F"/>
    <w:rsid w:val="00A235C9"/>
    <w:rsid w:val="00A24240"/>
    <w:rsid w:val="00A2543B"/>
    <w:rsid w:val="00A26B0E"/>
    <w:rsid w:val="00A3202D"/>
    <w:rsid w:val="00A33AAF"/>
    <w:rsid w:val="00A35C9C"/>
    <w:rsid w:val="00A36FC1"/>
    <w:rsid w:val="00A40061"/>
    <w:rsid w:val="00A4338D"/>
    <w:rsid w:val="00A43DC8"/>
    <w:rsid w:val="00A4638C"/>
    <w:rsid w:val="00A47032"/>
    <w:rsid w:val="00A5127F"/>
    <w:rsid w:val="00A55789"/>
    <w:rsid w:val="00A5728F"/>
    <w:rsid w:val="00A6248A"/>
    <w:rsid w:val="00A70377"/>
    <w:rsid w:val="00A72F5A"/>
    <w:rsid w:val="00A7446E"/>
    <w:rsid w:val="00A746E1"/>
    <w:rsid w:val="00A832CE"/>
    <w:rsid w:val="00A875E4"/>
    <w:rsid w:val="00A92510"/>
    <w:rsid w:val="00A93D6D"/>
    <w:rsid w:val="00A9471A"/>
    <w:rsid w:val="00A954F8"/>
    <w:rsid w:val="00A96673"/>
    <w:rsid w:val="00AA1674"/>
    <w:rsid w:val="00AA3E0F"/>
    <w:rsid w:val="00AB011E"/>
    <w:rsid w:val="00AB18A7"/>
    <w:rsid w:val="00AB288D"/>
    <w:rsid w:val="00AB5361"/>
    <w:rsid w:val="00AC07B3"/>
    <w:rsid w:val="00AC2874"/>
    <w:rsid w:val="00AC6314"/>
    <w:rsid w:val="00AC6E41"/>
    <w:rsid w:val="00AD4649"/>
    <w:rsid w:val="00AD5427"/>
    <w:rsid w:val="00AE349D"/>
    <w:rsid w:val="00AE37FF"/>
    <w:rsid w:val="00AE3DAD"/>
    <w:rsid w:val="00AE53F0"/>
    <w:rsid w:val="00AE7E7F"/>
    <w:rsid w:val="00AF0540"/>
    <w:rsid w:val="00B00C39"/>
    <w:rsid w:val="00B1620A"/>
    <w:rsid w:val="00B16975"/>
    <w:rsid w:val="00B204AB"/>
    <w:rsid w:val="00B2054D"/>
    <w:rsid w:val="00B230F0"/>
    <w:rsid w:val="00B3097F"/>
    <w:rsid w:val="00B31808"/>
    <w:rsid w:val="00B321E6"/>
    <w:rsid w:val="00B329FC"/>
    <w:rsid w:val="00B33202"/>
    <w:rsid w:val="00B3565B"/>
    <w:rsid w:val="00B35B2D"/>
    <w:rsid w:val="00B40B51"/>
    <w:rsid w:val="00B43DB3"/>
    <w:rsid w:val="00B545A9"/>
    <w:rsid w:val="00B56E8C"/>
    <w:rsid w:val="00B61481"/>
    <w:rsid w:val="00B6334C"/>
    <w:rsid w:val="00B6635C"/>
    <w:rsid w:val="00B667D1"/>
    <w:rsid w:val="00B672DD"/>
    <w:rsid w:val="00B67B81"/>
    <w:rsid w:val="00B70B2B"/>
    <w:rsid w:val="00B7145F"/>
    <w:rsid w:val="00B728E3"/>
    <w:rsid w:val="00B74CCE"/>
    <w:rsid w:val="00B76004"/>
    <w:rsid w:val="00B76555"/>
    <w:rsid w:val="00B812DF"/>
    <w:rsid w:val="00B83D1A"/>
    <w:rsid w:val="00B848C0"/>
    <w:rsid w:val="00B8637E"/>
    <w:rsid w:val="00B90429"/>
    <w:rsid w:val="00B91A7C"/>
    <w:rsid w:val="00B92FE9"/>
    <w:rsid w:val="00B95234"/>
    <w:rsid w:val="00BA0A1A"/>
    <w:rsid w:val="00BA20C8"/>
    <w:rsid w:val="00BA34FC"/>
    <w:rsid w:val="00BA565A"/>
    <w:rsid w:val="00BA6593"/>
    <w:rsid w:val="00BB07E7"/>
    <w:rsid w:val="00BB3D37"/>
    <w:rsid w:val="00BB5A56"/>
    <w:rsid w:val="00BB602A"/>
    <w:rsid w:val="00BB613B"/>
    <w:rsid w:val="00BB792B"/>
    <w:rsid w:val="00BC0161"/>
    <w:rsid w:val="00BC1A47"/>
    <w:rsid w:val="00BC452E"/>
    <w:rsid w:val="00BC7524"/>
    <w:rsid w:val="00BD0FC5"/>
    <w:rsid w:val="00BD1117"/>
    <w:rsid w:val="00BD1D13"/>
    <w:rsid w:val="00BD7C0D"/>
    <w:rsid w:val="00BE1F7B"/>
    <w:rsid w:val="00BE24C9"/>
    <w:rsid w:val="00BE6C58"/>
    <w:rsid w:val="00BF0965"/>
    <w:rsid w:val="00BF0C52"/>
    <w:rsid w:val="00BF4E33"/>
    <w:rsid w:val="00C00A58"/>
    <w:rsid w:val="00C020D9"/>
    <w:rsid w:val="00C03686"/>
    <w:rsid w:val="00C0580C"/>
    <w:rsid w:val="00C05FBC"/>
    <w:rsid w:val="00C13A27"/>
    <w:rsid w:val="00C14C35"/>
    <w:rsid w:val="00C164E8"/>
    <w:rsid w:val="00C27B42"/>
    <w:rsid w:val="00C32CF1"/>
    <w:rsid w:val="00C35F47"/>
    <w:rsid w:val="00C36225"/>
    <w:rsid w:val="00C362DE"/>
    <w:rsid w:val="00C36ADB"/>
    <w:rsid w:val="00C51CEA"/>
    <w:rsid w:val="00C53AC9"/>
    <w:rsid w:val="00C54AAC"/>
    <w:rsid w:val="00C54E12"/>
    <w:rsid w:val="00C55A82"/>
    <w:rsid w:val="00C621FA"/>
    <w:rsid w:val="00C64092"/>
    <w:rsid w:val="00C64A70"/>
    <w:rsid w:val="00C652A5"/>
    <w:rsid w:val="00C66914"/>
    <w:rsid w:val="00C71BDD"/>
    <w:rsid w:val="00C76060"/>
    <w:rsid w:val="00C76A34"/>
    <w:rsid w:val="00C76AFC"/>
    <w:rsid w:val="00C80E15"/>
    <w:rsid w:val="00C831AE"/>
    <w:rsid w:val="00C8483E"/>
    <w:rsid w:val="00C860F2"/>
    <w:rsid w:val="00C90FFA"/>
    <w:rsid w:val="00C91981"/>
    <w:rsid w:val="00C9406B"/>
    <w:rsid w:val="00C946FC"/>
    <w:rsid w:val="00C94FB6"/>
    <w:rsid w:val="00C96C6B"/>
    <w:rsid w:val="00C971E8"/>
    <w:rsid w:val="00C973DE"/>
    <w:rsid w:val="00CA0E8C"/>
    <w:rsid w:val="00CA284E"/>
    <w:rsid w:val="00CA3D1B"/>
    <w:rsid w:val="00CA40FF"/>
    <w:rsid w:val="00CA4541"/>
    <w:rsid w:val="00CA7BD9"/>
    <w:rsid w:val="00CB0C99"/>
    <w:rsid w:val="00CB3A20"/>
    <w:rsid w:val="00CB57DD"/>
    <w:rsid w:val="00CC3829"/>
    <w:rsid w:val="00CC4566"/>
    <w:rsid w:val="00CC7585"/>
    <w:rsid w:val="00CD3570"/>
    <w:rsid w:val="00CE295B"/>
    <w:rsid w:val="00CE730C"/>
    <w:rsid w:val="00CF0156"/>
    <w:rsid w:val="00CF06AE"/>
    <w:rsid w:val="00CF13BC"/>
    <w:rsid w:val="00CF2E27"/>
    <w:rsid w:val="00CF3314"/>
    <w:rsid w:val="00CF3412"/>
    <w:rsid w:val="00CF36CB"/>
    <w:rsid w:val="00CF660B"/>
    <w:rsid w:val="00D01832"/>
    <w:rsid w:val="00D13CAB"/>
    <w:rsid w:val="00D150EF"/>
    <w:rsid w:val="00D30232"/>
    <w:rsid w:val="00D32730"/>
    <w:rsid w:val="00D32FA6"/>
    <w:rsid w:val="00D35AF9"/>
    <w:rsid w:val="00D40F8E"/>
    <w:rsid w:val="00D4120F"/>
    <w:rsid w:val="00D4232A"/>
    <w:rsid w:val="00D427D3"/>
    <w:rsid w:val="00D44ACE"/>
    <w:rsid w:val="00D46E18"/>
    <w:rsid w:val="00D5048E"/>
    <w:rsid w:val="00D51426"/>
    <w:rsid w:val="00D5533B"/>
    <w:rsid w:val="00D64B25"/>
    <w:rsid w:val="00D65BCE"/>
    <w:rsid w:val="00D65C32"/>
    <w:rsid w:val="00D73CBD"/>
    <w:rsid w:val="00D77322"/>
    <w:rsid w:val="00D8559A"/>
    <w:rsid w:val="00D86875"/>
    <w:rsid w:val="00D87DF1"/>
    <w:rsid w:val="00D9061E"/>
    <w:rsid w:val="00D96A39"/>
    <w:rsid w:val="00DA5E0D"/>
    <w:rsid w:val="00DB41B5"/>
    <w:rsid w:val="00DB4CCE"/>
    <w:rsid w:val="00DB6824"/>
    <w:rsid w:val="00DC5703"/>
    <w:rsid w:val="00DC78F6"/>
    <w:rsid w:val="00DD041B"/>
    <w:rsid w:val="00DD18F1"/>
    <w:rsid w:val="00DE01FA"/>
    <w:rsid w:val="00DE26D9"/>
    <w:rsid w:val="00DE79B3"/>
    <w:rsid w:val="00DF05A5"/>
    <w:rsid w:val="00DF17ED"/>
    <w:rsid w:val="00DF7616"/>
    <w:rsid w:val="00E02B82"/>
    <w:rsid w:val="00E0615E"/>
    <w:rsid w:val="00E12796"/>
    <w:rsid w:val="00E127CB"/>
    <w:rsid w:val="00E133CC"/>
    <w:rsid w:val="00E15ADA"/>
    <w:rsid w:val="00E15BD6"/>
    <w:rsid w:val="00E23454"/>
    <w:rsid w:val="00E26B8E"/>
    <w:rsid w:val="00E300CB"/>
    <w:rsid w:val="00E37C36"/>
    <w:rsid w:val="00E41020"/>
    <w:rsid w:val="00E448E6"/>
    <w:rsid w:val="00E478DC"/>
    <w:rsid w:val="00E47F56"/>
    <w:rsid w:val="00E55BCE"/>
    <w:rsid w:val="00E56091"/>
    <w:rsid w:val="00E56ECA"/>
    <w:rsid w:val="00E56F94"/>
    <w:rsid w:val="00E60D79"/>
    <w:rsid w:val="00E6323E"/>
    <w:rsid w:val="00E64227"/>
    <w:rsid w:val="00E72246"/>
    <w:rsid w:val="00E7290E"/>
    <w:rsid w:val="00E72966"/>
    <w:rsid w:val="00E7523D"/>
    <w:rsid w:val="00E755EA"/>
    <w:rsid w:val="00E80BEC"/>
    <w:rsid w:val="00E81BBC"/>
    <w:rsid w:val="00E81EFF"/>
    <w:rsid w:val="00E853EA"/>
    <w:rsid w:val="00E85499"/>
    <w:rsid w:val="00E86582"/>
    <w:rsid w:val="00E9159B"/>
    <w:rsid w:val="00E9352C"/>
    <w:rsid w:val="00E958DE"/>
    <w:rsid w:val="00E96375"/>
    <w:rsid w:val="00EA07AC"/>
    <w:rsid w:val="00EA174B"/>
    <w:rsid w:val="00EA1CE6"/>
    <w:rsid w:val="00EA2BA2"/>
    <w:rsid w:val="00EA2DD7"/>
    <w:rsid w:val="00EA3787"/>
    <w:rsid w:val="00EA6BA1"/>
    <w:rsid w:val="00EB0724"/>
    <w:rsid w:val="00EB1B3E"/>
    <w:rsid w:val="00EB3AEB"/>
    <w:rsid w:val="00EB4324"/>
    <w:rsid w:val="00EB550E"/>
    <w:rsid w:val="00EB553F"/>
    <w:rsid w:val="00EB650B"/>
    <w:rsid w:val="00EB73EC"/>
    <w:rsid w:val="00EB7DFE"/>
    <w:rsid w:val="00EC014E"/>
    <w:rsid w:val="00EC0B19"/>
    <w:rsid w:val="00EC310C"/>
    <w:rsid w:val="00EC541D"/>
    <w:rsid w:val="00EC5598"/>
    <w:rsid w:val="00EC7F20"/>
    <w:rsid w:val="00EE08A8"/>
    <w:rsid w:val="00EE0FE9"/>
    <w:rsid w:val="00EE3849"/>
    <w:rsid w:val="00EE4670"/>
    <w:rsid w:val="00EE589D"/>
    <w:rsid w:val="00EF0304"/>
    <w:rsid w:val="00EF4AF0"/>
    <w:rsid w:val="00F024F9"/>
    <w:rsid w:val="00F0522B"/>
    <w:rsid w:val="00F060E6"/>
    <w:rsid w:val="00F060F8"/>
    <w:rsid w:val="00F07507"/>
    <w:rsid w:val="00F119B0"/>
    <w:rsid w:val="00F11EA3"/>
    <w:rsid w:val="00F12799"/>
    <w:rsid w:val="00F23C9D"/>
    <w:rsid w:val="00F23D15"/>
    <w:rsid w:val="00F24328"/>
    <w:rsid w:val="00F2521A"/>
    <w:rsid w:val="00F25A93"/>
    <w:rsid w:val="00F25FF7"/>
    <w:rsid w:val="00F30218"/>
    <w:rsid w:val="00F36E9F"/>
    <w:rsid w:val="00F424B5"/>
    <w:rsid w:val="00F44099"/>
    <w:rsid w:val="00F450D6"/>
    <w:rsid w:val="00F461B4"/>
    <w:rsid w:val="00F53708"/>
    <w:rsid w:val="00F55E80"/>
    <w:rsid w:val="00F5602A"/>
    <w:rsid w:val="00F6172F"/>
    <w:rsid w:val="00F66B2C"/>
    <w:rsid w:val="00F66FEE"/>
    <w:rsid w:val="00F67925"/>
    <w:rsid w:val="00F70874"/>
    <w:rsid w:val="00F72219"/>
    <w:rsid w:val="00F73298"/>
    <w:rsid w:val="00F7347E"/>
    <w:rsid w:val="00F73746"/>
    <w:rsid w:val="00F7792F"/>
    <w:rsid w:val="00F77A6D"/>
    <w:rsid w:val="00F80A25"/>
    <w:rsid w:val="00F813AE"/>
    <w:rsid w:val="00F819DB"/>
    <w:rsid w:val="00F820F1"/>
    <w:rsid w:val="00F8351E"/>
    <w:rsid w:val="00F86189"/>
    <w:rsid w:val="00FA04E9"/>
    <w:rsid w:val="00FA313E"/>
    <w:rsid w:val="00FB319E"/>
    <w:rsid w:val="00FB3346"/>
    <w:rsid w:val="00FB3AEF"/>
    <w:rsid w:val="00FB4128"/>
    <w:rsid w:val="00FB6E92"/>
    <w:rsid w:val="00FC0DB9"/>
    <w:rsid w:val="00FC1EA7"/>
    <w:rsid w:val="00FC5C4E"/>
    <w:rsid w:val="00FC7ED3"/>
    <w:rsid w:val="00FD0855"/>
    <w:rsid w:val="00FD3CDD"/>
    <w:rsid w:val="00FD4A31"/>
    <w:rsid w:val="00FD5332"/>
    <w:rsid w:val="00FD6BD3"/>
    <w:rsid w:val="00FE2A9C"/>
    <w:rsid w:val="00FE2BCC"/>
    <w:rsid w:val="00FE2DC3"/>
    <w:rsid w:val="00FE3482"/>
    <w:rsid w:val="00FE5EB5"/>
    <w:rsid w:val="00FE5ED5"/>
    <w:rsid w:val="00FF00DA"/>
    <w:rsid w:val="00FF4683"/>
    <w:rsid w:val="01A242DF"/>
    <w:rsid w:val="01F401F5"/>
    <w:rsid w:val="01FFFFC3"/>
    <w:rsid w:val="0374B72C"/>
    <w:rsid w:val="03EB00BA"/>
    <w:rsid w:val="049D4A67"/>
    <w:rsid w:val="06AB4D64"/>
    <w:rsid w:val="08E27B45"/>
    <w:rsid w:val="0B18C275"/>
    <w:rsid w:val="0B205010"/>
    <w:rsid w:val="0B641908"/>
    <w:rsid w:val="0F66FC23"/>
    <w:rsid w:val="0FCB0512"/>
    <w:rsid w:val="10DF82BC"/>
    <w:rsid w:val="11C48219"/>
    <w:rsid w:val="11DE6BFA"/>
    <w:rsid w:val="138E9797"/>
    <w:rsid w:val="147B20CB"/>
    <w:rsid w:val="1AEBE2B7"/>
    <w:rsid w:val="1AF7722D"/>
    <w:rsid w:val="1F52EEB2"/>
    <w:rsid w:val="21FD2FAD"/>
    <w:rsid w:val="225AD82F"/>
    <w:rsid w:val="227708B5"/>
    <w:rsid w:val="26603A6A"/>
    <w:rsid w:val="2BFD77EA"/>
    <w:rsid w:val="2D7B548D"/>
    <w:rsid w:val="2DDCAA44"/>
    <w:rsid w:val="2EBCA1EF"/>
    <w:rsid w:val="2F1B5C9F"/>
    <w:rsid w:val="2F5F60E3"/>
    <w:rsid w:val="3B59196C"/>
    <w:rsid w:val="3B9B3579"/>
    <w:rsid w:val="4199C916"/>
    <w:rsid w:val="432780C5"/>
    <w:rsid w:val="4402701F"/>
    <w:rsid w:val="444C8C0A"/>
    <w:rsid w:val="446AD4A0"/>
    <w:rsid w:val="462A43FA"/>
    <w:rsid w:val="46A78DEA"/>
    <w:rsid w:val="46C98722"/>
    <w:rsid w:val="489407D4"/>
    <w:rsid w:val="48A08F29"/>
    <w:rsid w:val="4AC3BED2"/>
    <w:rsid w:val="4ED977E5"/>
    <w:rsid w:val="50770E3D"/>
    <w:rsid w:val="5089FC83"/>
    <w:rsid w:val="569BD2C3"/>
    <w:rsid w:val="57CD5A1F"/>
    <w:rsid w:val="5BA65243"/>
    <w:rsid w:val="5CC26A1A"/>
    <w:rsid w:val="5E32E986"/>
    <w:rsid w:val="5E7422BE"/>
    <w:rsid w:val="6010F929"/>
    <w:rsid w:val="619C152C"/>
    <w:rsid w:val="61F7A278"/>
    <w:rsid w:val="62650789"/>
    <w:rsid w:val="62700186"/>
    <w:rsid w:val="654D7CD1"/>
    <w:rsid w:val="657E8848"/>
    <w:rsid w:val="662C41CD"/>
    <w:rsid w:val="66E33653"/>
    <w:rsid w:val="689B7525"/>
    <w:rsid w:val="6A5A687F"/>
    <w:rsid w:val="6B7A1EE5"/>
    <w:rsid w:val="6BB84760"/>
    <w:rsid w:val="6F4BD91B"/>
    <w:rsid w:val="6FD81AC1"/>
    <w:rsid w:val="70DE9DFC"/>
    <w:rsid w:val="71D3C3FE"/>
    <w:rsid w:val="734C1225"/>
    <w:rsid w:val="73DC1FF9"/>
    <w:rsid w:val="75149C2F"/>
    <w:rsid w:val="75B3CF79"/>
    <w:rsid w:val="76A33FF2"/>
    <w:rsid w:val="773F8FEE"/>
    <w:rsid w:val="7A1C8224"/>
    <w:rsid w:val="7A427EE2"/>
    <w:rsid w:val="7A84D1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88CFF"/>
  <w15:chartTrackingRefBased/>
  <w15:docId w15:val="{8DC0E40F-5411-40FD-B5C9-DC55D9F6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1A7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91A7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B91A7C"/>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B91A7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91A7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91A7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B91A7C"/>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A7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B91A7C"/>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B91A7C"/>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B91A7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91A7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B91A7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B91A7C"/>
    <w:rPr>
      <w:rFonts w:asciiTheme="majorHAnsi" w:eastAsiaTheme="majorEastAsia" w:hAnsiTheme="majorHAnsi" w:cstheme="majorBidi"/>
      <w:i/>
      <w:iCs/>
      <w:color w:val="1F4D78" w:themeColor="accent1" w:themeShade="7F"/>
    </w:rPr>
  </w:style>
  <w:style w:type="paragraph" w:styleId="ListParagraph">
    <w:name w:val="List Paragraph"/>
    <w:aliases w:val="references,List Paragraph (numbered (a)),List_Paragraph,Multilevel para_II,standard,Liste 1,Bullet List,TOC style,Resume Title,Bullet Style,Numbered Para 1,Dot pt,No Spacing1,List Paragraph Char Char Char,Indicator Text,Bullet 1,standar"/>
    <w:basedOn w:val="Normal"/>
    <w:link w:val="ListParagraphChar"/>
    <w:uiPriority w:val="34"/>
    <w:qFormat/>
    <w:rsid w:val="00B91A7C"/>
    <w:pPr>
      <w:ind w:left="720"/>
      <w:contextualSpacing/>
    </w:pPr>
  </w:style>
  <w:style w:type="character" w:styleId="CommentReference">
    <w:name w:val="annotation reference"/>
    <w:uiPriority w:val="99"/>
    <w:semiHidden/>
    <w:rsid w:val="00B91A7C"/>
    <w:rPr>
      <w:sz w:val="16"/>
      <w:szCs w:val="16"/>
    </w:rPr>
  </w:style>
  <w:style w:type="paragraph" w:styleId="CommentText">
    <w:name w:val="annotation text"/>
    <w:basedOn w:val="Normal"/>
    <w:link w:val="CommentTextChar"/>
    <w:uiPriority w:val="99"/>
    <w:semiHidden/>
    <w:rsid w:val="00B91A7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B91A7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91A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A7C"/>
    <w:rPr>
      <w:rFonts w:ascii="Segoe UI" w:hAnsi="Segoe UI" w:cs="Segoe UI"/>
      <w:sz w:val="18"/>
      <w:szCs w:val="18"/>
    </w:rPr>
  </w:style>
  <w:style w:type="character" w:styleId="Emphasis">
    <w:name w:val="Emphasis"/>
    <w:basedOn w:val="DefaultParagraphFont"/>
    <w:uiPriority w:val="20"/>
    <w:qFormat/>
    <w:rsid w:val="00B91A7C"/>
    <w:rPr>
      <w:i/>
      <w:iCs/>
    </w:rPr>
  </w:style>
  <w:style w:type="paragraph" w:styleId="Header">
    <w:name w:val="header"/>
    <w:basedOn w:val="Normal"/>
    <w:link w:val="HeaderChar"/>
    <w:uiPriority w:val="99"/>
    <w:unhideWhenUsed/>
    <w:rsid w:val="00B9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A7C"/>
  </w:style>
  <w:style w:type="paragraph" w:styleId="Footer">
    <w:name w:val="footer"/>
    <w:aliases w:val="eersteregel"/>
    <w:basedOn w:val="Normal"/>
    <w:link w:val="FooterChar"/>
    <w:uiPriority w:val="99"/>
    <w:unhideWhenUsed/>
    <w:rsid w:val="00B91A7C"/>
    <w:pPr>
      <w:tabs>
        <w:tab w:val="center" w:pos="4680"/>
        <w:tab w:val="right" w:pos="9360"/>
      </w:tabs>
      <w:spacing w:after="0" w:line="240" w:lineRule="auto"/>
    </w:pPr>
  </w:style>
  <w:style w:type="character" w:customStyle="1" w:styleId="FooterChar">
    <w:name w:val="Footer Char"/>
    <w:aliases w:val="eersteregel Char"/>
    <w:basedOn w:val="DefaultParagraphFont"/>
    <w:link w:val="Footer"/>
    <w:uiPriority w:val="99"/>
    <w:rsid w:val="00B91A7C"/>
  </w:style>
  <w:style w:type="paragraph" w:styleId="BodyText2">
    <w:name w:val="Body Text 2"/>
    <w:basedOn w:val="Normal"/>
    <w:link w:val="BodyText2Char"/>
    <w:rsid w:val="00B91A7C"/>
    <w:pPr>
      <w:spacing w:after="0" w:line="240" w:lineRule="auto"/>
    </w:pPr>
    <w:rPr>
      <w:rFonts w:ascii="Times New Roman" w:eastAsia="Times New Roman" w:hAnsi="Times New Roman" w:cs="Times New Roman"/>
      <w:b/>
      <w:bCs/>
      <w:sz w:val="24"/>
      <w:szCs w:val="24"/>
      <w:lang w:val="ro-RO"/>
    </w:rPr>
  </w:style>
  <w:style w:type="character" w:customStyle="1" w:styleId="BodyText2Char">
    <w:name w:val="Body Text 2 Char"/>
    <w:basedOn w:val="DefaultParagraphFont"/>
    <w:link w:val="BodyText2"/>
    <w:rsid w:val="00B91A7C"/>
    <w:rPr>
      <w:rFonts w:ascii="Times New Roman" w:eastAsia="Times New Roman" w:hAnsi="Times New Roman" w:cs="Times New Roman"/>
      <w:b/>
      <w:bCs/>
      <w:sz w:val="24"/>
      <w:szCs w:val="24"/>
      <w:lang w:val="ro-RO"/>
    </w:rPr>
  </w:style>
  <w:style w:type="paragraph" w:styleId="BodyTextIndent3">
    <w:name w:val="Body Text Indent 3"/>
    <w:basedOn w:val="Normal"/>
    <w:link w:val="BodyTextIndent3Char"/>
    <w:uiPriority w:val="99"/>
    <w:semiHidden/>
    <w:unhideWhenUsed/>
    <w:rsid w:val="00B91A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91A7C"/>
    <w:rPr>
      <w:sz w:val="16"/>
      <w:szCs w:val="16"/>
    </w:rPr>
  </w:style>
  <w:style w:type="paragraph" w:styleId="Title">
    <w:name w:val="Title"/>
    <w:basedOn w:val="Normal"/>
    <w:link w:val="TitleChar"/>
    <w:qFormat/>
    <w:rsid w:val="00B91A7C"/>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B91A7C"/>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unhideWhenUsed/>
    <w:rsid w:val="00B91A7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91A7C"/>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91A7C"/>
    <w:pPr>
      <w:spacing w:line="276" w:lineRule="auto"/>
      <w:outlineLvl w:val="9"/>
    </w:pPr>
    <w:rPr>
      <w:lang w:eastAsia="ja-JP"/>
    </w:rPr>
  </w:style>
  <w:style w:type="paragraph" w:styleId="TOC1">
    <w:name w:val="toc 1"/>
    <w:basedOn w:val="Normal"/>
    <w:next w:val="Normal"/>
    <w:autoRedefine/>
    <w:uiPriority w:val="39"/>
    <w:unhideWhenUsed/>
    <w:rsid w:val="00B91A7C"/>
    <w:pPr>
      <w:spacing w:after="100"/>
    </w:pPr>
  </w:style>
  <w:style w:type="paragraph" w:styleId="TOC2">
    <w:name w:val="toc 2"/>
    <w:basedOn w:val="Normal"/>
    <w:next w:val="Normal"/>
    <w:autoRedefine/>
    <w:uiPriority w:val="39"/>
    <w:unhideWhenUsed/>
    <w:rsid w:val="00B91A7C"/>
    <w:pPr>
      <w:tabs>
        <w:tab w:val="right" w:leader="dot" w:pos="9350"/>
      </w:tabs>
      <w:spacing w:after="100"/>
      <w:ind w:left="720"/>
    </w:pPr>
  </w:style>
  <w:style w:type="paragraph" w:styleId="TOC3">
    <w:name w:val="toc 3"/>
    <w:basedOn w:val="Normal"/>
    <w:next w:val="Normal"/>
    <w:autoRedefine/>
    <w:uiPriority w:val="39"/>
    <w:unhideWhenUsed/>
    <w:rsid w:val="00B91A7C"/>
    <w:pPr>
      <w:tabs>
        <w:tab w:val="left" w:pos="1540"/>
        <w:tab w:val="right" w:leader="dot" w:pos="9350"/>
      </w:tabs>
      <w:spacing w:after="100"/>
      <w:ind w:left="720"/>
    </w:pPr>
  </w:style>
  <w:style w:type="character" w:styleId="Hyperlink">
    <w:name w:val="Hyperlink"/>
    <w:basedOn w:val="DefaultParagraphFont"/>
    <w:uiPriority w:val="99"/>
    <w:unhideWhenUsed/>
    <w:rsid w:val="00B91A7C"/>
    <w:rPr>
      <w:color w:val="0563C1" w:themeColor="hyperlink"/>
      <w:u w:val="single"/>
    </w:rPr>
  </w:style>
  <w:style w:type="paragraph" w:styleId="FootnoteText">
    <w:name w:val="footnote text"/>
    <w:aliases w:val="FOOTNOTES,fn,single space,Sharp - Footnote Text,Footnote Text - Sharp Char Char,Footnote Text - Sharp Char,Footnote Text - Sharp,Char,Footnote Text Char Char Char,Footnote Text1 Char,Footnote Text2,ft,ADB,ALTS FOOTNOTE,5_G,FA"/>
    <w:basedOn w:val="Normal"/>
    <w:link w:val="FootnoteTextChar"/>
    <w:uiPriority w:val="99"/>
    <w:unhideWhenUsed/>
    <w:qFormat/>
    <w:rsid w:val="00B91A7C"/>
    <w:pPr>
      <w:spacing w:after="0" w:line="240" w:lineRule="auto"/>
    </w:pPr>
    <w:rPr>
      <w:sz w:val="20"/>
      <w:szCs w:val="20"/>
    </w:rPr>
  </w:style>
  <w:style w:type="character" w:customStyle="1" w:styleId="FootnoteTextChar">
    <w:name w:val="Footnote Text Char"/>
    <w:aliases w:val="FOOTNOTES Char,fn Char,single space Char,Sharp - Footnote Text Char,Footnote Text - Sharp Char Char Char,Footnote Text - Sharp Char Char1,Footnote Text - Sharp Char1,Char Char,Footnote Text Char Char Char Char,Footnote Text1 Char Char"/>
    <w:basedOn w:val="DefaultParagraphFont"/>
    <w:link w:val="FootnoteText"/>
    <w:uiPriority w:val="99"/>
    <w:rsid w:val="00B91A7C"/>
    <w:rPr>
      <w:sz w:val="20"/>
      <w:szCs w:val="20"/>
    </w:rPr>
  </w:style>
  <w:style w:type="table" w:styleId="TableGrid">
    <w:name w:val="Table Grid"/>
    <w:basedOn w:val="TableNormal"/>
    <w:uiPriority w:val="39"/>
    <w:rsid w:val="00B91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Char Char1 Char Char Char Char1 Char Char Char Char Char Char Char Char Char Char Char Char (文字) Char Char Char Char Char,Char Char Char Char1 Char Char (文字) Char Char Char Char Char,ftref Carattere,ftref Char"/>
    <w:basedOn w:val="DefaultParagraphFont"/>
    <w:link w:val="Char2"/>
    <w:uiPriority w:val="99"/>
    <w:unhideWhenUsed/>
    <w:qFormat/>
    <w:rsid w:val="00B91A7C"/>
    <w:rPr>
      <w:vertAlign w:val="superscript"/>
    </w:rPr>
  </w:style>
  <w:style w:type="paragraph" w:customStyle="1" w:styleId="Normalnumbered">
    <w:name w:val="Normal (numbered)"/>
    <w:basedOn w:val="Normal"/>
    <w:link w:val="NormalnumberedChar"/>
    <w:qFormat/>
    <w:rsid w:val="00B91A7C"/>
    <w:pPr>
      <w:numPr>
        <w:numId w:val="6"/>
      </w:numPr>
      <w:spacing w:after="120" w:line="276" w:lineRule="auto"/>
      <w:jc w:val="both"/>
    </w:pPr>
    <w:rPr>
      <w:lang w:val="en-GB"/>
    </w:rPr>
  </w:style>
  <w:style w:type="paragraph" w:customStyle="1" w:styleId="Char2">
    <w:name w:val="Char2"/>
    <w:basedOn w:val="Normal"/>
    <w:link w:val="FootnoteReference"/>
    <w:uiPriority w:val="99"/>
    <w:rsid w:val="00B91A7C"/>
    <w:pPr>
      <w:spacing w:after="120" w:line="240" w:lineRule="exact"/>
      <w:jc w:val="both"/>
    </w:pPr>
    <w:rPr>
      <w:vertAlign w:val="superscript"/>
    </w:rPr>
  </w:style>
  <w:style w:type="character" w:customStyle="1" w:styleId="NormalnumberedChar">
    <w:name w:val="Normal (numbered) Char"/>
    <w:basedOn w:val="DefaultParagraphFont"/>
    <w:link w:val="Normalnumbered"/>
    <w:rsid w:val="00B91A7C"/>
    <w:rPr>
      <w:lang w:val="en-GB"/>
    </w:rPr>
  </w:style>
  <w:style w:type="paragraph" w:styleId="NoSpacing">
    <w:name w:val="No Spacing"/>
    <w:uiPriority w:val="1"/>
    <w:qFormat/>
    <w:rsid w:val="00B91A7C"/>
    <w:pPr>
      <w:spacing w:after="0" w:line="240" w:lineRule="auto"/>
    </w:pPr>
  </w:style>
  <w:style w:type="character" w:customStyle="1" w:styleId="ListParagraphChar">
    <w:name w:val="List Paragraph Char"/>
    <w:aliases w:val="references Char,List Paragraph (numbered (a)) Char,List_Paragraph Char,Multilevel para_II Char,standard Char,Liste 1 Char,Bullet List Char,TOC style Char,Resume Title Char,Bullet Style Char,Numbered Para 1 Char,Dot pt Char"/>
    <w:link w:val="ListParagraph"/>
    <w:uiPriority w:val="34"/>
    <w:locked/>
    <w:rsid w:val="00B91A7C"/>
  </w:style>
  <w:style w:type="paragraph" w:customStyle="1" w:styleId="TableParagraph">
    <w:name w:val="Table Paragraph"/>
    <w:basedOn w:val="Normal"/>
    <w:uiPriority w:val="1"/>
    <w:qFormat/>
    <w:rsid w:val="00B91A7C"/>
    <w:pPr>
      <w:widowControl w:val="0"/>
      <w:autoSpaceDE w:val="0"/>
      <w:autoSpaceDN w:val="0"/>
      <w:spacing w:after="0" w:line="275" w:lineRule="exact"/>
      <w:ind w:left="98"/>
    </w:pPr>
    <w:rPr>
      <w:rFonts w:ascii="Times New Roman" w:eastAsia="Times New Roman" w:hAnsi="Times New Roman" w:cs="Times New Roman"/>
    </w:rPr>
  </w:style>
  <w:style w:type="paragraph" w:styleId="BodyText">
    <w:name w:val="Body Text"/>
    <w:basedOn w:val="Normal"/>
    <w:link w:val="BodyTextChar"/>
    <w:uiPriority w:val="99"/>
    <w:unhideWhenUsed/>
    <w:rsid w:val="00B91A7C"/>
    <w:pPr>
      <w:spacing w:after="120"/>
    </w:pPr>
  </w:style>
  <w:style w:type="character" w:customStyle="1" w:styleId="BodyTextChar">
    <w:name w:val="Body Text Char"/>
    <w:basedOn w:val="DefaultParagraphFont"/>
    <w:link w:val="BodyText"/>
    <w:uiPriority w:val="99"/>
    <w:rsid w:val="00B91A7C"/>
  </w:style>
  <w:style w:type="paragraph" w:customStyle="1" w:styleId="Default">
    <w:name w:val="Default"/>
    <w:rsid w:val="00B91A7C"/>
    <w:pPr>
      <w:autoSpaceDE w:val="0"/>
      <w:autoSpaceDN w:val="0"/>
      <w:adjustRightInd w:val="0"/>
      <w:spacing w:after="0" w:line="240" w:lineRule="auto"/>
    </w:pPr>
    <w:rPr>
      <w:rFonts w:ascii="Calibri" w:hAnsi="Calibri" w:cs="Calibri"/>
      <w:color w:val="000000"/>
      <w:sz w:val="24"/>
      <w:szCs w:val="24"/>
    </w:rPr>
  </w:style>
  <w:style w:type="paragraph" w:customStyle="1" w:styleId="bullets">
    <w:name w:val="bullets"/>
    <w:basedOn w:val="Normal"/>
    <w:link w:val="bulletsChar"/>
    <w:qFormat/>
    <w:rsid w:val="00B91A7C"/>
    <w:pPr>
      <w:numPr>
        <w:numId w:val="9"/>
      </w:numPr>
      <w:spacing w:after="0" w:line="240" w:lineRule="exact"/>
      <w:jc w:val="both"/>
    </w:pPr>
    <w:rPr>
      <w:rFonts w:ascii="Times New Roman" w:eastAsiaTheme="minorEastAsia" w:hAnsi="Times New Roman" w:cs="Times New Roman"/>
      <w:spacing w:val="-6"/>
      <w:sz w:val="24"/>
      <w:szCs w:val="24"/>
    </w:rPr>
  </w:style>
  <w:style w:type="character" w:customStyle="1" w:styleId="bulletsChar">
    <w:name w:val="bullets Char"/>
    <w:basedOn w:val="DefaultParagraphFont"/>
    <w:link w:val="bullets"/>
    <w:rsid w:val="00B91A7C"/>
    <w:rPr>
      <w:rFonts w:ascii="Times New Roman" w:eastAsiaTheme="minorEastAsia" w:hAnsi="Times New Roman" w:cs="Times New Roman"/>
      <w:spacing w:val="-6"/>
      <w:sz w:val="24"/>
      <w:szCs w:val="24"/>
    </w:rPr>
  </w:style>
  <w:style w:type="table" w:customStyle="1" w:styleId="CNFATable1">
    <w:name w:val="CNFA Table 1"/>
    <w:basedOn w:val="TableNormal"/>
    <w:uiPriority w:val="99"/>
    <w:rsid w:val="00B91A7C"/>
    <w:pPr>
      <w:spacing w:after="0" w:line="200" w:lineRule="exact"/>
    </w:pPr>
    <w:rPr>
      <w:rFonts w:ascii="Times New Roman" w:hAnsi="Times New Roman"/>
    </w:rPr>
    <w:tblPr>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Pr>
    <w:tcPr>
      <w:shd w:val="clear" w:color="auto" w:fill="auto"/>
      <w:vAlign w:val="center"/>
    </w:tcPr>
    <w:tblStylePr w:type="firstRow">
      <w:pPr>
        <w:jc w:val="center"/>
      </w:pPr>
      <w:rPr>
        <w:rFonts w:asciiTheme="minorHAnsi" w:hAnsiTheme="minorHAnsi"/>
        <w:b/>
        <w:color w:val="auto"/>
        <w:sz w:val="22"/>
      </w:rPr>
      <w:tblPr/>
      <w:tcPr>
        <w:shd w:val="clear" w:color="auto" w:fill="44546A" w:themeFill="text2"/>
      </w:tcPr>
    </w:tblStylePr>
  </w:style>
  <w:style w:type="paragraph" w:customStyle="1" w:styleId="TextBoxTitle">
    <w:name w:val="TextBoxTitle"/>
    <w:basedOn w:val="Normal"/>
    <w:link w:val="TextBoxTitleChar"/>
    <w:qFormat/>
    <w:rsid w:val="00B91A7C"/>
    <w:pPr>
      <w:spacing w:before="60" w:after="60" w:line="240" w:lineRule="auto"/>
      <w:jc w:val="center"/>
    </w:pPr>
    <w:rPr>
      <w:rFonts w:ascii="Times New Roman" w:hAnsi="Times New Roman" w:cs="Times New Roman"/>
      <w:b/>
      <w:smallCaps/>
      <w:color w:val="FFFFFF" w:themeColor="background1"/>
      <w:sz w:val="20"/>
    </w:rPr>
  </w:style>
  <w:style w:type="character" w:customStyle="1" w:styleId="TextBoxTitleChar">
    <w:name w:val="TextBoxTitle Char"/>
    <w:basedOn w:val="DefaultParagraphFont"/>
    <w:link w:val="TextBoxTitle"/>
    <w:rsid w:val="00B91A7C"/>
    <w:rPr>
      <w:rFonts w:ascii="Times New Roman" w:hAnsi="Times New Roman" w:cs="Times New Roman"/>
      <w:b/>
      <w:smallCaps/>
      <w:color w:val="FFFFFF" w:themeColor="background1"/>
      <w:sz w:val="20"/>
    </w:rPr>
  </w:style>
  <w:style w:type="paragraph" w:customStyle="1" w:styleId="TableBullets">
    <w:name w:val="Table Bullets"/>
    <w:basedOn w:val="Normal"/>
    <w:link w:val="TableBulletsChar"/>
    <w:qFormat/>
    <w:rsid w:val="00B91A7C"/>
    <w:pPr>
      <w:numPr>
        <w:numId w:val="10"/>
      </w:numPr>
      <w:spacing w:after="0" w:line="200" w:lineRule="exact"/>
      <w:ind w:left="243" w:hanging="243"/>
      <w:jc w:val="both"/>
    </w:pPr>
    <w:rPr>
      <w:rFonts w:ascii="Times New Roman" w:hAnsi="Times New Roman" w:cs="Times New Roman"/>
      <w:spacing w:val="-6"/>
      <w:sz w:val="20"/>
      <w:szCs w:val="20"/>
    </w:rPr>
  </w:style>
  <w:style w:type="character" w:customStyle="1" w:styleId="TableBulletsChar">
    <w:name w:val="Table Bullets Char"/>
    <w:basedOn w:val="DefaultParagraphFont"/>
    <w:link w:val="TableBullets"/>
    <w:rsid w:val="00B91A7C"/>
    <w:rPr>
      <w:rFonts w:ascii="Times New Roman" w:hAnsi="Times New Roman" w:cs="Times New Roman"/>
      <w:spacing w:val="-6"/>
      <w:sz w:val="20"/>
      <w:szCs w:val="20"/>
    </w:rPr>
  </w:style>
  <w:style w:type="paragraph" w:customStyle="1" w:styleId="lastbullet">
    <w:name w:val="last bullet"/>
    <w:basedOn w:val="bullets"/>
    <w:link w:val="lastbulletChar"/>
    <w:qFormat/>
    <w:rsid w:val="00B91A7C"/>
    <w:pPr>
      <w:spacing w:after="120"/>
    </w:pPr>
  </w:style>
  <w:style w:type="character" w:customStyle="1" w:styleId="lastbulletChar">
    <w:name w:val="last bullet Char"/>
    <w:basedOn w:val="bulletsChar"/>
    <w:link w:val="lastbullet"/>
    <w:rsid w:val="00B91A7C"/>
    <w:rPr>
      <w:rFonts w:ascii="Times New Roman" w:eastAsiaTheme="minorEastAsia" w:hAnsi="Times New Roman" w:cs="Times New Roman"/>
      <w:spacing w:val="-6"/>
      <w:sz w:val="24"/>
      <w:szCs w:val="24"/>
    </w:rPr>
  </w:style>
  <w:style w:type="paragraph" w:styleId="Revision">
    <w:name w:val="Revision"/>
    <w:hidden/>
    <w:uiPriority w:val="99"/>
    <w:semiHidden/>
    <w:rsid w:val="00B91A7C"/>
    <w:pPr>
      <w:spacing w:after="0" w:line="240" w:lineRule="auto"/>
    </w:pPr>
  </w:style>
  <w:style w:type="character" w:customStyle="1" w:styleId="UnresolvedMention1">
    <w:name w:val="Unresolved Mention1"/>
    <w:basedOn w:val="DefaultParagraphFont"/>
    <w:uiPriority w:val="99"/>
    <w:semiHidden/>
    <w:unhideWhenUsed/>
    <w:rsid w:val="00B91A7C"/>
    <w:rPr>
      <w:color w:val="605E5C"/>
      <w:shd w:val="clear" w:color="auto" w:fill="E1DFDD"/>
    </w:rPr>
  </w:style>
  <w:style w:type="character" w:customStyle="1" w:styleId="Mention1">
    <w:name w:val="Mention1"/>
    <w:basedOn w:val="DefaultParagraphFont"/>
    <w:uiPriority w:val="99"/>
    <w:unhideWhenUsed/>
    <w:rsid w:val="00B91A7C"/>
    <w:rPr>
      <w:color w:val="2B579A"/>
      <w:shd w:val="clear" w:color="auto" w:fill="E1DFDD"/>
    </w:rPr>
  </w:style>
  <w:style w:type="paragraph" w:customStyle="1" w:styleId="pf0">
    <w:name w:val="pf0"/>
    <w:basedOn w:val="Normal"/>
    <w:rsid w:val="00B91A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B91A7C"/>
    <w:rPr>
      <w:rFonts w:ascii="Segoe UI" w:hAnsi="Segoe UI" w:cs="Segoe UI" w:hint="default"/>
      <w:sz w:val="18"/>
      <w:szCs w:val="18"/>
    </w:rPr>
  </w:style>
  <w:style w:type="paragraph" w:styleId="NormalWeb">
    <w:name w:val="Normal (Web)"/>
    <w:basedOn w:val="Normal"/>
    <w:uiPriority w:val="99"/>
    <w:semiHidden/>
    <w:unhideWhenUsed/>
    <w:rsid w:val="00B91A7C"/>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91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GE-Investment-scheme@fao.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45</Pages>
  <Words>11159</Words>
  <Characters>63608</Characters>
  <Application>Microsoft Office Word</Application>
  <DocSecurity>0</DocSecurity>
  <Lines>530</Lines>
  <Paragraphs>149</Paragraphs>
  <ScaleCrop>false</ScaleCrop>
  <Company/>
  <LinksUpToDate>false</LinksUpToDate>
  <CharactersWithSpaces>74618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Kinkladze, Salome (FAOGE)</cp:lastModifiedBy>
  <cp:revision>4</cp:revision>
  <dcterms:created xsi:type="dcterms:W3CDTF">2026-01-22T09:07:00Z</dcterms:created>
  <dcterms:modified xsi:type="dcterms:W3CDTF">2026-01-22T10:17:00Z</dcterms:modified>
</cp:coreProperties>
</file>